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A23" w:rsidRDefault="00462A23" w:rsidP="00462A23">
      <w:pPr>
        <w:spacing w:after="0" w:line="360" w:lineRule="auto"/>
        <w:ind w:left="851"/>
        <w:jc w:val="both"/>
        <w:rPr>
          <w:rFonts w:asciiTheme="majorBidi" w:hAnsiTheme="majorBidi" w:cstheme="majorBidi"/>
          <w:b/>
          <w:bCs/>
          <w:sz w:val="24"/>
          <w:szCs w:val="24"/>
        </w:rPr>
      </w:pPr>
      <w:r>
        <w:rPr>
          <w:rFonts w:asciiTheme="majorBidi" w:hAnsiTheme="majorBidi" w:cstheme="majorBidi"/>
          <w:sz w:val="24"/>
          <w:szCs w:val="24"/>
        </w:rPr>
        <w:t>serta analisis kesempatan dan ancaman yang dihadapi perusahaan perbankan dan lingkungannya. Dengan demikian maka terlihat jelas bahwa perusahaan harus melakukan berbagai macam usaha dalam melayani nasabah semaksimal mungkin.</w:t>
      </w:r>
    </w:p>
    <w:p w:rsidR="00E14285" w:rsidRDefault="00130115" w:rsidP="006915C4">
      <w:pPr>
        <w:numPr>
          <w:ilvl w:val="0"/>
          <w:numId w:val="6"/>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Produk</w:t>
      </w:r>
    </w:p>
    <w:p w:rsidR="006C7197" w:rsidRDefault="006C7197" w:rsidP="00462A23">
      <w:pPr>
        <w:autoSpaceDE w:val="0"/>
        <w:autoSpaceDN w:val="0"/>
        <w:adjustRightInd w:val="0"/>
        <w:spacing w:after="0" w:line="360" w:lineRule="auto"/>
        <w:ind w:left="1134" w:firstLine="666"/>
        <w:jc w:val="both"/>
        <w:rPr>
          <w:rFonts w:ascii="Times New Roman" w:hAnsi="Times New Roman" w:cs="Times New Roman"/>
          <w:sz w:val="24"/>
          <w:szCs w:val="24"/>
        </w:rPr>
      </w:pPr>
      <w:r>
        <w:rPr>
          <w:rFonts w:ascii="Times New Roman" w:hAnsi="Times New Roman" w:cs="Times New Roman"/>
          <w:sz w:val="24"/>
          <w:szCs w:val="24"/>
        </w:rPr>
        <w:t>Produk (</w:t>
      </w:r>
      <w:r>
        <w:rPr>
          <w:rFonts w:ascii="Times New Roman" w:hAnsi="Times New Roman" w:cs="Times New Roman"/>
          <w:i/>
          <w:iCs/>
          <w:sz w:val="24"/>
          <w:szCs w:val="24"/>
        </w:rPr>
        <w:t xml:space="preserve">product) </w:t>
      </w:r>
      <w:r>
        <w:rPr>
          <w:rFonts w:ascii="Times New Roman" w:hAnsi="Times New Roman" w:cs="Times New Roman"/>
          <w:sz w:val="24"/>
          <w:szCs w:val="24"/>
        </w:rPr>
        <w:t xml:space="preserve">seringkali didefinisikan sebagai sesuatu yang bisa ditawarkan  ke sesuatu pasar untuk memenuhi suatu kebutuhan atau keinginan yang menyangkut banyak hal yang dibutuhkan oleh manusia.Produk adalah segala sesuatu yang dapat ditawarkan untuk dijual </w:t>
      </w:r>
      <w:r w:rsidRPr="003350FC">
        <w:rPr>
          <w:rFonts w:ascii="Times New Roman" w:hAnsi="Times New Roman" w:cs="Times New Roman"/>
          <w:i/>
          <w:iCs/>
          <w:sz w:val="24"/>
          <w:szCs w:val="24"/>
        </w:rPr>
        <w:t>Product</w:t>
      </w:r>
      <w:r>
        <w:rPr>
          <w:rFonts w:ascii="Times New Roman" w:hAnsi="Times New Roman" w:cs="Times New Roman"/>
          <w:sz w:val="24"/>
          <w:szCs w:val="24"/>
        </w:rPr>
        <w:t xml:space="preserve"> dalam arti luas, meliputi produk fisik, servis/jasa, orang, organisasi, tempat, ide, </w:t>
      </w:r>
      <w:r>
        <w:rPr>
          <w:rFonts w:ascii="Times New Roman" w:hAnsi="Times New Roman" w:cs="Times New Roman"/>
          <w:i/>
          <w:iCs/>
          <w:sz w:val="24"/>
          <w:szCs w:val="24"/>
        </w:rPr>
        <w:t xml:space="preserve">rights </w:t>
      </w:r>
      <w:r>
        <w:rPr>
          <w:rFonts w:ascii="Times New Roman" w:hAnsi="Times New Roman" w:cs="Times New Roman"/>
          <w:sz w:val="24"/>
          <w:szCs w:val="24"/>
        </w:rPr>
        <w:t>(hak paten).</w:t>
      </w:r>
      <w:r>
        <w:rPr>
          <w:rStyle w:val="FootnoteReference"/>
          <w:rFonts w:ascii="Times New Roman" w:hAnsi="Times New Roman" w:cs="Times New Roman"/>
          <w:sz w:val="24"/>
          <w:szCs w:val="24"/>
        </w:rPr>
        <w:footnoteReference w:id="2"/>
      </w:r>
    </w:p>
    <w:p w:rsidR="009300F8" w:rsidRDefault="00130115" w:rsidP="00462A23">
      <w:pPr>
        <w:autoSpaceDE w:val="0"/>
        <w:autoSpaceDN w:val="0"/>
        <w:adjustRightInd w:val="0"/>
        <w:spacing w:after="0" w:line="360" w:lineRule="auto"/>
        <w:ind w:left="1134" w:firstLine="666"/>
        <w:jc w:val="both"/>
        <w:rPr>
          <w:rFonts w:ascii="Times New Roman" w:hAnsi="Times New Roman" w:cs="Times New Roman"/>
          <w:sz w:val="24"/>
          <w:szCs w:val="24"/>
        </w:rPr>
      </w:pPr>
      <w:r>
        <w:rPr>
          <w:rFonts w:ascii="Times New Roman" w:hAnsi="Times New Roman" w:cs="Times New Roman"/>
          <w:sz w:val="24"/>
          <w:szCs w:val="24"/>
        </w:rPr>
        <w:t>M</w:t>
      </w:r>
      <w:r w:rsidR="00A740BB">
        <w:rPr>
          <w:rFonts w:ascii="Times New Roman" w:hAnsi="Times New Roman" w:cs="Times New Roman"/>
          <w:sz w:val="24"/>
          <w:szCs w:val="24"/>
        </w:rPr>
        <w:t>emilih dan memilah produk yang tepat untuk kebutuhan baik itu dalam hal jasa ataupun dalam bentuk benda yang dapat memberikan kepuasan tersendiri terhadap kebutuhannya. Dalam hal ini perbankan syariah menyediakan beberapa produk, salah satunya yaitu</w:t>
      </w:r>
      <w:r w:rsidR="000A6B13">
        <w:rPr>
          <w:rFonts w:ascii="Times New Roman" w:hAnsi="Times New Roman" w:cs="Times New Roman"/>
          <w:sz w:val="24"/>
          <w:szCs w:val="24"/>
        </w:rPr>
        <w:t xml:space="preserve"> menghimpun dana, dimana semua nasabah bank syari’ah dapat menikmati produk perbankan penghimpun dana untuk menabung secara syari’ah dan diperbolehkan oleh agama islam dengan </w:t>
      </w:r>
      <w:r w:rsidR="000A6B13">
        <w:rPr>
          <w:rFonts w:ascii="Times New Roman" w:hAnsi="Times New Roman" w:cs="Times New Roman"/>
          <w:sz w:val="24"/>
          <w:szCs w:val="24"/>
        </w:rPr>
        <w:lastRenderedPageBreak/>
        <w:t>menghindari riba yang sudah jelas Allah S</w:t>
      </w:r>
      <w:r w:rsidR="003350FC">
        <w:rPr>
          <w:rFonts w:ascii="Times New Roman" w:hAnsi="Times New Roman" w:cs="Times New Roman"/>
          <w:sz w:val="24"/>
          <w:szCs w:val="24"/>
        </w:rPr>
        <w:t>WT</w:t>
      </w:r>
      <w:r w:rsidR="000A6B13">
        <w:rPr>
          <w:rFonts w:ascii="Times New Roman" w:hAnsi="Times New Roman" w:cs="Times New Roman"/>
          <w:sz w:val="24"/>
          <w:szCs w:val="24"/>
        </w:rPr>
        <w:t>, mengharamkan riba kepada semua umat Islam.</w:t>
      </w:r>
      <w:r w:rsidR="009300F8">
        <w:rPr>
          <w:rFonts w:ascii="Times New Roman" w:hAnsi="Times New Roman" w:cs="Times New Roman"/>
          <w:sz w:val="24"/>
          <w:szCs w:val="24"/>
        </w:rPr>
        <w:t xml:space="preserve"> Produk yang dihasilkan oleh dunia usaha pada umumnya berbentuk dua macam, yaitu produk yang berwujud dan produk yang tidak berwujud. Produk yang dapat dikatakan berwujud contohnya adalah barang yang terlihat, dipegang dan dirasakan konsumen sebel</w:t>
      </w:r>
      <w:r>
        <w:rPr>
          <w:rFonts w:ascii="Times New Roman" w:hAnsi="Times New Roman" w:cs="Times New Roman"/>
          <w:sz w:val="24"/>
          <w:szCs w:val="24"/>
        </w:rPr>
        <w:t>u</w:t>
      </w:r>
      <w:r w:rsidR="009300F8">
        <w:rPr>
          <w:rFonts w:ascii="Times New Roman" w:hAnsi="Times New Roman" w:cs="Times New Roman"/>
          <w:sz w:val="24"/>
          <w:szCs w:val="24"/>
        </w:rPr>
        <w:t xml:space="preserve">m membeli. Sementara produk </w:t>
      </w:r>
      <w:r>
        <w:rPr>
          <w:rFonts w:ascii="Times New Roman" w:hAnsi="Times New Roman" w:cs="Times New Roman"/>
          <w:sz w:val="24"/>
          <w:szCs w:val="24"/>
        </w:rPr>
        <w:t>yang tidak berwujud berupa jasa</w:t>
      </w:r>
      <w:r w:rsidR="009300F8">
        <w:rPr>
          <w:rFonts w:ascii="Times New Roman" w:hAnsi="Times New Roman" w:cs="Times New Roman"/>
          <w:sz w:val="24"/>
          <w:szCs w:val="24"/>
        </w:rPr>
        <w:t>, seperti jasa pelayanan di perbankan syari’ah.</w:t>
      </w:r>
    </w:p>
    <w:p w:rsidR="0090345A" w:rsidRDefault="0090345A" w:rsidP="00462A23">
      <w:pPr>
        <w:numPr>
          <w:ilvl w:val="0"/>
          <w:numId w:val="17"/>
        </w:numPr>
        <w:tabs>
          <w:tab w:val="left" w:pos="0"/>
        </w:tabs>
        <w:spacing w:before="10" w:after="0" w:line="360" w:lineRule="auto"/>
        <w:ind w:left="993" w:hanging="425"/>
        <w:jc w:val="both"/>
        <w:rPr>
          <w:rFonts w:asciiTheme="majorBidi" w:hAnsiTheme="majorBidi" w:cstheme="majorBidi"/>
          <w:b/>
          <w:bCs/>
          <w:sz w:val="24"/>
          <w:szCs w:val="24"/>
        </w:rPr>
      </w:pPr>
      <w:r>
        <w:rPr>
          <w:rFonts w:ascii="Times New Roman" w:hAnsi="Times New Roman" w:cs="Times New Roman"/>
          <w:sz w:val="24"/>
          <w:szCs w:val="24"/>
        </w:rPr>
        <w:tab/>
      </w:r>
      <w:r>
        <w:rPr>
          <w:rFonts w:asciiTheme="majorBidi" w:hAnsiTheme="majorBidi" w:cstheme="majorBidi"/>
          <w:b/>
          <w:bCs/>
          <w:sz w:val="24"/>
          <w:szCs w:val="24"/>
        </w:rPr>
        <w:t>Produk-produk Bank Syari’ah</w:t>
      </w:r>
    </w:p>
    <w:p w:rsidR="0090345A" w:rsidRDefault="0090345A" w:rsidP="00462A23">
      <w:pPr>
        <w:autoSpaceDE w:val="0"/>
        <w:autoSpaceDN w:val="0"/>
        <w:adjustRightInd w:val="0"/>
        <w:spacing w:after="0" w:line="360" w:lineRule="auto"/>
        <w:ind w:left="939" w:firstLine="360"/>
        <w:jc w:val="both"/>
        <w:rPr>
          <w:rFonts w:ascii="Times New Roman" w:hAnsi="Times New Roman" w:cs="Times New Roman"/>
          <w:sz w:val="24"/>
          <w:szCs w:val="24"/>
        </w:rPr>
      </w:pPr>
      <w:r>
        <w:rPr>
          <w:rFonts w:ascii="Times New Roman" w:hAnsi="Times New Roman" w:cs="Times New Roman"/>
          <w:sz w:val="24"/>
          <w:szCs w:val="24"/>
        </w:rPr>
        <w:t xml:space="preserve">Tujuan pengenalan produk perbankan syari’ah agar mengenal produk-produk apa yang  terdapat di bank syari’ah, karena tanpa ada pengenalan produk-produk perbankan syari’ah yang akan dijual, maka akan menghambat untuk menyusun strategi pemasaran yang efektif. </w:t>
      </w:r>
    </w:p>
    <w:p w:rsidR="0090345A" w:rsidRDefault="0090345A" w:rsidP="00462A23">
      <w:pPr>
        <w:autoSpaceDE w:val="0"/>
        <w:autoSpaceDN w:val="0"/>
        <w:adjustRightInd w:val="0"/>
        <w:spacing w:after="0" w:line="360" w:lineRule="auto"/>
        <w:ind w:left="939" w:firstLine="360"/>
        <w:jc w:val="both"/>
        <w:rPr>
          <w:rFonts w:ascii="Times New Roman" w:hAnsi="Times New Roman" w:cs="Times New Roman"/>
          <w:sz w:val="24"/>
          <w:szCs w:val="24"/>
        </w:rPr>
      </w:pPr>
      <w:r>
        <w:rPr>
          <w:rFonts w:ascii="Times New Roman" w:hAnsi="Times New Roman" w:cs="Times New Roman"/>
          <w:sz w:val="24"/>
          <w:szCs w:val="24"/>
        </w:rPr>
        <w:t>Berikut ini adalah produk-produk perbankan syari’ah yang ditulis dalam buku Herry Sutanto &amp; Khaerul Umam sebagai berikut:</w:t>
      </w:r>
      <w:r>
        <w:rPr>
          <w:rStyle w:val="FootnoteReference"/>
          <w:rFonts w:ascii="Times New Roman" w:hAnsi="Times New Roman" w:cs="Times New Roman"/>
          <w:sz w:val="24"/>
          <w:szCs w:val="24"/>
        </w:rPr>
        <w:footnoteReference w:id="3"/>
      </w:r>
    </w:p>
    <w:p w:rsidR="0090345A" w:rsidRDefault="0090345A" w:rsidP="0090345A">
      <w:pPr>
        <w:autoSpaceDE w:val="0"/>
        <w:autoSpaceDN w:val="0"/>
        <w:adjustRightInd w:val="0"/>
        <w:spacing w:after="0" w:line="240" w:lineRule="auto"/>
        <w:ind w:left="219" w:firstLine="720"/>
        <w:jc w:val="both"/>
        <w:rPr>
          <w:rFonts w:ascii="Times New Roman" w:hAnsi="Times New Roman" w:cs="Times New Roman"/>
          <w:sz w:val="24"/>
          <w:szCs w:val="24"/>
        </w:rPr>
      </w:pPr>
      <w:r>
        <w:rPr>
          <w:rFonts w:ascii="Times New Roman" w:hAnsi="Times New Roman" w:cs="Times New Roman"/>
          <w:sz w:val="24"/>
          <w:szCs w:val="24"/>
        </w:rPr>
        <w:t xml:space="preserve">1). Al-wadi’ah </w:t>
      </w:r>
    </w:p>
    <w:p w:rsidR="0090345A" w:rsidRDefault="0090345A" w:rsidP="0090345A">
      <w:pPr>
        <w:autoSpaceDE w:val="0"/>
        <w:autoSpaceDN w:val="0"/>
        <w:adjustRightInd w:val="0"/>
        <w:spacing w:after="0" w:line="240" w:lineRule="auto"/>
        <w:ind w:left="1277" w:hanging="33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Al-wadi’ah </w:t>
      </w:r>
      <w:r>
        <w:rPr>
          <w:rFonts w:ascii="Times New Roman" w:hAnsi="Times New Roman" w:cs="Times New Roman"/>
          <w:sz w:val="24"/>
          <w:szCs w:val="24"/>
        </w:rPr>
        <w:t xml:space="preserve"> atau sering dikenal dengan nama titipan atau simpanan, merupakan titipan murni dari suatu pihak kepada pihak lain, baik perseorangan maupun </w:t>
      </w:r>
      <w:r>
        <w:rPr>
          <w:rFonts w:ascii="Times New Roman" w:hAnsi="Times New Roman" w:cs="Times New Roman"/>
          <w:sz w:val="24"/>
          <w:szCs w:val="24"/>
        </w:rPr>
        <w:lastRenderedPageBreak/>
        <w:t>badan hukum yang harus dijaga dan dikembalikan kapan saja apabila sipenitip menghendaki.</w:t>
      </w:r>
    </w:p>
    <w:p w:rsidR="0090345A" w:rsidRDefault="0090345A" w:rsidP="0090345A">
      <w:pPr>
        <w:autoSpaceDE w:val="0"/>
        <w:autoSpaceDN w:val="0"/>
        <w:adjustRightInd w:val="0"/>
        <w:spacing w:after="0" w:line="240" w:lineRule="auto"/>
        <w:ind w:left="1277" w:hanging="338"/>
        <w:jc w:val="both"/>
        <w:rPr>
          <w:rFonts w:ascii="Times New Roman" w:hAnsi="Times New Roman" w:cs="Times New Roman"/>
          <w:sz w:val="24"/>
          <w:szCs w:val="24"/>
        </w:rPr>
      </w:pPr>
      <w:r>
        <w:rPr>
          <w:rFonts w:ascii="Times New Roman" w:hAnsi="Times New Roman" w:cs="Times New Roman"/>
          <w:sz w:val="24"/>
          <w:szCs w:val="24"/>
        </w:rPr>
        <w:t xml:space="preserve">2). Murabbahah </w:t>
      </w:r>
    </w:p>
    <w:p w:rsidR="0090345A" w:rsidRDefault="0090345A" w:rsidP="00462A23">
      <w:pPr>
        <w:autoSpaceDE w:val="0"/>
        <w:autoSpaceDN w:val="0"/>
        <w:adjustRightInd w:val="0"/>
        <w:spacing w:after="0" w:line="240" w:lineRule="auto"/>
        <w:ind w:left="1277" w:hanging="338"/>
        <w:jc w:val="both"/>
        <w:rPr>
          <w:sz w:val="24"/>
          <w:szCs w:val="24"/>
        </w:rPr>
      </w:pPr>
      <w:r>
        <w:rPr>
          <w:rFonts w:ascii="Times New Roman" w:hAnsi="Times New Roman" w:cs="Times New Roman"/>
          <w:sz w:val="24"/>
          <w:szCs w:val="24"/>
        </w:rPr>
        <w:tab/>
      </w:r>
      <w:r>
        <w:rPr>
          <w:rFonts w:ascii="Times New Roman" w:hAnsi="Times New Roman" w:cs="Times New Roman"/>
          <w:i/>
          <w:iCs/>
          <w:sz w:val="24"/>
          <w:szCs w:val="24"/>
        </w:rPr>
        <w:t>Murabbahah</w:t>
      </w:r>
      <w:r>
        <w:rPr>
          <w:rFonts w:ascii="Times New Roman" w:hAnsi="Times New Roman" w:cs="Times New Roman"/>
          <w:sz w:val="24"/>
          <w:szCs w:val="24"/>
        </w:rPr>
        <w:t xml:space="preserve"> adalah akad jual beli atas barang tertentu, yaitu, penjual menyebutkan dengan jelas barang yang diperjualbelikan, termasuk harga pemberian barang kepada pembeli kemudian si penjual mensyaratkan atasnya laba/keuntungan dalam jumlah tertentu. Firman Allah dalam surat Annisa: 29</w:t>
      </w:r>
    </w:p>
    <w:p w:rsidR="00462A23" w:rsidRPr="00462A23" w:rsidRDefault="00462A23" w:rsidP="00462A23">
      <w:pPr>
        <w:autoSpaceDE w:val="0"/>
        <w:autoSpaceDN w:val="0"/>
        <w:bidi/>
        <w:adjustRightInd w:val="0"/>
        <w:spacing w:after="0" w:line="240" w:lineRule="auto"/>
        <w:ind w:left="-29" w:right="851"/>
        <w:jc w:val="both"/>
        <w:rPr>
          <w:rFonts w:asciiTheme="majorBidi" w:hAnsiTheme="majorBidi" w:cstheme="majorBidi"/>
          <w:sz w:val="24"/>
          <w:szCs w:val="24"/>
          <w:rtl/>
        </w:rPr>
      </w:pPr>
      <w:r w:rsidRPr="00462A23">
        <w:rPr>
          <w:rFonts w:asciiTheme="majorBidi" w:hAnsiTheme="majorBidi" w:cstheme="majorBidi"/>
          <w:sz w:val="24"/>
          <w:szCs w:val="24"/>
        </w:rPr>
        <w:sym w:font="HQPB1" w:char="F024"/>
      </w:r>
      <w:r w:rsidRPr="00462A23">
        <w:rPr>
          <w:rFonts w:asciiTheme="majorBidi" w:hAnsiTheme="majorBidi" w:cstheme="majorBidi"/>
          <w:sz w:val="24"/>
          <w:szCs w:val="24"/>
        </w:rPr>
        <w:sym w:font="HQPB5" w:char="F079"/>
      </w:r>
      <w:r w:rsidRPr="00462A23">
        <w:rPr>
          <w:rFonts w:asciiTheme="majorBidi" w:hAnsiTheme="majorBidi" w:cstheme="majorBidi"/>
          <w:sz w:val="24"/>
          <w:szCs w:val="24"/>
        </w:rPr>
        <w:sym w:font="HQPB2" w:char="F067"/>
      </w:r>
      <w:r w:rsidRPr="00462A23">
        <w:rPr>
          <w:rFonts w:asciiTheme="majorBidi" w:hAnsiTheme="majorBidi" w:cstheme="majorBidi"/>
          <w:sz w:val="24"/>
          <w:szCs w:val="24"/>
        </w:rPr>
        <w:sym w:font="HQPB4" w:char="F095"/>
      </w:r>
      <w:r w:rsidRPr="00462A23">
        <w:rPr>
          <w:rFonts w:asciiTheme="majorBidi" w:hAnsiTheme="majorBidi" w:cstheme="majorBidi"/>
          <w:sz w:val="24"/>
          <w:szCs w:val="24"/>
        </w:rPr>
        <w:sym w:font="HQPB2" w:char="F083"/>
      </w:r>
      <w:r w:rsidRPr="00462A23">
        <w:rPr>
          <w:rFonts w:asciiTheme="majorBidi" w:hAnsiTheme="majorBidi" w:cstheme="majorBidi"/>
          <w:sz w:val="24"/>
          <w:szCs w:val="24"/>
        </w:rPr>
        <w:sym w:font="HQPB5" w:char="F072"/>
      </w:r>
      <w:r w:rsidRPr="00462A23">
        <w:rPr>
          <w:rFonts w:asciiTheme="majorBidi" w:hAnsiTheme="majorBidi" w:cstheme="majorBidi"/>
          <w:sz w:val="24"/>
          <w:szCs w:val="24"/>
        </w:rPr>
        <w:sym w:font="HQPB1" w:char="F027"/>
      </w:r>
      <w:r w:rsidRPr="00462A23">
        <w:rPr>
          <w:rFonts w:asciiTheme="majorBidi" w:hAnsiTheme="majorBidi" w:cstheme="majorBidi"/>
          <w:sz w:val="24"/>
          <w:szCs w:val="24"/>
        </w:rPr>
        <w:sym w:font="HQPB5" w:char="F0AF"/>
      </w:r>
      <w:r w:rsidRPr="00462A23">
        <w:rPr>
          <w:rFonts w:asciiTheme="majorBidi" w:hAnsiTheme="majorBidi" w:cstheme="majorBidi"/>
          <w:sz w:val="24"/>
          <w:szCs w:val="24"/>
        </w:rPr>
        <w:sym w:font="HQPB2" w:char="F0BB"/>
      </w:r>
      <w:r w:rsidRPr="00462A23">
        <w:rPr>
          <w:rFonts w:asciiTheme="majorBidi" w:hAnsiTheme="majorBidi" w:cstheme="majorBidi"/>
          <w:sz w:val="24"/>
          <w:szCs w:val="24"/>
        </w:rPr>
        <w:sym w:font="HQPB5" w:char="F074"/>
      </w:r>
      <w:r w:rsidRPr="00462A23">
        <w:rPr>
          <w:rFonts w:asciiTheme="majorBidi" w:hAnsiTheme="majorBidi" w:cstheme="majorBidi"/>
          <w:sz w:val="24"/>
          <w:szCs w:val="24"/>
        </w:rPr>
        <w:sym w:font="HQPB2" w:char="F083"/>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5" w:char="F09A"/>
      </w:r>
      <w:r w:rsidRPr="00462A23">
        <w:rPr>
          <w:rFonts w:asciiTheme="majorBidi" w:hAnsiTheme="majorBidi" w:cstheme="majorBidi"/>
          <w:sz w:val="24"/>
          <w:szCs w:val="24"/>
        </w:rPr>
        <w:sym w:font="HQPB2" w:char="F0FA"/>
      </w:r>
      <w:r w:rsidRPr="00462A23">
        <w:rPr>
          <w:rFonts w:asciiTheme="majorBidi" w:hAnsiTheme="majorBidi" w:cstheme="majorBidi"/>
          <w:sz w:val="24"/>
          <w:szCs w:val="24"/>
        </w:rPr>
        <w:sym w:font="HQPB2" w:char="F0EF"/>
      </w:r>
      <w:r w:rsidRPr="00462A23">
        <w:rPr>
          <w:rFonts w:asciiTheme="majorBidi" w:hAnsiTheme="majorBidi" w:cstheme="majorBidi"/>
          <w:sz w:val="24"/>
          <w:szCs w:val="24"/>
        </w:rPr>
        <w:sym w:font="HQPB4" w:char="F0CF"/>
      </w:r>
      <w:r w:rsidRPr="00462A23">
        <w:rPr>
          <w:rFonts w:asciiTheme="majorBidi" w:hAnsiTheme="majorBidi" w:cstheme="majorBidi"/>
          <w:sz w:val="24"/>
          <w:szCs w:val="24"/>
        </w:rPr>
        <w:sym w:font="HQPB3" w:char="F025"/>
      </w:r>
      <w:r w:rsidRPr="00462A23">
        <w:rPr>
          <w:rFonts w:asciiTheme="majorBidi" w:hAnsiTheme="majorBidi" w:cstheme="majorBidi"/>
          <w:sz w:val="24"/>
          <w:szCs w:val="24"/>
        </w:rPr>
        <w:sym w:font="HQPB4" w:char="F0A9"/>
      </w:r>
      <w:r w:rsidRPr="00462A23">
        <w:rPr>
          <w:rFonts w:asciiTheme="majorBidi" w:hAnsiTheme="majorBidi" w:cstheme="majorBidi"/>
          <w:sz w:val="24"/>
          <w:szCs w:val="24"/>
        </w:rPr>
        <w:sym w:font="HQPB3" w:char="F021"/>
      </w:r>
      <w:r w:rsidRPr="00462A23">
        <w:rPr>
          <w:rFonts w:asciiTheme="majorBidi" w:hAnsiTheme="majorBidi" w:cstheme="majorBidi"/>
          <w:sz w:val="24"/>
          <w:szCs w:val="24"/>
        </w:rPr>
        <w:sym w:font="HQPB5" w:char="F024"/>
      </w:r>
      <w:r w:rsidRPr="00462A23">
        <w:rPr>
          <w:rFonts w:asciiTheme="majorBidi" w:hAnsiTheme="majorBidi" w:cstheme="majorBidi"/>
          <w:sz w:val="24"/>
          <w:szCs w:val="24"/>
        </w:rPr>
        <w:sym w:font="HQPB1" w:char="F023"/>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5" w:char="F028"/>
      </w:r>
      <w:r w:rsidRPr="00462A23">
        <w:rPr>
          <w:rFonts w:asciiTheme="majorBidi" w:hAnsiTheme="majorBidi" w:cstheme="majorBidi"/>
          <w:sz w:val="24"/>
          <w:szCs w:val="24"/>
        </w:rPr>
        <w:sym w:font="HQPB1" w:char="F023"/>
      </w:r>
      <w:r w:rsidRPr="00462A23">
        <w:rPr>
          <w:rFonts w:asciiTheme="majorBidi" w:hAnsiTheme="majorBidi" w:cstheme="majorBidi"/>
          <w:sz w:val="24"/>
          <w:szCs w:val="24"/>
        </w:rPr>
        <w:sym w:font="HQPB2" w:char="F071"/>
      </w:r>
      <w:r w:rsidRPr="00462A23">
        <w:rPr>
          <w:rFonts w:asciiTheme="majorBidi" w:hAnsiTheme="majorBidi" w:cstheme="majorBidi"/>
          <w:sz w:val="24"/>
          <w:szCs w:val="24"/>
        </w:rPr>
        <w:sym w:font="HQPB4" w:char="F0E3"/>
      </w:r>
      <w:r w:rsidRPr="00462A23">
        <w:rPr>
          <w:rFonts w:asciiTheme="majorBidi" w:hAnsiTheme="majorBidi" w:cstheme="majorBidi"/>
          <w:sz w:val="24"/>
          <w:szCs w:val="24"/>
        </w:rPr>
        <w:sym w:font="HQPB2" w:char="F059"/>
      </w:r>
      <w:r w:rsidRPr="00462A23">
        <w:rPr>
          <w:rFonts w:asciiTheme="majorBidi" w:hAnsiTheme="majorBidi" w:cstheme="majorBidi"/>
          <w:sz w:val="24"/>
          <w:szCs w:val="24"/>
        </w:rPr>
        <w:sym w:font="HQPB5" w:char="F074"/>
      </w:r>
      <w:r w:rsidRPr="00462A23">
        <w:rPr>
          <w:rFonts w:asciiTheme="majorBidi" w:hAnsiTheme="majorBidi" w:cstheme="majorBidi"/>
          <w:sz w:val="24"/>
          <w:szCs w:val="24"/>
        </w:rPr>
        <w:sym w:font="HQPB2" w:char="F042"/>
      </w:r>
      <w:r w:rsidRPr="00462A23">
        <w:rPr>
          <w:rFonts w:asciiTheme="majorBidi" w:hAnsiTheme="majorBidi" w:cstheme="majorBidi"/>
          <w:sz w:val="24"/>
          <w:szCs w:val="24"/>
        </w:rPr>
        <w:sym w:font="HQPB1" w:char="F023"/>
      </w:r>
      <w:r w:rsidRPr="00462A23">
        <w:rPr>
          <w:rFonts w:asciiTheme="majorBidi" w:hAnsiTheme="majorBidi" w:cstheme="majorBidi"/>
          <w:sz w:val="24"/>
          <w:szCs w:val="24"/>
        </w:rPr>
        <w:sym w:font="HQPB5" w:char="F075"/>
      </w:r>
      <w:r w:rsidRPr="00462A23">
        <w:rPr>
          <w:rFonts w:asciiTheme="majorBidi" w:hAnsiTheme="majorBidi" w:cstheme="majorBidi"/>
          <w:sz w:val="24"/>
          <w:szCs w:val="24"/>
        </w:rPr>
        <w:sym w:font="HQPB2" w:char="F0E4"/>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5" w:char="F09F"/>
      </w:r>
      <w:r w:rsidRPr="00462A23">
        <w:rPr>
          <w:rFonts w:asciiTheme="majorBidi" w:hAnsiTheme="majorBidi" w:cstheme="majorBidi"/>
          <w:sz w:val="24"/>
          <w:szCs w:val="24"/>
        </w:rPr>
        <w:sym w:font="HQPB2" w:char="F077"/>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5" w:char="F028"/>
      </w:r>
      <w:r w:rsidRPr="00462A23">
        <w:rPr>
          <w:rFonts w:asciiTheme="majorBidi" w:hAnsiTheme="majorBidi" w:cstheme="majorBidi"/>
          <w:sz w:val="24"/>
          <w:szCs w:val="24"/>
        </w:rPr>
        <w:sym w:font="HQPB1" w:char="F023"/>
      </w:r>
      <w:r w:rsidRPr="00462A23">
        <w:rPr>
          <w:rFonts w:asciiTheme="majorBidi" w:hAnsiTheme="majorBidi" w:cstheme="majorBidi"/>
          <w:sz w:val="24"/>
          <w:szCs w:val="24"/>
        </w:rPr>
        <w:sym w:font="HQPB4" w:char="F0FE"/>
      </w:r>
      <w:r w:rsidRPr="00462A23">
        <w:rPr>
          <w:rFonts w:asciiTheme="majorBidi" w:hAnsiTheme="majorBidi" w:cstheme="majorBidi"/>
          <w:sz w:val="24"/>
          <w:szCs w:val="24"/>
        </w:rPr>
        <w:sym w:font="HQPB2" w:char="F071"/>
      </w:r>
      <w:r w:rsidRPr="00462A23">
        <w:rPr>
          <w:rFonts w:asciiTheme="majorBidi" w:hAnsiTheme="majorBidi" w:cstheme="majorBidi"/>
          <w:sz w:val="24"/>
          <w:szCs w:val="24"/>
        </w:rPr>
        <w:sym w:font="HQPB4" w:char="F0E8"/>
      </w:r>
      <w:r w:rsidRPr="00462A23">
        <w:rPr>
          <w:rFonts w:asciiTheme="majorBidi" w:hAnsiTheme="majorBidi" w:cstheme="majorBidi"/>
          <w:sz w:val="24"/>
          <w:szCs w:val="24"/>
        </w:rPr>
        <w:sym w:font="HQPB2" w:char="F03D"/>
      </w:r>
      <w:r w:rsidRPr="00462A23">
        <w:rPr>
          <w:rFonts w:asciiTheme="majorBidi" w:hAnsiTheme="majorBidi" w:cstheme="majorBidi"/>
          <w:sz w:val="24"/>
          <w:szCs w:val="24"/>
        </w:rPr>
        <w:sym w:font="HQPB4" w:char="F0E0"/>
      </w:r>
      <w:r w:rsidRPr="00462A23">
        <w:rPr>
          <w:rFonts w:asciiTheme="majorBidi" w:hAnsiTheme="majorBidi" w:cstheme="majorBidi"/>
          <w:sz w:val="24"/>
          <w:szCs w:val="24"/>
        </w:rPr>
        <w:sym w:font="HQPB2" w:char="F032"/>
      </w:r>
      <w:r w:rsidRPr="00462A23">
        <w:rPr>
          <w:rFonts w:asciiTheme="majorBidi" w:hAnsiTheme="majorBidi" w:cstheme="majorBidi"/>
          <w:sz w:val="24"/>
          <w:szCs w:val="24"/>
        </w:rPr>
        <w:sym w:font="HQPB4" w:char="F0F9"/>
      </w:r>
      <w:r w:rsidRPr="00462A23">
        <w:rPr>
          <w:rFonts w:asciiTheme="majorBidi" w:hAnsiTheme="majorBidi" w:cstheme="majorBidi"/>
          <w:sz w:val="24"/>
          <w:szCs w:val="24"/>
        </w:rPr>
        <w:sym w:font="HQPB1" w:char="F027"/>
      </w:r>
      <w:r w:rsidRPr="00462A23">
        <w:rPr>
          <w:rFonts w:asciiTheme="majorBidi" w:hAnsiTheme="majorBidi" w:cstheme="majorBidi"/>
          <w:sz w:val="24"/>
          <w:szCs w:val="24"/>
        </w:rPr>
        <w:sym w:font="HQPB5" w:char="F073"/>
      </w:r>
      <w:r w:rsidRPr="00462A23">
        <w:rPr>
          <w:rFonts w:asciiTheme="majorBidi" w:hAnsiTheme="majorBidi" w:cstheme="majorBidi"/>
          <w:sz w:val="24"/>
          <w:szCs w:val="24"/>
        </w:rPr>
        <w:sym w:font="HQPB1" w:char="F03F"/>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2" w:char="F04E"/>
      </w:r>
      <w:r w:rsidRPr="00462A23">
        <w:rPr>
          <w:rFonts w:asciiTheme="majorBidi" w:hAnsiTheme="majorBidi" w:cstheme="majorBidi"/>
          <w:sz w:val="24"/>
          <w:szCs w:val="24"/>
        </w:rPr>
        <w:sym w:font="HQPB4" w:char="F0E4"/>
      </w:r>
      <w:r w:rsidRPr="00462A23">
        <w:rPr>
          <w:rFonts w:asciiTheme="majorBidi" w:hAnsiTheme="majorBidi" w:cstheme="majorBidi"/>
          <w:sz w:val="24"/>
          <w:szCs w:val="24"/>
        </w:rPr>
        <w:sym w:font="HQPB2" w:char="F033"/>
      </w:r>
      <w:r w:rsidRPr="00462A23">
        <w:rPr>
          <w:rFonts w:asciiTheme="majorBidi" w:hAnsiTheme="majorBidi" w:cstheme="majorBidi"/>
          <w:sz w:val="24"/>
          <w:szCs w:val="24"/>
        </w:rPr>
        <w:sym w:font="HQPB5" w:char="F073"/>
      </w:r>
      <w:r w:rsidRPr="00462A23">
        <w:rPr>
          <w:rFonts w:asciiTheme="majorBidi" w:hAnsiTheme="majorBidi" w:cstheme="majorBidi"/>
          <w:sz w:val="24"/>
          <w:szCs w:val="24"/>
        </w:rPr>
        <w:sym w:font="HQPB2" w:char="F039"/>
      </w:r>
      <w:r w:rsidRPr="00462A23">
        <w:rPr>
          <w:rFonts w:asciiTheme="majorBidi" w:hAnsiTheme="majorBidi" w:cstheme="majorBidi"/>
          <w:sz w:val="24"/>
          <w:szCs w:val="24"/>
        </w:rPr>
        <w:sym w:font="HQPB2" w:char="F0BA"/>
      </w:r>
      <w:r w:rsidRPr="00462A23">
        <w:rPr>
          <w:rFonts w:asciiTheme="majorBidi" w:hAnsiTheme="majorBidi" w:cstheme="majorBidi"/>
          <w:sz w:val="24"/>
          <w:szCs w:val="24"/>
        </w:rPr>
        <w:sym w:font="HQPB5" w:char="F075"/>
      </w:r>
      <w:r w:rsidRPr="00462A23">
        <w:rPr>
          <w:rFonts w:asciiTheme="majorBidi" w:hAnsiTheme="majorBidi" w:cstheme="majorBidi"/>
          <w:sz w:val="24"/>
          <w:szCs w:val="24"/>
        </w:rPr>
        <w:sym w:font="HQPB2" w:char="F071"/>
      </w:r>
      <w:r w:rsidRPr="00462A23">
        <w:rPr>
          <w:rFonts w:asciiTheme="majorBidi" w:hAnsiTheme="majorBidi" w:cstheme="majorBidi"/>
          <w:sz w:val="24"/>
          <w:szCs w:val="24"/>
        </w:rPr>
        <w:sym w:font="HQPB4" w:char="F0F8"/>
      </w:r>
      <w:r w:rsidRPr="00462A23">
        <w:rPr>
          <w:rFonts w:asciiTheme="majorBidi" w:hAnsiTheme="majorBidi" w:cstheme="majorBidi"/>
          <w:sz w:val="24"/>
          <w:szCs w:val="24"/>
        </w:rPr>
        <w:sym w:font="HQPB2" w:char="F042"/>
      </w:r>
      <w:r w:rsidRPr="00462A23">
        <w:rPr>
          <w:rFonts w:asciiTheme="majorBidi" w:hAnsiTheme="majorBidi" w:cstheme="majorBidi"/>
          <w:sz w:val="24"/>
          <w:szCs w:val="24"/>
        </w:rPr>
        <w:sym w:font="HQPB5" w:char="F072"/>
      </w:r>
      <w:r w:rsidRPr="00462A23">
        <w:rPr>
          <w:rFonts w:asciiTheme="majorBidi" w:hAnsiTheme="majorBidi" w:cstheme="majorBidi"/>
          <w:sz w:val="24"/>
          <w:szCs w:val="24"/>
        </w:rPr>
        <w:sym w:font="HQPB1" w:char="F026"/>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2" w:char="F04D"/>
      </w:r>
      <w:r w:rsidRPr="00462A23">
        <w:rPr>
          <w:rFonts w:asciiTheme="majorBidi" w:hAnsiTheme="majorBidi" w:cstheme="majorBidi"/>
          <w:sz w:val="24"/>
          <w:szCs w:val="24"/>
        </w:rPr>
        <w:sym w:font="HQPB4" w:char="F0E0"/>
      </w:r>
      <w:r w:rsidRPr="00462A23">
        <w:rPr>
          <w:rFonts w:asciiTheme="majorBidi" w:hAnsiTheme="majorBidi" w:cstheme="majorBidi"/>
          <w:sz w:val="24"/>
          <w:szCs w:val="24"/>
        </w:rPr>
        <w:sym w:font="HQPB2" w:char="F036"/>
      </w:r>
      <w:r w:rsidRPr="00462A23">
        <w:rPr>
          <w:rFonts w:asciiTheme="majorBidi" w:hAnsiTheme="majorBidi" w:cstheme="majorBidi"/>
          <w:sz w:val="24"/>
          <w:szCs w:val="24"/>
        </w:rPr>
        <w:sym w:font="HQPB5" w:char="F06F"/>
      </w:r>
      <w:r w:rsidRPr="00462A23">
        <w:rPr>
          <w:rFonts w:asciiTheme="majorBidi" w:hAnsiTheme="majorBidi" w:cstheme="majorBidi"/>
          <w:sz w:val="24"/>
          <w:szCs w:val="24"/>
        </w:rPr>
        <w:sym w:font="HQPB2" w:char="F059"/>
      </w:r>
      <w:r w:rsidRPr="00462A23">
        <w:rPr>
          <w:rFonts w:asciiTheme="majorBidi" w:hAnsiTheme="majorBidi" w:cstheme="majorBidi"/>
          <w:sz w:val="24"/>
          <w:szCs w:val="24"/>
        </w:rPr>
        <w:sym w:font="HQPB4" w:char="F0F7"/>
      </w:r>
      <w:r w:rsidRPr="00462A23">
        <w:rPr>
          <w:rFonts w:asciiTheme="majorBidi" w:hAnsiTheme="majorBidi" w:cstheme="majorBidi"/>
          <w:sz w:val="24"/>
          <w:szCs w:val="24"/>
        </w:rPr>
        <w:sym w:font="HQPB2" w:char="F08F"/>
      </w:r>
      <w:r w:rsidRPr="00462A23">
        <w:rPr>
          <w:rFonts w:asciiTheme="majorBidi" w:hAnsiTheme="majorBidi" w:cstheme="majorBidi"/>
          <w:sz w:val="24"/>
          <w:szCs w:val="24"/>
        </w:rPr>
        <w:sym w:font="HQPB5" w:char="F074"/>
      </w:r>
      <w:r w:rsidRPr="00462A23">
        <w:rPr>
          <w:rFonts w:asciiTheme="majorBidi" w:hAnsiTheme="majorBidi" w:cstheme="majorBidi"/>
          <w:sz w:val="24"/>
          <w:szCs w:val="24"/>
        </w:rPr>
        <w:sym w:font="HQPB1" w:char="F02F"/>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4" w:char="F0C8"/>
      </w:r>
      <w:r w:rsidRPr="00462A23">
        <w:rPr>
          <w:rFonts w:asciiTheme="majorBidi" w:hAnsiTheme="majorBidi" w:cstheme="majorBidi"/>
          <w:sz w:val="24"/>
          <w:szCs w:val="24"/>
        </w:rPr>
        <w:sym w:font="HQPB2" w:char="F040"/>
      </w:r>
      <w:r w:rsidRPr="00462A23">
        <w:rPr>
          <w:rFonts w:asciiTheme="majorBidi" w:hAnsiTheme="majorBidi" w:cstheme="majorBidi"/>
          <w:sz w:val="24"/>
          <w:szCs w:val="24"/>
        </w:rPr>
        <w:sym w:font="HQPB4" w:char="F0CF"/>
      </w:r>
      <w:r w:rsidRPr="00462A23">
        <w:rPr>
          <w:rFonts w:asciiTheme="majorBidi" w:hAnsiTheme="majorBidi" w:cstheme="majorBidi"/>
          <w:sz w:val="24"/>
          <w:szCs w:val="24"/>
        </w:rPr>
        <w:sym w:font="HQPB1" w:char="F0DC"/>
      </w:r>
      <w:r w:rsidRPr="00462A23">
        <w:rPr>
          <w:rFonts w:asciiTheme="majorBidi" w:hAnsiTheme="majorBidi" w:cstheme="majorBidi"/>
          <w:sz w:val="24"/>
          <w:szCs w:val="24"/>
        </w:rPr>
        <w:sym w:font="HQPB2" w:char="F0BB"/>
      </w:r>
      <w:r w:rsidRPr="00462A23">
        <w:rPr>
          <w:rFonts w:asciiTheme="majorBidi" w:hAnsiTheme="majorBidi" w:cstheme="majorBidi"/>
          <w:sz w:val="24"/>
          <w:szCs w:val="24"/>
        </w:rPr>
        <w:sym w:font="HQPB5" w:char="F074"/>
      </w:r>
      <w:r w:rsidRPr="00462A23">
        <w:rPr>
          <w:rFonts w:asciiTheme="majorBidi" w:hAnsiTheme="majorBidi" w:cstheme="majorBidi"/>
          <w:sz w:val="24"/>
          <w:szCs w:val="24"/>
        </w:rPr>
        <w:sym w:font="HQPB1" w:char="F036"/>
      </w:r>
      <w:r w:rsidRPr="00462A23">
        <w:rPr>
          <w:rFonts w:asciiTheme="majorBidi" w:hAnsiTheme="majorBidi" w:cstheme="majorBidi"/>
          <w:sz w:val="24"/>
          <w:szCs w:val="24"/>
        </w:rPr>
        <w:sym w:font="HQPB4" w:char="F0F8"/>
      </w:r>
      <w:r w:rsidRPr="00462A23">
        <w:rPr>
          <w:rFonts w:asciiTheme="majorBidi" w:hAnsiTheme="majorBidi" w:cstheme="majorBidi"/>
          <w:sz w:val="24"/>
          <w:szCs w:val="24"/>
        </w:rPr>
        <w:sym w:font="HQPB2" w:char="F039"/>
      </w:r>
      <w:r w:rsidRPr="00462A23">
        <w:rPr>
          <w:rFonts w:asciiTheme="majorBidi" w:hAnsiTheme="majorBidi" w:cstheme="majorBidi"/>
          <w:sz w:val="24"/>
          <w:szCs w:val="24"/>
        </w:rPr>
        <w:sym w:font="HQPB5" w:char="F024"/>
      </w:r>
      <w:r w:rsidRPr="00462A23">
        <w:rPr>
          <w:rFonts w:asciiTheme="majorBidi" w:hAnsiTheme="majorBidi" w:cstheme="majorBidi"/>
          <w:sz w:val="24"/>
          <w:szCs w:val="24"/>
        </w:rPr>
        <w:sym w:font="HQPB1" w:char="F024"/>
      </w:r>
      <w:r w:rsidRPr="00462A23">
        <w:rPr>
          <w:rFonts w:asciiTheme="majorBidi" w:hAnsiTheme="majorBidi" w:cstheme="majorBidi"/>
          <w:sz w:val="24"/>
          <w:szCs w:val="24"/>
        </w:rPr>
        <w:sym w:font="HQPB4" w:char="F0CE"/>
      </w:r>
      <w:r w:rsidRPr="00462A23">
        <w:rPr>
          <w:rFonts w:asciiTheme="majorBidi" w:hAnsiTheme="majorBidi" w:cstheme="majorBidi"/>
          <w:sz w:val="24"/>
          <w:szCs w:val="24"/>
        </w:rPr>
        <w:sym w:font="HQPB1" w:char="F02F"/>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5" w:char="F048"/>
      </w:r>
      <w:r w:rsidRPr="00462A23">
        <w:rPr>
          <w:rFonts w:asciiTheme="majorBidi" w:hAnsiTheme="majorBidi" w:cstheme="majorBidi"/>
          <w:sz w:val="24"/>
          <w:szCs w:val="24"/>
        </w:rPr>
        <w:sym w:font="HQPB2" w:char="F077"/>
      </w:r>
      <w:r w:rsidRPr="00462A23">
        <w:rPr>
          <w:rFonts w:asciiTheme="majorBidi" w:hAnsiTheme="majorBidi" w:cstheme="majorBidi"/>
          <w:sz w:val="24"/>
          <w:szCs w:val="24"/>
        </w:rPr>
        <w:sym w:font="HQPB4" w:char="F0CE"/>
      </w:r>
      <w:r w:rsidRPr="00462A23">
        <w:rPr>
          <w:rFonts w:asciiTheme="majorBidi" w:hAnsiTheme="majorBidi" w:cstheme="majorBidi"/>
          <w:sz w:val="24"/>
          <w:szCs w:val="24"/>
        </w:rPr>
        <w:sym w:font="HQPB1" w:char="F029"/>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2" w:char="F062"/>
      </w:r>
      <w:r w:rsidRPr="00462A23">
        <w:rPr>
          <w:rFonts w:asciiTheme="majorBidi" w:hAnsiTheme="majorBidi" w:cstheme="majorBidi"/>
          <w:sz w:val="24"/>
          <w:szCs w:val="24"/>
        </w:rPr>
        <w:sym w:font="HQPB5" w:char="F072"/>
      </w:r>
      <w:r w:rsidRPr="00462A23">
        <w:rPr>
          <w:rFonts w:asciiTheme="majorBidi" w:hAnsiTheme="majorBidi" w:cstheme="majorBidi"/>
          <w:sz w:val="24"/>
          <w:szCs w:val="24"/>
        </w:rPr>
        <w:sym w:font="HQPB1" w:char="F026"/>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5" w:char="F09A"/>
      </w:r>
      <w:r w:rsidRPr="00462A23">
        <w:rPr>
          <w:rFonts w:asciiTheme="majorBidi" w:hAnsiTheme="majorBidi" w:cstheme="majorBidi"/>
          <w:sz w:val="24"/>
          <w:szCs w:val="24"/>
        </w:rPr>
        <w:sym w:font="HQPB2" w:char="F063"/>
      </w:r>
      <w:r w:rsidRPr="00462A23">
        <w:rPr>
          <w:rFonts w:asciiTheme="majorBidi" w:hAnsiTheme="majorBidi" w:cstheme="majorBidi"/>
          <w:sz w:val="24"/>
          <w:szCs w:val="24"/>
        </w:rPr>
        <w:sym w:font="HQPB2" w:char="F071"/>
      </w:r>
      <w:r w:rsidRPr="00462A23">
        <w:rPr>
          <w:rFonts w:asciiTheme="majorBidi" w:hAnsiTheme="majorBidi" w:cstheme="majorBidi"/>
          <w:sz w:val="24"/>
          <w:szCs w:val="24"/>
        </w:rPr>
        <w:sym w:font="HQPB4" w:char="F0E4"/>
      </w:r>
      <w:r w:rsidRPr="00462A23">
        <w:rPr>
          <w:rFonts w:asciiTheme="majorBidi" w:hAnsiTheme="majorBidi" w:cstheme="majorBidi"/>
          <w:sz w:val="24"/>
          <w:szCs w:val="24"/>
        </w:rPr>
        <w:sym w:font="HQPB2" w:char="F033"/>
      </w:r>
      <w:r w:rsidRPr="00462A23">
        <w:rPr>
          <w:rFonts w:asciiTheme="majorBidi" w:hAnsiTheme="majorBidi" w:cstheme="majorBidi"/>
          <w:sz w:val="24"/>
          <w:szCs w:val="24"/>
        </w:rPr>
        <w:sym w:font="HQPB5" w:char="F073"/>
      </w:r>
      <w:r w:rsidRPr="00462A23">
        <w:rPr>
          <w:rFonts w:asciiTheme="majorBidi" w:hAnsiTheme="majorBidi" w:cstheme="majorBidi"/>
          <w:sz w:val="24"/>
          <w:szCs w:val="24"/>
        </w:rPr>
        <w:sym w:font="HQPB1" w:char="F03F"/>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4" w:char="F0B8"/>
      </w:r>
      <w:r w:rsidRPr="00462A23">
        <w:rPr>
          <w:rFonts w:asciiTheme="majorBidi" w:hAnsiTheme="majorBidi" w:cstheme="majorBidi"/>
          <w:sz w:val="24"/>
          <w:szCs w:val="24"/>
        </w:rPr>
        <w:sym w:font="HQPB2" w:char="F06F"/>
      </w:r>
      <w:r w:rsidRPr="00462A23">
        <w:rPr>
          <w:rFonts w:asciiTheme="majorBidi" w:hAnsiTheme="majorBidi" w:cstheme="majorBidi"/>
          <w:sz w:val="24"/>
          <w:szCs w:val="24"/>
        </w:rPr>
        <w:sym w:font="HQPB5" w:char="F074"/>
      </w:r>
      <w:r w:rsidRPr="00462A23">
        <w:rPr>
          <w:rFonts w:asciiTheme="majorBidi" w:hAnsiTheme="majorBidi" w:cstheme="majorBidi"/>
          <w:sz w:val="24"/>
          <w:szCs w:val="24"/>
        </w:rPr>
        <w:sym w:font="HQPB1" w:char="F08D"/>
      </w:r>
      <w:r w:rsidRPr="00462A23">
        <w:rPr>
          <w:rFonts w:asciiTheme="majorBidi" w:hAnsiTheme="majorBidi" w:cstheme="majorBidi"/>
          <w:sz w:val="24"/>
          <w:szCs w:val="24"/>
        </w:rPr>
        <w:sym w:font="HQPB2" w:char="F0BB"/>
      </w:r>
      <w:r w:rsidRPr="00462A23">
        <w:rPr>
          <w:rFonts w:asciiTheme="majorBidi" w:hAnsiTheme="majorBidi" w:cstheme="majorBidi"/>
          <w:sz w:val="24"/>
          <w:szCs w:val="24"/>
        </w:rPr>
        <w:sym w:font="HQPB5" w:char="F070"/>
      </w:r>
      <w:r w:rsidRPr="00462A23">
        <w:rPr>
          <w:rFonts w:asciiTheme="majorBidi" w:hAnsiTheme="majorBidi" w:cstheme="majorBidi"/>
          <w:sz w:val="24"/>
          <w:szCs w:val="24"/>
        </w:rPr>
        <w:sym w:font="HQPB1" w:char="F067"/>
      </w:r>
      <w:r w:rsidRPr="00462A23">
        <w:rPr>
          <w:rFonts w:asciiTheme="majorBidi" w:hAnsiTheme="majorBidi" w:cstheme="majorBidi"/>
          <w:sz w:val="24"/>
          <w:szCs w:val="24"/>
        </w:rPr>
        <w:sym w:font="HQPB4" w:char="F0CF"/>
      </w:r>
      <w:r w:rsidRPr="00462A23">
        <w:rPr>
          <w:rFonts w:asciiTheme="majorBidi" w:hAnsiTheme="majorBidi" w:cstheme="majorBidi"/>
          <w:sz w:val="24"/>
          <w:szCs w:val="24"/>
        </w:rPr>
        <w:sym w:font="HQPB1" w:char="F042"/>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2" w:char="F060"/>
      </w:r>
      <w:r w:rsidRPr="00462A23">
        <w:rPr>
          <w:rFonts w:asciiTheme="majorBidi" w:hAnsiTheme="majorBidi" w:cstheme="majorBidi"/>
          <w:sz w:val="24"/>
          <w:szCs w:val="24"/>
        </w:rPr>
        <w:sym w:font="HQPB5" w:char="F074"/>
      </w:r>
      <w:r w:rsidRPr="00462A23">
        <w:rPr>
          <w:rFonts w:asciiTheme="majorBidi" w:hAnsiTheme="majorBidi" w:cstheme="majorBidi"/>
          <w:sz w:val="24"/>
          <w:szCs w:val="24"/>
        </w:rPr>
        <w:sym w:font="HQPB1" w:char="F0E3"/>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4" w:char="F03C"/>
      </w:r>
      <w:r w:rsidRPr="00462A23">
        <w:rPr>
          <w:rFonts w:asciiTheme="majorBidi" w:hAnsiTheme="majorBidi" w:cstheme="majorBidi"/>
          <w:sz w:val="24"/>
          <w:szCs w:val="24"/>
        </w:rPr>
        <w:sym w:font="HQPB1" w:char="F0DA"/>
      </w:r>
      <w:r w:rsidRPr="00462A23">
        <w:rPr>
          <w:rFonts w:asciiTheme="majorBidi" w:hAnsiTheme="majorBidi" w:cstheme="majorBidi"/>
          <w:sz w:val="24"/>
          <w:szCs w:val="24"/>
        </w:rPr>
        <w:sym w:font="HQPB1" w:char="F023"/>
      </w:r>
      <w:r w:rsidRPr="00462A23">
        <w:rPr>
          <w:rFonts w:asciiTheme="majorBidi" w:hAnsiTheme="majorBidi" w:cstheme="majorBidi"/>
          <w:sz w:val="24"/>
          <w:szCs w:val="24"/>
        </w:rPr>
        <w:sym w:font="HQPB5" w:char="F074"/>
      </w:r>
      <w:r w:rsidRPr="00462A23">
        <w:rPr>
          <w:rFonts w:asciiTheme="majorBidi" w:hAnsiTheme="majorBidi" w:cstheme="majorBidi"/>
          <w:sz w:val="24"/>
          <w:szCs w:val="24"/>
        </w:rPr>
        <w:sym w:font="HQPB1" w:char="F08D"/>
      </w:r>
      <w:r w:rsidRPr="00462A23">
        <w:rPr>
          <w:rFonts w:asciiTheme="majorBidi" w:hAnsiTheme="majorBidi" w:cstheme="majorBidi"/>
          <w:sz w:val="24"/>
          <w:szCs w:val="24"/>
        </w:rPr>
        <w:sym w:font="HQPB5" w:char="F073"/>
      </w:r>
      <w:r w:rsidRPr="00462A23">
        <w:rPr>
          <w:rFonts w:asciiTheme="majorBidi" w:hAnsiTheme="majorBidi" w:cstheme="majorBidi"/>
          <w:sz w:val="24"/>
          <w:szCs w:val="24"/>
        </w:rPr>
        <w:sym w:font="HQPB1" w:char="F03F"/>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4" w:char="F0F6"/>
      </w:r>
      <w:r w:rsidRPr="00462A23">
        <w:rPr>
          <w:rFonts w:asciiTheme="majorBidi" w:hAnsiTheme="majorBidi" w:cstheme="majorBidi"/>
          <w:sz w:val="24"/>
          <w:szCs w:val="24"/>
        </w:rPr>
        <w:sym w:font="HQPB2" w:char="F04E"/>
      </w:r>
      <w:r w:rsidRPr="00462A23">
        <w:rPr>
          <w:rFonts w:asciiTheme="majorBidi" w:hAnsiTheme="majorBidi" w:cstheme="majorBidi"/>
          <w:sz w:val="24"/>
          <w:szCs w:val="24"/>
        </w:rPr>
        <w:sym w:font="HQPB4" w:char="F0E4"/>
      </w:r>
      <w:r w:rsidRPr="00462A23">
        <w:rPr>
          <w:rFonts w:asciiTheme="majorBidi" w:hAnsiTheme="majorBidi" w:cstheme="majorBidi"/>
          <w:sz w:val="24"/>
          <w:szCs w:val="24"/>
        </w:rPr>
        <w:sym w:font="HQPB2" w:char="F033"/>
      </w:r>
      <w:r w:rsidRPr="00462A23">
        <w:rPr>
          <w:rFonts w:asciiTheme="majorBidi" w:hAnsiTheme="majorBidi" w:cstheme="majorBidi"/>
          <w:sz w:val="24"/>
          <w:szCs w:val="24"/>
        </w:rPr>
        <w:sym w:font="HQPB2" w:char="F05A"/>
      </w:r>
      <w:r w:rsidRPr="00462A23">
        <w:rPr>
          <w:rFonts w:asciiTheme="majorBidi" w:hAnsiTheme="majorBidi" w:cstheme="majorBidi"/>
          <w:sz w:val="24"/>
          <w:szCs w:val="24"/>
        </w:rPr>
        <w:sym w:font="HQPB4" w:char="F0CF"/>
      </w:r>
      <w:r w:rsidRPr="00462A23">
        <w:rPr>
          <w:rFonts w:asciiTheme="majorBidi" w:hAnsiTheme="majorBidi" w:cstheme="majorBidi"/>
          <w:sz w:val="24"/>
          <w:szCs w:val="24"/>
        </w:rPr>
        <w:sym w:font="HQPB4" w:char="F069"/>
      </w:r>
      <w:r w:rsidRPr="00462A23">
        <w:rPr>
          <w:rFonts w:asciiTheme="majorBidi" w:hAnsiTheme="majorBidi" w:cstheme="majorBidi"/>
          <w:sz w:val="24"/>
          <w:szCs w:val="24"/>
        </w:rPr>
        <w:sym w:font="HQPB2" w:char="F042"/>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4" w:char="F034"/>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5" w:char="F09F"/>
      </w:r>
      <w:r w:rsidRPr="00462A23">
        <w:rPr>
          <w:rFonts w:asciiTheme="majorBidi" w:hAnsiTheme="majorBidi" w:cstheme="majorBidi"/>
          <w:sz w:val="24"/>
          <w:szCs w:val="24"/>
        </w:rPr>
        <w:sym w:font="HQPB2" w:char="F077"/>
      </w:r>
      <w:r w:rsidRPr="00462A23">
        <w:rPr>
          <w:rFonts w:asciiTheme="majorBidi" w:hAnsiTheme="majorBidi" w:cstheme="majorBidi"/>
          <w:sz w:val="24"/>
          <w:szCs w:val="24"/>
        </w:rPr>
        <w:sym w:font="HQPB5" w:char="F075"/>
      </w:r>
      <w:r w:rsidRPr="00462A23">
        <w:rPr>
          <w:rFonts w:asciiTheme="majorBidi" w:hAnsiTheme="majorBidi" w:cstheme="majorBidi"/>
          <w:sz w:val="24"/>
          <w:szCs w:val="24"/>
        </w:rPr>
        <w:sym w:font="HQPB2" w:char="F072"/>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5" w:char="F028"/>
      </w:r>
      <w:r w:rsidRPr="00462A23">
        <w:rPr>
          <w:rFonts w:asciiTheme="majorBidi" w:hAnsiTheme="majorBidi" w:cstheme="majorBidi"/>
          <w:sz w:val="24"/>
          <w:szCs w:val="24"/>
        </w:rPr>
        <w:sym w:font="HQPB1" w:char="F023"/>
      </w:r>
      <w:r w:rsidRPr="00462A23">
        <w:rPr>
          <w:rFonts w:asciiTheme="majorBidi" w:hAnsiTheme="majorBidi" w:cstheme="majorBidi"/>
          <w:sz w:val="24"/>
          <w:szCs w:val="24"/>
        </w:rPr>
        <w:sym w:font="HQPB4" w:char="F0FE"/>
      </w:r>
      <w:r w:rsidRPr="00462A23">
        <w:rPr>
          <w:rFonts w:asciiTheme="majorBidi" w:hAnsiTheme="majorBidi" w:cstheme="majorBidi"/>
          <w:sz w:val="24"/>
          <w:szCs w:val="24"/>
        </w:rPr>
        <w:sym w:font="HQPB2" w:char="F071"/>
      </w:r>
      <w:r w:rsidRPr="00462A23">
        <w:rPr>
          <w:rFonts w:asciiTheme="majorBidi" w:hAnsiTheme="majorBidi" w:cstheme="majorBidi"/>
          <w:sz w:val="24"/>
          <w:szCs w:val="24"/>
        </w:rPr>
        <w:sym w:font="HQPB4" w:char="F0E8"/>
      </w:r>
      <w:r w:rsidRPr="00462A23">
        <w:rPr>
          <w:rFonts w:asciiTheme="majorBidi" w:hAnsiTheme="majorBidi" w:cstheme="majorBidi"/>
          <w:sz w:val="24"/>
          <w:szCs w:val="24"/>
        </w:rPr>
        <w:sym w:font="HQPB2" w:char="F03D"/>
      </w:r>
      <w:r w:rsidRPr="00462A23">
        <w:rPr>
          <w:rFonts w:asciiTheme="majorBidi" w:hAnsiTheme="majorBidi" w:cstheme="majorBidi"/>
          <w:sz w:val="24"/>
          <w:szCs w:val="24"/>
        </w:rPr>
        <w:sym w:font="HQPB4" w:char="F0E7"/>
      </w:r>
      <w:r w:rsidRPr="00462A23">
        <w:rPr>
          <w:rFonts w:asciiTheme="majorBidi" w:hAnsiTheme="majorBidi" w:cstheme="majorBidi"/>
          <w:sz w:val="24"/>
          <w:szCs w:val="24"/>
        </w:rPr>
        <w:sym w:font="HQPB1" w:char="F046"/>
      </w:r>
      <w:r w:rsidRPr="00462A23">
        <w:rPr>
          <w:rFonts w:asciiTheme="majorBidi" w:hAnsiTheme="majorBidi" w:cstheme="majorBidi"/>
          <w:sz w:val="24"/>
          <w:szCs w:val="24"/>
        </w:rPr>
        <w:sym w:font="HQPB4" w:char="F0F8"/>
      </w:r>
      <w:r w:rsidRPr="00462A23">
        <w:rPr>
          <w:rFonts w:asciiTheme="majorBidi" w:hAnsiTheme="majorBidi" w:cstheme="majorBidi"/>
          <w:sz w:val="24"/>
          <w:szCs w:val="24"/>
        </w:rPr>
        <w:sym w:font="HQPB2" w:char="F029"/>
      </w:r>
      <w:r w:rsidRPr="00462A23">
        <w:rPr>
          <w:rFonts w:asciiTheme="majorBidi" w:hAnsiTheme="majorBidi" w:cstheme="majorBidi"/>
          <w:sz w:val="24"/>
          <w:szCs w:val="24"/>
        </w:rPr>
        <w:sym w:font="HQPB5" w:char="F073"/>
      </w:r>
      <w:r w:rsidRPr="00462A23">
        <w:rPr>
          <w:rFonts w:asciiTheme="majorBidi" w:hAnsiTheme="majorBidi" w:cstheme="majorBidi"/>
          <w:sz w:val="24"/>
          <w:szCs w:val="24"/>
        </w:rPr>
        <w:sym w:font="HQPB1" w:char="F03F"/>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4" w:char="F0F6"/>
      </w:r>
      <w:r w:rsidRPr="00462A23">
        <w:rPr>
          <w:rFonts w:asciiTheme="majorBidi" w:hAnsiTheme="majorBidi" w:cstheme="majorBidi"/>
          <w:sz w:val="24"/>
          <w:szCs w:val="24"/>
        </w:rPr>
        <w:sym w:font="HQPB2" w:char="F04E"/>
      </w:r>
      <w:r w:rsidRPr="00462A23">
        <w:rPr>
          <w:rFonts w:asciiTheme="majorBidi" w:hAnsiTheme="majorBidi" w:cstheme="majorBidi"/>
          <w:sz w:val="24"/>
          <w:szCs w:val="24"/>
        </w:rPr>
        <w:sym w:font="HQPB4" w:char="F0E4"/>
      </w:r>
      <w:r w:rsidRPr="00462A23">
        <w:rPr>
          <w:rFonts w:asciiTheme="majorBidi" w:hAnsiTheme="majorBidi" w:cstheme="majorBidi"/>
          <w:sz w:val="24"/>
          <w:szCs w:val="24"/>
        </w:rPr>
        <w:sym w:font="HQPB2" w:char="F033"/>
      </w:r>
      <w:r w:rsidRPr="00462A23">
        <w:rPr>
          <w:rFonts w:asciiTheme="majorBidi" w:hAnsiTheme="majorBidi" w:cstheme="majorBidi"/>
          <w:sz w:val="24"/>
          <w:szCs w:val="24"/>
        </w:rPr>
        <w:sym w:font="HQPB5" w:char="F07C"/>
      </w:r>
      <w:r w:rsidRPr="00462A23">
        <w:rPr>
          <w:rFonts w:asciiTheme="majorBidi" w:hAnsiTheme="majorBidi" w:cstheme="majorBidi"/>
          <w:sz w:val="24"/>
          <w:szCs w:val="24"/>
        </w:rPr>
        <w:sym w:font="HQPB1" w:char="F0A1"/>
      </w:r>
      <w:r w:rsidRPr="00462A23">
        <w:rPr>
          <w:rFonts w:asciiTheme="majorBidi" w:hAnsiTheme="majorBidi" w:cstheme="majorBidi"/>
          <w:sz w:val="24"/>
          <w:szCs w:val="24"/>
        </w:rPr>
        <w:sym w:font="HQPB4" w:char="F0E0"/>
      </w:r>
      <w:r w:rsidRPr="00462A23">
        <w:rPr>
          <w:rFonts w:asciiTheme="majorBidi" w:hAnsiTheme="majorBidi" w:cstheme="majorBidi"/>
          <w:sz w:val="24"/>
          <w:szCs w:val="24"/>
        </w:rPr>
        <w:sym w:font="HQPB1" w:char="F0FF"/>
      </w:r>
      <w:r w:rsidRPr="00462A23">
        <w:rPr>
          <w:rFonts w:asciiTheme="majorBidi" w:hAnsiTheme="majorBidi" w:cstheme="majorBidi"/>
          <w:sz w:val="24"/>
          <w:szCs w:val="24"/>
        </w:rPr>
        <w:sym w:font="HQPB2" w:char="F052"/>
      </w:r>
      <w:r w:rsidRPr="00462A23">
        <w:rPr>
          <w:rFonts w:asciiTheme="majorBidi" w:hAnsiTheme="majorBidi" w:cstheme="majorBidi"/>
          <w:sz w:val="24"/>
          <w:szCs w:val="24"/>
        </w:rPr>
        <w:sym w:font="HQPB5" w:char="F072"/>
      </w:r>
      <w:r w:rsidRPr="00462A23">
        <w:rPr>
          <w:rFonts w:asciiTheme="majorBidi" w:hAnsiTheme="majorBidi" w:cstheme="majorBidi"/>
          <w:sz w:val="24"/>
          <w:szCs w:val="24"/>
        </w:rPr>
        <w:sym w:font="HQPB1" w:char="F026"/>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4" w:char="F034"/>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4" w:char="F0A8"/>
      </w:r>
      <w:r w:rsidRPr="00462A23">
        <w:rPr>
          <w:rFonts w:asciiTheme="majorBidi" w:hAnsiTheme="majorBidi" w:cstheme="majorBidi"/>
          <w:sz w:val="24"/>
          <w:szCs w:val="24"/>
        </w:rPr>
        <w:sym w:font="HQPB2" w:char="F062"/>
      </w:r>
      <w:r w:rsidRPr="00462A23">
        <w:rPr>
          <w:rFonts w:asciiTheme="majorBidi" w:hAnsiTheme="majorBidi" w:cstheme="majorBidi"/>
          <w:sz w:val="24"/>
          <w:szCs w:val="24"/>
        </w:rPr>
        <w:sym w:font="HQPB4" w:char="F0CE"/>
      </w:r>
      <w:r w:rsidRPr="00462A23">
        <w:rPr>
          <w:rFonts w:asciiTheme="majorBidi" w:hAnsiTheme="majorBidi" w:cstheme="majorBidi"/>
          <w:sz w:val="24"/>
          <w:szCs w:val="24"/>
        </w:rPr>
        <w:sym w:font="HQPB1" w:char="F029"/>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5" w:char="F0A9"/>
      </w:r>
      <w:r w:rsidRPr="00462A23">
        <w:rPr>
          <w:rFonts w:asciiTheme="majorBidi" w:hAnsiTheme="majorBidi" w:cstheme="majorBidi"/>
          <w:sz w:val="24"/>
          <w:szCs w:val="24"/>
        </w:rPr>
        <w:sym w:font="HQPB1" w:char="F021"/>
      </w:r>
      <w:r w:rsidRPr="00462A23">
        <w:rPr>
          <w:rFonts w:asciiTheme="majorBidi" w:hAnsiTheme="majorBidi" w:cstheme="majorBidi"/>
          <w:sz w:val="24"/>
          <w:szCs w:val="24"/>
        </w:rPr>
        <w:sym w:font="HQPB5" w:char="F024"/>
      </w:r>
      <w:r w:rsidRPr="00462A23">
        <w:rPr>
          <w:rFonts w:asciiTheme="majorBidi" w:hAnsiTheme="majorBidi" w:cstheme="majorBidi"/>
          <w:sz w:val="24"/>
          <w:szCs w:val="24"/>
        </w:rPr>
        <w:sym w:font="HQPB1" w:char="F023"/>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5" w:char="F074"/>
      </w:r>
      <w:r w:rsidRPr="00462A23">
        <w:rPr>
          <w:rFonts w:asciiTheme="majorBidi" w:hAnsiTheme="majorBidi" w:cstheme="majorBidi"/>
          <w:sz w:val="24"/>
          <w:szCs w:val="24"/>
        </w:rPr>
        <w:sym w:font="HQPB2" w:char="F062"/>
      </w:r>
      <w:r w:rsidRPr="00462A23">
        <w:rPr>
          <w:rFonts w:asciiTheme="majorBidi" w:hAnsiTheme="majorBidi" w:cstheme="majorBidi"/>
          <w:sz w:val="24"/>
          <w:szCs w:val="24"/>
        </w:rPr>
        <w:sym w:font="HQPB1" w:char="F025"/>
      </w:r>
      <w:r w:rsidRPr="00462A23">
        <w:rPr>
          <w:rFonts w:asciiTheme="majorBidi" w:hAnsiTheme="majorBidi" w:cstheme="majorBidi"/>
          <w:sz w:val="24"/>
          <w:szCs w:val="24"/>
        </w:rPr>
        <w:sym w:font="HQPB5" w:char="F078"/>
      </w:r>
      <w:r w:rsidRPr="00462A23">
        <w:rPr>
          <w:rFonts w:asciiTheme="majorBidi" w:hAnsiTheme="majorBidi" w:cstheme="majorBidi"/>
          <w:sz w:val="24"/>
          <w:szCs w:val="24"/>
        </w:rPr>
        <w:sym w:font="HQPB2" w:char="F02E"/>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4" w:char="F0F6"/>
      </w:r>
      <w:r w:rsidRPr="00462A23">
        <w:rPr>
          <w:rFonts w:asciiTheme="majorBidi" w:hAnsiTheme="majorBidi" w:cstheme="majorBidi"/>
          <w:sz w:val="24"/>
          <w:szCs w:val="24"/>
        </w:rPr>
        <w:sym w:font="HQPB2" w:char="F04E"/>
      </w:r>
      <w:r w:rsidRPr="00462A23">
        <w:rPr>
          <w:rFonts w:asciiTheme="majorBidi" w:hAnsiTheme="majorBidi" w:cstheme="majorBidi"/>
          <w:sz w:val="24"/>
          <w:szCs w:val="24"/>
        </w:rPr>
        <w:sym w:font="HQPB4" w:char="F0E4"/>
      </w:r>
      <w:r w:rsidRPr="00462A23">
        <w:rPr>
          <w:rFonts w:asciiTheme="majorBidi" w:hAnsiTheme="majorBidi" w:cstheme="majorBidi"/>
          <w:sz w:val="24"/>
          <w:szCs w:val="24"/>
        </w:rPr>
        <w:sym w:font="HQPB2" w:char="F033"/>
      </w:r>
      <w:r w:rsidRPr="00462A23">
        <w:rPr>
          <w:rFonts w:asciiTheme="majorBidi" w:hAnsiTheme="majorBidi" w:cstheme="majorBidi"/>
          <w:sz w:val="24"/>
          <w:szCs w:val="24"/>
        </w:rPr>
        <w:sym w:font="HQPB4" w:char="F0CE"/>
      </w:r>
      <w:r w:rsidRPr="00462A23">
        <w:rPr>
          <w:rFonts w:asciiTheme="majorBidi" w:hAnsiTheme="majorBidi" w:cstheme="majorBidi"/>
          <w:sz w:val="24"/>
          <w:szCs w:val="24"/>
        </w:rPr>
        <w:sym w:font="HQPB1" w:char="F02F"/>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1" w:char="F024"/>
      </w:r>
      <w:r w:rsidRPr="00462A23">
        <w:rPr>
          <w:rFonts w:asciiTheme="majorBidi" w:hAnsiTheme="majorBidi" w:cstheme="majorBidi"/>
          <w:sz w:val="24"/>
          <w:szCs w:val="24"/>
        </w:rPr>
        <w:sym w:font="HQPB4" w:char="F056"/>
      </w:r>
      <w:r w:rsidRPr="00462A23">
        <w:rPr>
          <w:rFonts w:asciiTheme="majorBidi" w:hAnsiTheme="majorBidi" w:cstheme="majorBidi"/>
          <w:sz w:val="24"/>
          <w:szCs w:val="24"/>
        </w:rPr>
        <w:sym w:font="HQPB2" w:char="F04A"/>
      </w:r>
      <w:r w:rsidRPr="00462A23">
        <w:rPr>
          <w:rFonts w:asciiTheme="majorBidi" w:hAnsiTheme="majorBidi" w:cstheme="majorBidi"/>
          <w:sz w:val="24"/>
          <w:szCs w:val="24"/>
        </w:rPr>
        <w:sym w:font="HQPB2" w:char="F08A"/>
      </w:r>
      <w:r w:rsidRPr="00462A23">
        <w:rPr>
          <w:rFonts w:asciiTheme="majorBidi" w:hAnsiTheme="majorBidi" w:cstheme="majorBidi"/>
          <w:sz w:val="24"/>
          <w:szCs w:val="24"/>
        </w:rPr>
        <w:sym w:font="HQPB4" w:char="F0CF"/>
      </w:r>
      <w:r w:rsidRPr="00462A23">
        <w:rPr>
          <w:rFonts w:asciiTheme="majorBidi" w:hAnsiTheme="majorBidi" w:cstheme="majorBidi"/>
          <w:sz w:val="24"/>
          <w:szCs w:val="24"/>
        </w:rPr>
        <w:sym w:font="HQPB1" w:char="F06D"/>
      </w:r>
      <w:r w:rsidRPr="00462A23">
        <w:rPr>
          <w:rFonts w:asciiTheme="majorBidi" w:hAnsiTheme="majorBidi" w:cstheme="majorBidi"/>
          <w:sz w:val="24"/>
          <w:szCs w:val="24"/>
        </w:rPr>
        <w:sym w:font="HQPB5" w:char="F075"/>
      </w:r>
      <w:r w:rsidRPr="00462A23">
        <w:rPr>
          <w:rFonts w:asciiTheme="majorBidi" w:hAnsiTheme="majorBidi" w:cstheme="majorBidi"/>
          <w:sz w:val="24"/>
          <w:szCs w:val="24"/>
        </w:rPr>
        <w:sym w:font="HQPB1" w:char="F091"/>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2" w:char="F0C7"/>
      </w:r>
      <w:r w:rsidRPr="00462A23">
        <w:rPr>
          <w:rFonts w:asciiTheme="majorBidi" w:hAnsiTheme="majorBidi" w:cstheme="majorBidi"/>
          <w:sz w:val="24"/>
          <w:szCs w:val="24"/>
        </w:rPr>
        <w:sym w:font="HQPB2" w:char="F0CB"/>
      </w:r>
      <w:r w:rsidRPr="00462A23">
        <w:rPr>
          <w:rFonts w:asciiTheme="majorBidi" w:hAnsiTheme="majorBidi" w:cstheme="majorBidi"/>
          <w:sz w:val="24"/>
          <w:szCs w:val="24"/>
        </w:rPr>
        <w:sym w:font="HQPB2" w:char="F0D2"/>
      </w:r>
      <w:r w:rsidRPr="00462A23">
        <w:rPr>
          <w:rFonts w:asciiTheme="majorBidi" w:hAnsiTheme="majorBidi" w:cstheme="majorBidi"/>
          <w:sz w:val="24"/>
          <w:szCs w:val="24"/>
        </w:rPr>
        <w:sym w:font="HQPB2" w:char="F0C8"/>
      </w:r>
      <w:r w:rsidRPr="00462A23">
        <w:rPr>
          <w:rFonts w:asciiTheme="majorBidi" w:hAnsiTheme="majorBidi" w:cstheme="majorBidi"/>
          <w:sz w:val="24"/>
          <w:szCs w:val="24"/>
          <w:rtl/>
        </w:rPr>
        <w:t xml:space="preserve">   </w:t>
      </w:r>
    </w:p>
    <w:p w:rsidR="0090345A" w:rsidRDefault="0090345A" w:rsidP="00462A23">
      <w:pPr>
        <w:autoSpaceDE w:val="0"/>
        <w:autoSpaceDN w:val="0"/>
        <w:bidi/>
        <w:adjustRightInd w:val="0"/>
        <w:spacing w:after="0" w:line="240" w:lineRule="auto"/>
        <w:jc w:val="both"/>
        <w:rPr>
          <w:rFonts w:ascii="Times New Roman" w:hAnsi="Times New Roman" w:cs="Times New Roman"/>
          <w:sz w:val="24"/>
          <w:szCs w:val="24"/>
        </w:rPr>
      </w:pPr>
    </w:p>
    <w:p w:rsidR="0090345A" w:rsidRDefault="0090345A" w:rsidP="0090345A">
      <w:pPr>
        <w:autoSpaceDE w:val="0"/>
        <w:autoSpaceDN w:val="0"/>
        <w:adjustRightInd w:val="0"/>
        <w:spacing w:after="0" w:line="240" w:lineRule="auto"/>
        <w:ind w:left="2269" w:right="49" w:hanging="992"/>
        <w:jc w:val="both"/>
        <w:rPr>
          <w:rFonts w:ascii="Times New Roman" w:hAnsi="Times New Roman" w:cs="Times New Roman"/>
          <w:sz w:val="24"/>
          <w:szCs w:val="24"/>
        </w:rPr>
      </w:pPr>
      <w:r>
        <w:rPr>
          <w:rFonts w:ascii="Times New Roman" w:hAnsi="Times New Roman" w:cs="Times New Roman"/>
          <w:sz w:val="24"/>
          <w:szCs w:val="24"/>
        </w:rPr>
        <w:t>Artinya :</w:t>
      </w:r>
      <w:r w:rsidRPr="006210A7">
        <w:rPr>
          <w:rFonts w:ascii="Times New Roman" w:hAnsi="Times New Roman" w:cs="Times New Roman"/>
          <w:i/>
          <w:iCs/>
          <w:sz w:val="24"/>
          <w:szCs w:val="24"/>
        </w:rPr>
        <w:t xml:space="preserve"> Wahai orang-orang yang beriman! Janganlah kamu saling memakan harta sesamamu dengan jalan yang bathil (tidak benar) kecuali dalam perdagangan yang berlaku atas dasar suka sama suka diantara kamu</w:t>
      </w:r>
      <w:r>
        <w:rPr>
          <w:rFonts w:ascii="Times New Roman" w:hAnsi="Times New Roman" w:cs="Times New Roman"/>
          <w:i/>
          <w:iCs/>
          <w:sz w:val="24"/>
          <w:szCs w:val="24"/>
        </w:rPr>
        <w:t xml:space="preserve">. </w:t>
      </w:r>
      <w:r w:rsidRPr="006210A7">
        <w:rPr>
          <w:rFonts w:ascii="Times New Roman" w:hAnsi="Times New Roman" w:cs="Times New Roman"/>
          <w:sz w:val="24"/>
          <w:szCs w:val="24"/>
        </w:rPr>
        <w:t>(Annisa:29)</w:t>
      </w:r>
    </w:p>
    <w:p w:rsidR="0090345A" w:rsidRDefault="0090345A" w:rsidP="0090345A">
      <w:pPr>
        <w:autoSpaceDE w:val="0"/>
        <w:autoSpaceDN w:val="0"/>
        <w:adjustRightInd w:val="0"/>
        <w:spacing w:after="0" w:line="240" w:lineRule="auto"/>
        <w:ind w:left="1277" w:right="49" w:hanging="425"/>
        <w:jc w:val="both"/>
        <w:rPr>
          <w:rFonts w:ascii="Times New Roman" w:hAnsi="Times New Roman" w:cs="Times New Roman"/>
          <w:sz w:val="24"/>
          <w:szCs w:val="24"/>
        </w:rPr>
      </w:pPr>
      <w:r>
        <w:rPr>
          <w:rFonts w:ascii="Times New Roman" w:hAnsi="Times New Roman" w:cs="Times New Roman"/>
          <w:sz w:val="24"/>
          <w:szCs w:val="24"/>
        </w:rPr>
        <w:t xml:space="preserve">3). Salam </w:t>
      </w:r>
    </w:p>
    <w:p w:rsidR="0090345A" w:rsidRDefault="0090345A" w:rsidP="0090345A">
      <w:pPr>
        <w:autoSpaceDE w:val="0"/>
        <w:autoSpaceDN w:val="0"/>
        <w:adjustRightInd w:val="0"/>
        <w:spacing w:after="0" w:line="240" w:lineRule="auto"/>
        <w:ind w:left="1277" w:right="49"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Salam </w:t>
      </w:r>
      <w:r>
        <w:rPr>
          <w:rFonts w:ascii="Times New Roman" w:hAnsi="Times New Roman" w:cs="Times New Roman"/>
          <w:sz w:val="24"/>
          <w:szCs w:val="24"/>
        </w:rPr>
        <w:t>artinya salaf (pendahuluan). Secara terminologi (</w:t>
      </w:r>
      <w:r>
        <w:rPr>
          <w:rFonts w:ascii="Times New Roman" w:hAnsi="Times New Roman" w:cs="Times New Roman"/>
          <w:i/>
          <w:iCs/>
          <w:sz w:val="24"/>
          <w:szCs w:val="24"/>
        </w:rPr>
        <w:t>ta’rif</w:t>
      </w:r>
      <w:r>
        <w:rPr>
          <w:rFonts w:ascii="Times New Roman" w:hAnsi="Times New Roman" w:cs="Times New Roman"/>
          <w:sz w:val="24"/>
          <w:szCs w:val="24"/>
        </w:rPr>
        <w:t xml:space="preserve">) muamalah </w:t>
      </w:r>
      <w:r>
        <w:rPr>
          <w:rFonts w:ascii="Times New Roman" w:hAnsi="Times New Roman" w:cs="Times New Roman"/>
          <w:i/>
          <w:iCs/>
          <w:sz w:val="24"/>
          <w:szCs w:val="24"/>
        </w:rPr>
        <w:t>salam</w:t>
      </w:r>
      <w:r>
        <w:rPr>
          <w:rFonts w:ascii="Times New Roman" w:hAnsi="Times New Roman" w:cs="Times New Roman"/>
          <w:sz w:val="24"/>
          <w:szCs w:val="24"/>
        </w:rPr>
        <w:t xml:space="preserve"> adalah penjualan barang yang disebutkan sifat-sifatnya sebagai persyaratan jual beli dan barang tersebut masih dalam tanggungan penjual. Syarat-syarat tersebut diantaranya adalah mendahulukan pembayaran pada waktudiakad majelis (akad disepakati).</w:t>
      </w:r>
    </w:p>
    <w:p w:rsidR="0090345A" w:rsidRDefault="0090345A" w:rsidP="0090345A">
      <w:pPr>
        <w:autoSpaceDE w:val="0"/>
        <w:autoSpaceDN w:val="0"/>
        <w:adjustRightInd w:val="0"/>
        <w:spacing w:after="0" w:line="240" w:lineRule="auto"/>
        <w:ind w:left="1277" w:right="49" w:hanging="425"/>
        <w:jc w:val="both"/>
        <w:rPr>
          <w:rFonts w:ascii="Times New Roman" w:hAnsi="Times New Roman" w:cs="Times New Roman"/>
          <w:sz w:val="24"/>
          <w:szCs w:val="24"/>
        </w:rPr>
      </w:pPr>
      <w:r>
        <w:rPr>
          <w:rFonts w:ascii="Times New Roman" w:hAnsi="Times New Roman" w:cs="Times New Roman"/>
          <w:sz w:val="24"/>
          <w:szCs w:val="24"/>
        </w:rPr>
        <w:t>4). Istisnha’</w:t>
      </w:r>
    </w:p>
    <w:p w:rsidR="0090345A" w:rsidRDefault="0090345A" w:rsidP="0090345A">
      <w:pPr>
        <w:autoSpaceDE w:val="0"/>
        <w:autoSpaceDN w:val="0"/>
        <w:adjustRightInd w:val="0"/>
        <w:spacing w:after="0" w:line="240" w:lineRule="auto"/>
        <w:ind w:left="1277" w:right="49" w:hanging="425"/>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i/>
          <w:iCs/>
          <w:sz w:val="24"/>
          <w:szCs w:val="24"/>
        </w:rPr>
        <w:t>Istisnha’</w:t>
      </w:r>
      <w:r>
        <w:rPr>
          <w:rFonts w:ascii="Times New Roman" w:hAnsi="Times New Roman" w:cs="Times New Roman"/>
          <w:sz w:val="24"/>
          <w:szCs w:val="24"/>
        </w:rPr>
        <w:t xml:space="preserve"> berarti minta dibuatkan. Secara terminologi mu’amalah (</w:t>
      </w:r>
      <w:r>
        <w:rPr>
          <w:rFonts w:ascii="Times New Roman" w:hAnsi="Times New Roman" w:cs="Times New Roman"/>
          <w:i/>
          <w:iCs/>
          <w:sz w:val="24"/>
          <w:szCs w:val="24"/>
        </w:rPr>
        <w:t>ta’arif</w:t>
      </w:r>
      <w:r>
        <w:rPr>
          <w:rFonts w:ascii="Times New Roman" w:hAnsi="Times New Roman" w:cs="Times New Roman"/>
          <w:sz w:val="24"/>
          <w:szCs w:val="24"/>
        </w:rPr>
        <w:t xml:space="preserve">), </w:t>
      </w:r>
      <w:r>
        <w:rPr>
          <w:rFonts w:ascii="Times New Roman" w:hAnsi="Times New Roman" w:cs="Times New Roman"/>
          <w:i/>
          <w:iCs/>
          <w:sz w:val="24"/>
          <w:szCs w:val="24"/>
        </w:rPr>
        <w:t xml:space="preserve">Istisnha’ </w:t>
      </w:r>
      <w:r w:rsidRPr="004E35F8">
        <w:rPr>
          <w:rFonts w:ascii="Times New Roman" w:hAnsi="Times New Roman" w:cs="Times New Roman"/>
          <w:sz w:val="24"/>
          <w:szCs w:val="24"/>
        </w:rPr>
        <w:t xml:space="preserve">berarti akad jual beli yang menugaskan </w:t>
      </w:r>
      <w:r w:rsidRPr="004E35F8">
        <w:rPr>
          <w:rFonts w:ascii="Times New Roman" w:hAnsi="Times New Roman" w:cs="Times New Roman"/>
          <w:i/>
          <w:iCs/>
          <w:sz w:val="24"/>
          <w:szCs w:val="24"/>
        </w:rPr>
        <w:t>shanni’</w:t>
      </w:r>
      <w:r w:rsidRPr="004E35F8">
        <w:rPr>
          <w:rFonts w:ascii="Times New Roman" w:hAnsi="Times New Roman" w:cs="Times New Roman"/>
          <w:sz w:val="24"/>
          <w:szCs w:val="24"/>
        </w:rPr>
        <w:t xml:space="preserve"> (produsen)  </w:t>
      </w:r>
      <w:r w:rsidRPr="004E35F8">
        <w:rPr>
          <w:rFonts w:ascii="Times New Roman" w:hAnsi="Times New Roman" w:cs="Times New Roman"/>
          <w:sz w:val="24"/>
          <w:szCs w:val="24"/>
        </w:rPr>
        <w:lastRenderedPageBreak/>
        <w:t xml:space="preserve">untuk membuat suatu barang (pesanan) oleh </w:t>
      </w:r>
      <w:r w:rsidRPr="004E35F8">
        <w:rPr>
          <w:rFonts w:ascii="Times New Roman" w:hAnsi="Times New Roman" w:cs="Times New Roman"/>
          <w:i/>
          <w:iCs/>
          <w:sz w:val="24"/>
          <w:szCs w:val="24"/>
        </w:rPr>
        <w:t xml:space="preserve">musthasni’ </w:t>
      </w:r>
      <w:r w:rsidRPr="004E35F8">
        <w:rPr>
          <w:rFonts w:ascii="Times New Roman" w:hAnsi="Times New Roman" w:cs="Times New Roman"/>
          <w:sz w:val="24"/>
          <w:szCs w:val="24"/>
        </w:rPr>
        <w:t>(pemesan).</w:t>
      </w:r>
    </w:p>
    <w:p w:rsidR="0090345A" w:rsidRPr="00497D31" w:rsidRDefault="0090345A" w:rsidP="0090345A">
      <w:pPr>
        <w:autoSpaceDE w:val="0"/>
        <w:autoSpaceDN w:val="0"/>
        <w:adjustRightInd w:val="0"/>
        <w:spacing w:after="0" w:line="240" w:lineRule="auto"/>
        <w:ind w:left="1277" w:right="49" w:hanging="425"/>
        <w:jc w:val="both"/>
        <w:rPr>
          <w:rFonts w:ascii="Times New Roman" w:hAnsi="Times New Roman" w:cs="Times New Roman"/>
          <w:sz w:val="24"/>
          <w:szCs w:val="24"/>
          <w:u w:val="single"/>
          <w:lang w:val="en-US"/>
        </w:rPr>
      </w:pPr>
    </w:p>
    <w:p w:rsidR="0090345A" w:rsidRDefault="0090345A" w:rsidP="0090345A">
      <w:pPr>
        <w:autoSpaceDE w:val="0"/>
        <w:autoSpaceDN w:val="0"/>
        <w:adjustRightInd w:val="0"/>
        <w:spacing w:after="0" w:line="240" w:lineRule="auto"/>
        <w:ind w:left="1277" w:right="49" w:hanging="425"/>
        <w:jc w:val="both"/>
        <w:rPr>
          <w:rFonts w:ascii="Times New Roman" w:hAnsi="Times New Roman" w:cs="Times New Roman"/>
          <w:sz w:val="24"/>
          <w:szCs w:val="24"/>
        </w:rPr>
      </w:pPr>
      <w:r>
        <w:rPr>
          <w:rFonts w:ascii="Times New Roman" w:hAnsi="Times New Roman" w:cs="Times New Roman"/>
          <w:sz w:val="24"/>
          <w:szCs w:val="24"/>
        </w:rPr>
        <w:t xml:space="preserve">5). Ijarah Muntahiyya Bittamlik </w:t>
      </w:r>
    </w:p>
    <w:p w:rsidR="0090345A" w:rsidRDefault="0090345A" w:rsidP="0090345A">
      <w:pPr>
        <w:autoSpaceDE w:val="0"/>
        <w:autoSpaceDN w:val="0"/>
        <w:adjustRightInd w:val="0"/>
        <w:spacing w:after="0" w:line="240" w:lineRule="auto"/>
        <w:ind w:left="1277" w:right="49"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 xml:space="preserve">Al-ijarah </w:t>
      </w:r>
      <w:r>
        <w:rPr>
          <w:rFonts w:ascii="Times New Roman" w:hAnsi="Times New Roman" w:cs="Times New Roman"/>
          <w:sz w:val="24"/>
          <w:szCs w:val="24"/>
        </w:rPr>
        <w:t xml:space="preserve">disebut juga </w:t>
      </w:r>
      <w:r>
        <w:rPr>
          <w:rFonts w:ascii="Times New Roman" w:hAnsi="Times New Roman" w:cs="Times New Roman"/>
          <w:i/>
          <w:iCs/>
          <w:sz w:val="24"/>
          <w:szCs w:val="24"/>
        </w:rPr>
        <w:t>al-ajru</w:t>
      </w:r>
      <w:r>
        <w:rPr>
          <w:rFonts w:ascii="Times New Roman" w:hAnsi="Times New Roman" w:cs="Times New Roman"/>
          <w:sz w:val="24"/>
          <w:szCs w:val="24"/>
        </w:rPr>
        <w:t xml:space="preserve"> (upah) atau </w:t>
      </w:r>
      <w:r>
        <w:rPr>
          <w:rFonts w:ascii="Times New Roman" w:hAnsi="Times New Roman" w:cs="Times New Roman"/>
          <w:i/>
          <w:iCs/>
          <w:sz w:val="24"/>
          <w:szCs w:val="24"/>
        </w:rPr>
        <w:t>al-‘iwadhu</w:t>
      </w:r>
      <w:r>
        <w:rPr>
          <w:rFonts w:ascii="Times New Roman" w:hAnsi="Times New Roman" w:cs="Times New Roman"/>
          <w:sz w:val="24"/>
          <w:szCs w:val="24"/>
        </w:rPr>
        <w:t xml:space="preserve"> (ganti) artinya jenis akad yang mengambil mafaat (</w:t>
      </w:r>
      <w:r>
        <w:rPr>
          <w:rFonts w:ascii="Times New Roman" w:hAnsi="Times New Roman" w:cs="Times New Roman"/>
          <w:i/>
          <w:iCs/>
          <w:sz w:val="24"/>
          <w:szCs w:val="24"/>
        </w:rPr>
        <w:t>ajran</w:t>
      </w:r>
      <w:r>
        <w:rPr>
          <w:rFonts w:ascii="Times New Roman" w:hAnsi="Times New Roman" w:cs="Times New Roman"/>
          <w:sz w:val="24"/>
          <w:szCs w:val="24"/>
        </w:rPr>
        <w:t>) dengan jalan penggantian. Firman Allah dalam surat Alqhashas : 26</w:t>
      </w:r>
    </w:p>
    <w:p w:rsidR="00462A23" w:rsidRPr="00462A23" w:rsidRDefault="0090345A" w:rsidP="00462A23">
      <w:pPr>
        <w:autoSpaceDE w:val="0"/>
        <w:autoSpaceDN w:val="0"/>
        <w:bidi/>
        <w:adjustRightInd w:val="0"/>
        <w:spacing w:after="0" w:line="240" w:lineRule="auto"/>
        <w:ind w:left="-29" w:right="1134" w:hanging="63"/>
        <w:jc w:val="both"/>
        <w:rPr>
          <w:rFonts w:asciiTheme="majorBidi" w:hAnsiTheme="majorBidi" w:cstheme="majorBidi"/>
          <w:sz w:val="24"/>
          <w:szCs w:val="24"/>
          <w:rtl/>
        </w:rPr>
      </w:pPr>
      <w:r w:rsidRPr="00462A23">
        <w:rPr>
          <w:rFonts w:asciiTheme="majorBidi" w:hAnsiTheme="majorBidi" w:cstheme="majorBidi"/>
          <w:sz w:val="24"/>
          <w:szCs w:val="24"/>
        </w:rPr>
        <w:sym w:font="HQPB4" w:char="F0F4"/>
      </w:r>
      <w:r w:rsidRPr="00462A23">
        <w:rPr>
          <w:rFonts w:asciiTheme="majorBidi" w:hAnsiTheme="majorBidi" w:cstheme="majorBidi"/>
          <w:sz w:val="24"/>
          <w:szCs w:val="24"/>
        </w:rPr>
        <w:sym w:font="HQPB4" w:char="F0F4"/>
      </w:r>
      <w:r w:rsidR="00462A23" w:rsidRPr="00462A23">
        <w:rPr>
          <w:rFonts w:asciiTheme="majorBidi" w:hAnsiTheme="majorBidi" w:cstheme="majorBidi"/>
          <w:sz w:val="24"/>
          <w:szCs w:val="24"/>
        </w:rPr>
        <w:t xml:space="preserve"> </w:t>
      </w:r>
      <w:r w:rsidR="00462A23" w:rsidRPr="00462A23">
        <w:rPr>
          <w:rFonts w:asciiTheme="majorBidi" w:hAnsiTheme="majorBidi" w:cstheme="majorBidi"/>
          <w:sz w:val="24"/>
          <w:szCs w:val="24"/>
        </w:rPr>
        <w:sym w:font="HQPB4" w:char="F0F4"/>
      </w:r>
      <w:r w:rsidR="00462A23" w:rsidRPr="00462A23">
        <w:rPr>
          <w:rFonts w:asciiTheme="majorBidi" w:hAnsiTheme="majorBidi" w:cstheme="majorBidi"/>
          <w:sz w:val="24"/>
          <w:szCs w:val="24"/>
        </w:rPr>
        <w:sym w:font="HQPB1" w:char="F04D"/>
      </w:r>
      <w:r w:rsidR="00462A23" w:rsidRPr="00462A23">
        <w:rPr>
          <w:rFonts w:asciiTheme="majorBidi" w:hAnsiTheme="majorBidi" w:cstheme="majorBidi"/>
          <w:sz w:val="24"/>
          <w:szCs w:val="24"/>
        </w:rPr>
        <w:sym w:font="HQPB5" w:char="F073"/>
      </w:r>
      <w:r w:rsidR="00462A23" w:rsidRPr="00462A23">
        <w:rPr>
          <w:rFonts w:asciiTheme="majorBidi" w:hAnsiTheme="majorBidi" w:cstheme="majorBidi"/>
          <w:sz w:val="24"/>
          <w:szCs w:val="24"/>
        </w:rPr>
        <w:sym w:font="HQPB2" w:char="F039"/>
      </w:r>
      <w:r w:rsidR="00462A23" w:rsidRPr="00462A23">
        <w:rPr>
          <w:rFonts w:asciiTheme="majorBidi" w:hAnsiTheme="majorBidi" w:cstheme="majorBidi"/>
          <w:sz w:val="24"/>
          <w:szCs w:val="24"/>
        </w:rPr>
        <w:sym w:font="HQPB1" w:char="F024"/>
      </w:r>
      <w:r w:rsidR="00462A23" w:rsidRPr="00462A23">
        <w:rPr>
          <w:rFonts w:asciiTheme="majorBidi" w:hAnsiTheme="majorBidi" w:cstheme="majorBidi"/>
          <w:sz w:val="24"/>
          <w:szCs w:val="24"/>
        </w:rPr>
        <w:sym w:font="HQPB5" w:char="F073"/>
      </w:r>
      <w:r w:rsidR="00462A23" w:rsidRPr="00462A23">
        <w:rPr>
          <w:rFonts w:asciiTheme="majorBidi" w:hAnsiTheme="majorBidi" w:cstheme="majorBidi"/>
          <w:sz w:val="24"/>
          <w:szCs w:val="24"/>
        </w:rPr>
        <w:sym w:font="HQPB2" w:char="F025"/>
      </w:r>
      <w:r w:rsidR="00462A23" w:rsidRPr="00462A23">
        <w:rPr>
          <w:rFonts w:asciiTheme="majorBidi" w:hAnsiTheme="majorBidi" w:cstheme="majorBidi"/>
          <w:sz w:val="24"/>
          <w:szCs w:val="24"/>
          <w:rtl/>
        </w:rPr>
        <w:t xml:space="preserve"> </w:t>
      </w:r>
      <w:r w:rsidR="00462A23" w:rsidRPr="00462A23">
        <w:rPr>
          <w:rFonts w:asciiTheme="majorBidi" w:hAnsiTheme="majorBidi" w:cstheme="majorBidi"/>
          <w:sz w:val="24"/>
          <w:szCs w:val="24"/>
        </w:rPr>
        <w:sym w:font="HQPB1" w:char="F024"/>
      </w:r>
      <w:r w:rsidR="00462A23" w:rsidRPr="00462A23">
        <w:rPr>
          <w:rFonts w:asciiTheme="majorBidi" w:hAnsiTheme="majorBidi" w:cstheme="majorBidi"/>
          <w:sz w:val="24"/>
          <w:szCs w:val="24"/>
        </w:rPr>
        <w:sym w:font="HQPB5" w:char="F079"/>
      </w:r>
      <w:r w:rsidR="00462A23" w:rsidRPr="00462A23">
        <w:rPr>
          <w:rFonts w:asciiTheme="majorBidi" w:hAnsiTheme="majorBidi" w:cstheme="majorBidi"/>
          <w:sz w:val="24"/>
          <w:szCs w:val="24"/>
        </w:rPr>
        <w:sym w:font="HQPB2" w:char="F04A"/>
      </w:r>
      <w:r w:rsidR="00462A23" w:rsidRPr="00462A23">
        <w:rPr>
          <w:rFonts w:asciiTheme="majorBidi" w:hAnsiTheme="majorBidi" w:cstheme="majorBidi"/>
          <w:sz w:val="24"/>
          <w:szCs w:val="24"/>
        </w:rPr>
        <w:sym w:font="HQPB4" w:char="F0DF"/>
      </w:r>
      <w:r w:rsidR="00462A23" w:rsidRPr="00462A23">
        <w:rPr>
          <w:rFonts w:asciiTheme="majorBidi" w:hAnsiTheme="majorBidi" w:cstheme="majorBidi"/>
          <w:sz w:val="24"/>
          <w:szCs w:val="24"/>
        </w:rPr>
        <w:sym w:font="HQPB2" w:char="F067"/>
      </w:r>
      <w:r w:rsidR="00462A23" w:rsidRPr="00462A23">
        <w:rPr>
          <w:rFonts w:asciiTheme="majorBidi" w:hAnsiTheme="majorBidi" w:cstheme="majorBidi"/>
          <w:sz w:val="24"/>
          <w:szCs w:val="24"/>
        </w:rPr>
        <w:sym w:font="HQPB3" w:char="F031"/>
      </w:r>
      <w:r w:rsidR="00462A23" w:rsidRPr="00462A23">
        <w:rPr>
          <w:rFonts w:asciiTheme="majorBidi" w:hAnsiTheme="majorBidi" w:cstheme="majorBidi"/>
          <w:sz w:val="24"/>
          <w:szCs w:val="24"/>
        </w:rPr>
        <w:sym w:font="HQPB5" w:char="F079"/>
      </w:r>
      <w:r w:rsidR="00462A23" w:rsidRPr="00462A23">
        <w:rPr>
          <w:rFonts w:asciiTheme="majorBidi" w:hAnsiTheme="majorBidi" w:cstheme="majorBidi"/>
          <w:sz w:val="24"/>
          <w:szCs w:val="24"/>
        </w:rPr>
        <w:sym w:font="HQPB1" w:char="F089"/>
      </w:r>
      <w:r w:rsidR="00462A23" w:rsidRPr="00462A23">
        <w:rPr>
          <w:rFonts w:asciiTheme="majorBidi" w:hAnsiTheme="majorBidi" w:cstheme="majorBidi"/>
          <w:sz w:val="24"/>
          <w:szCs w:val="24"/>
        </w:rPr>
        <w:sym w:font="HQPB4" w:char="F0F7"/>
      </w:r>
      <w:r w:rsidR="00462A23" w:rsidRPr="00462A23">
        <w:rPr>
          <w:rFonts w:asciiTheme="majorBidi" w:hAnsiTheme="majorBidi" w:cstheme="majorBidi"/>
          <w:sz w:val="24"/>
          <w:szCs w:val="24"/>
        </w:rPr>
        <w:sym w:font="HQPB1" w:char="F06E"/>
      </w:r>
      <w:r w:rsidR="00462A23" w:rsidRPr="00462A23">
        <w:rPr>
          <w:rFonts w:asciiTheme="majorBidi" w:hAnsiTheme="majorBidi" w:cstheme="majorBidi"/>
          <w:sz w:val="24"/>
          <w:szCs w:val="24"/>
        </w:rPr>
        <w:sym w:font="HQPB4" w:char="F0CE"/>
      </w:r>
      <w:r w:rsidR="00462A23" w:rsidRPr="00462A23">
        <w:rPr>
          <w:rFonts w:asciiTheme="majorBidi" w:hAnsiTheme="majorBidi" w:cstheme="majorBidi"/>
          <w:sz w:val="24"/>
          <w:szCs w:val="24"/>
        </w:rPr>
        <w:sym w:font="HQPB1" w:char="F029"/>
      </w:r>
      <w:r w:rsidR="00462A23" w:rsidRPr="00462A23">
        <w:rPr>
          <w:rFonts w:asciiTheme="majorBidi" w:hAnsiTheme="majorBidi" w:cstheme="majorBidi"/>
          <w:sz w:val="24"/>
          <w:szCs w:val="24"/>
          <w:rtl/>
        </w:rPr>
        <w:t xml:space="preserve"> </w:t>
      </w:r>
      <w:r w:rsidR="00462A23" w:rsidRPr="00462A23">
        <w:rPr>
          <w:rFonts w:asciiTheme="majorBidi" w:hAnsiTheme="majorBidi" w:cstheme="majorBidi"/>
          <w:sz w:val="24"/>
          <w:szCs w:val="24"/>
        </w:rPr>
        <w:sym w:font="HQPB4" w:char="F0CF"/>
      </w:r>
      <w:r w:rsidR="00462A23" w:rsidRPr="00462A23">
        <w:rPr>
          <w:rFonts w:asciiTheme="majorBidi" w:hAnsiTheme="majorBidi" w:cstheme="majorBidi"/>
          <w:sz w:val="24"/>
          <w:szCs w:val="24"/>
        </w:rPr>
        <w:sym w:font="HQPB1" w:char="F04D"/>
      </w:r>
      <w:r w:rsidR="00462A23" w:rsidRPr="00462A23">
        <w:rPr>
          <w:rFonts w:asciiTheme="majorBidi" w:hAnsiTheme="majorBidi" w:cstheme="majorBidi"/>
          <w:sz w:val="24"/>
          <w:szCs w:val="24"/>
        </w:rPr>
        <w:sym w:font="HQPB5" w:char="F074"/>
      </w:r>
      <w:r w:rsidR="00462A23" w:rsidRPr="00462A23">
        <w:rPr>
          <w:rFonts w:asciiTheme="majorBidi" w:hAnsiTheme="majorBidi" w:cstheme="majorBidi"/>
          <w:sz w:val="24"/>
          <w:szCs w:val="24"/>
        </w:rPr>
        <w:sym w:font="HQPB1" w:char="F02F"/>
      </w:r>
      <w:r w:rsidR="00462A23" w:rsidRPr="00462A23">
        <w:rPr>
          <w:rFonts w:asciiTheme="majorBidi" w:hAnsiTheme="majorBidi" w:cstheme="majorBidi"/>
          <w:sz w:val="24"/>
          <w:szCs w:val="24"/>
        </w:rPr>
        <w:sym w:font="HQPB5" w:char="F072"/>
      </w:r>
      <w:r w:rsidR="00462A23" w:rsidRPr="00462A23">
        <w:rPr>
          <w:rFonts w:asciiTheme="majorBidi" w:hAnsiTheme="majorBidi" w:cstheme="majorBidi"/>
          <w:sz w:val="24"/>
          <w:szCs w:val="24"/>
        </w:rPr>
        <w:sym w:font="HQPB1" w:char="F027"/>
      </w:r>
      <w:r w:rsidR="00462A23" w:rsidRPr="00462A23">
        <w:rPr>
          <w:rFonts w:asciiTheme="majorBidi" w:hAnsiTheme="majorBidi" w:cstheme="majorBidi"/>
          <w:sz w:val="24"/>
          <w:szCs w:val="24"/>
        </w:rPr>
        <w:sym w:font="HQPB5" w:char="F0AF"/>
      </w:r>
      <w:r w:rsidR="00462A23" w:rsidRPr="00462A23">
        <w:rPr>
          <w:rFonts w:asciiTheme="majorBidi" w:hAnsiTheme="majorBidi" w:cstheme="majorBidi"/>
          <w:sz w:val="24"/>
          <w:szCs w:val="24"/>
        </w:rPr>
        <w:sym w:font="HQPB2" w:char="F0BB"/>
      </w:r>
      <w:r w:rsidR="00462A23" w:rsidRPr="00462A23">
        <w:rPr>
          <w:rFonts w:asciiTheme="majorBidi" w:hAnsiTheme="majorBidi" w:cstheme="majorBidi"/>
          <w:sz w:val="24"/>
          <w:szCs w:val="24"/>
        </w:rPr>
        <w:sym w:font="HQPB5" w:char="F074"/>
      </w:r>
      <w:r w:rsidR="00462A23" w:rsidRPr="00462A23">
        <w:rPr>
          <w:rFonts w:asciiTheme="majorBidi" w:hAnsiTheme="majorBidi" w:cstheme="majorBidi"/>
          <w:sz w:val="24"/>
          <w:szCs w:val="24"/>
        </w:rPr>
        <w:sym w:font="HQPB2" w:char="F083"/>
      </w:r>
      <w:r w:rsidR="00462A23" w:rsidRPr="00462A23">
        <w:rPr>
          <w:rFonts w:asciiTheme="majorBidi" w:hAnsiTheme="majorBidi" w:cstheme="majorBidi"/>
          <w:sz w:val="24"/>
          <w:szCs w:val="24"/>
          <w:rtl/>
        </w:rPr>
        <w:t xml:space="preserve"> </w:t>
      </w:r>
      <w:r w:rsidR="00462A23" w:rsidRPr="00462A23">
        <w:rPr>
          <w:rFonts w:asciiTheme="majorBidi" w:hAnsiTheme="majorBidi" w:cstheme="majorBidi"/>
          <w:sz w:val="24"/>
          <w:szCs w:val="24"/>
        </w:rPr>
        <w:sym w:font="HQPB4" w:char="F0E7"/>
      </w:r>
      <w:r w:rsidR="00462A23" w:rsidRPr="00462A23">
        <w:rPr>
          <w:rFonts w:asciiTheme="majorBidi" w:hAnsiTheme="majorBidi" w:cstheme="majorBidi"/>
          <w:sz w:val="24"/>
          <w:szCs w:val="24"/>
        </w:rPr>
        <w:sym w:font="HQPB2" w:char="F06E"/>
      </w:r>
      <w:r w:rsidR="00462A23" w:rsidRPr="00462A23">
        <w:rPr>
          <w:rFonts w:asciiTheme="majorBidi" w:hAnsiTheme="majorBidi" w:cstheme="majorBidi"/>
          <w:sz w:val="24"/>
          <w:szCs w:val="24"/>
        </w:rPr>
        <w:sym w:font="HQPB4" w:char="F0F6"/>
      </w:r>
      <w:r w:rsidR="00462A23" w:rsidRPr="00462A23">
        <w:rPr>
          <w:rFonts w:asciiTheme="majorBidi" w:hAnsiTheme="majorBidi" w:cstheme="majorBidi"/>
          <w:sz w:val="24"/>
          <w:szCs w:val="24"/>
        </w:rPr>
        <w:sym w:font="HQPB1" w:char="F08D"/>
      </w:r>
      <w:r w:rsidR="00462A23" w:rsidRPr="00462A23">
        <w:rPr>
          <w:rFonts w:asciiTheme="majorBidi" w:hAnsiTheme="majorBidi" w:cstheme="majorBidi"/>
          <w:sz w:val="24"/>
          <w:szCs w:val="24"/>
        </w:rPr>
        <w:sym w:font="HQPB4" w:char="F0C9"/>
      </w:r>
      <w:r w:rsidR="00462A23" w:rsidRPr="00462A23">
        <w:rPr>
          <w:rFonts w:asciiTheme="majorBidi" w:hAnsiTheme="majorBidi" w:cstheme="majorBidi"/>
          <w:sz w:val="24"/>
          <w:szCs w:val="24"/>
        </w:rPr>
        <w:sym w:font="HQPB1" w:char="F066"/>
      </w:r>
      <w:r w:rsidR="00462A23" w:rsidRPr="00462A23">
        <w:rPr>
          <w:rFonts w:asciiTheme="majorBidi" w:hAnsiTheme="majorBidi" w:cstheme="majorBidi"/>
          <w:sz w:val="24"/>
          <w:szCs w:val="24"/>
        </w:rPr>
        <w:sym w:font="HQPB4" w:char="F0F8"/>
      </w:r>
      <w:r w:rsidR="00462A23" w:rsidRPr="00462A23">
        <w:rPr>
          <w:rFonts w:asciiTheme="majorBidi" w:hAnsiTheme="majorBidi" w:cstheme="majorBidi"/>
          <w:sz w:val="24"/>
          <w:szCs w:val="24"/>
        </w:rPr>
        <w:sym w:font="HQPB2" w:char="F0AB"/>
      </w:r>
      <w:r w:rsidR="00462A23" w:rsidRPr="00462A23">
        <w:rPr>
          <w:rFonts w:asciiTheme="majorBidi" w:hAnsiTheme="majorBidi" w:cstheme="majorBidi"/>
          <w:sz w:val="24"/>
          <w:szCs w:val="24"/>
        </w:rPr>
        <w:sym w:font="HQPB5" w:char="F074"/>
      </w:r>
      <w:r w:rsidR="00462A23" w:rsidRPr="00462A23">
        <w:rPr>
          <w:rFonts w:asciiTheme="majorBidi" w:hAnsiTheme="majorBidi" w:cstheme="majorBidi"/>
          <w:sz w:val="24"/>
          <w:szCs w:val="24"/>
        </w:rPr>
        <w:sym w:font="HQPB1" w:char="F047"/>
      </w:r>
      <w:r w:rsidR="00462A23" w:rsidRPr="00462A23">
        <w:rPr>
          <w:rFonts w:asciiTheme="majorBidi" w:hAnsiTheme="majorBidi" w:cstheme="majorBidi"/>
          <w:sz w:val="24"/>
          <w:szCs w:val="24"/>
        </w:rPr>
        <w:sym w:font="HQPB4" w:char="F0F3"/>
      </w:r>
      <w:r w:rsidR="00462A23" w:rsidRPr="00462A23">
        <w:rPr>
          <w:rFonts w:asciiTheme="majorBidi" w:hAnsiTheme="majorBidi" w:cstheme="majorBidi"/>
          <w:sz w:val="24"/>
          <w:szCs w:val="24"/>
        </w:rPr>
        <w:sym w:font="HQPB1" w:char="F099"/>
      </w:r>
      <w:r w:rsidR="00462A23" w:rsidRPr="00462A23">
        <w:rPr>
          <w:rFonts w:asciiTheme="majorBidi" w:hAnsiTheme="majorBidi" w:cstheme="majorBidi"/>
          <w:sz w:val="24"/>
          <w:szCs w:val="24"/>
        </w:rPr>
        <w:sym w:font="HQPB5" w:char="F024"/>
      </w:r>
      <w:r w:rsidR="00462A23" w:rsidRPr="00462A23">
        <w:rPr>
          <w:rFonts w:asciiTheme="majorBidi" w:hAnsiTheme="majorBidi" w:cstheme="majorBidi"/>
          <w:sz w:val="24"/>
          <w:szCs w:val="24"/>
        </w:rPr>
        <w:sym w:font="HQPB1" w:char="F023"/>
      </w:r>
      <w:r w:rsidR="00462A23" w:rsidRPr="00462A23">
        <w:rPr>
          <w:rFonts w:asciiTheme="majorBidi" w:hAnsiTheme="majorBidi" w:cstheme="majorBidi"/>
          <w:sz w:val="24"/>
          <w:szCs w:val="24"/>
          <w:rtl/>
        </w:rPr>
        <w:t xml:space="preserve"> </w:t>
      </w:r>
      <w:r w:rsidR="00462A23" w:rsidRPr="00462A23">
        <w:rPr>
          <w:rFonts w:asciiTheme="majorBidi" w:hAnsiTheme="majorBidi" w:cstheme="majorBidi"/>
          <w:sz w:val="24"/>
          <w:szCs w:val="24"/>
        </w:rPr>
        <w:sym w:font="HQPB4" w:char="F028"/>
      </w:r>
      <w:r w:rsidR="00462A23" w:rsidRPr="00462A23">
        <w:rPr>
          <w:rFonts w:asciiTheme="majorBidi" w:hAnsiTheme="majorBidi" w:cstheme="majorBidi"/>
          <w:sz w:val="24"/>
          <w:szCs w:val="24"/>
          <w:rtl/>
        </w:rPr>
        <w:t xml:space="preserve"> </w:t>
      </w:r>
      <w:r w:rsidR="00462A23" w:rsidRPr="00462A23">
        <w:rPr>
          <w:rFonts w:asciiTheme="majorBidi" w:hAnsiTheme="majorBidi" w:cstheme="majorBidi"/>
          <w:sz w:val="24"/>
          <w:szCs w:val="24"/>
        </w:rPr>
        <w:sym w:font="HQPB4" w:char="F09E"/>
      </w:r>
      <w:r w:rsidR="00462A23" w:rsidRPr="00462A23">
        <w:rPr>
          <w:rFonts w:asciiTheme="majorBidi" w:hAnsiTheme="majorBidi" w:cstheme="majorBidi"/>
          <w:sz w:val="24"/>
          <w:szCs w:val="24"/>
        </w:rPr>
        <w:sym w:font="HQPB2" w:char="F063"/>
      </w:r>
      <w:r w:rsidR="00462A23" w:rsidRPr="00462A23">
        <w:rPr>
          <w:rFonts w:asciiTheme="majorBidi" w:hAnsiTheme="majorBidi" w:cstheme="majorBidi"/>
          <w:sz w:val="24"/>
          <w:szCs w:val="24"/>
        </w:rPr>
        <w:sym w:font="HQPB4" w:char="F0CE"/>
      </w:r>
      <w:r w:rsidR="00462A23" w:rsidRPr="00462A23">
        <w:rPr>
          <w:rFonts w:asciiTheme="majorBidi" w:hAnsiTheme="majorBidi" w:cstheme="majorBidi"/>
          <w:sz w:val="24"/>
          <w:szCs w:val="24"/>
        </w:rPr>
        <w:sym w:font="HQPB1" w:char="F029"/>
      </w:r>
      <w:r w:rsidR="00462A23" w:rsidRPr="00462A23">
        <w:rPr>
          <w:rFonts w:asciiTheme="majorBidi" w:hAnsiTheme="majorBidi" w:cstheme="majorBidi"/>
          <w:sz w:val="24"/>
          <w:szCs w:val="24"/>
          <w:rtl/>
        </w:rPr>
        <w:t xml:space="preserve"> </w:t>
      </w:r>
      <w:r w:rsidR="00462A23" w:rsidRPr="00462A23">
        <w:rPr>
          <w:rFonts w:asciiTheme="majorBidi" w:hAnsiTheme="majorBidi" w:cstheme="majorBidi"/>
          <w:sz w:val="24"/>
          <w:szCs w:val="24"/>
        </w:rPr>
        <w:sym w:font="HQPB5" w:char="F075"/>
      </w:r>
      <w:r w:rsidR="00462A23" w:rsidRPr="00462A23">
        <w:rPr>
          <w:rFonts w:asciiTheme="majorBidi" w:hAnsiTheme="majorBidi" w:cstheme="majorBidi"/>
          <w:sz w:val="24"/>
          <w:szCs w:val="24"/>
        </w:rPr>
        <w:sym w:font="HQPB1" w:char="F08E"/>
      </w:r>
      <w:r w:rsidR="00462A23" w:rsidRPr="00462A23">
        <w:rPr>
          <w:rFonts w:asciiTheme="majorBidi" w:hAnsiTheme="majorBidi" w:cstheme="majorBidi"/>
          <w:sz w:val="24"/>
          <w:szCs w:val="24"/>
        </w:rPr>
        <w:sym w:font="HQPB4" w:char="F0F6"/>
      </w:r>
      <w:r w:rsidR="00462A23" w:rsidRPr="00462A23">
        <w:rPr>
          <w:rFonts w:asciiTheme="majorBidi" w:hAnsiTheme="majorBidi" w:cstheme="majorBidi"/>
          <w:sz w:val="24"/>
          <w:szCs w:val="24"/>
        </w:rPr>
        <w:sym w:font="HQPB2" w:char="F08D"/>
      </w:r>
      <w:r w:rsidR="00462A23" w:rsidRPr="00462A23">
        <w:rPr>
          <w:rFonts w:asciiTheme="majorBidi" w:hAnsiTheme="majorBidi" w:cstheme="majorBidi"/>
          <w:sz w:val="24"/>
          <w:szCs w:val="24"/>
        </w:rPr>
        <w:sym w:font="HQPB5" w:char="F079"/>
      </w:r>
      <w:r w:rsidR="00462A23" w:rsidRPr="00462A23">
        <w:rPr>
          <w:rFonts w:asciiTheme="majorBidi" w:hAnsiTheme="majorBidi" w:cstheme="majorBidi"/>
          <w:sz w:val="24"/>
          <w:szCs w:val="24"/>
        </w:rPr>
        <w:sym w:font="HQPB1" w:char="F07A"/>
      </w:r>
      <w:r w:rsidR="00462A23" w:rsidRPr="00462A23">
        <w:rPr>
          <w:rFonts w:asciiTheme="majorBidi" w:hAnsiTheme="majorBidi" w:cstheme="majorBidi"/>
          <w:sz w:val="24"/>
          <w:szCs w:val="24"/>
          <w:rtl/>
        </w:rPr>
        <w:t xml:space="preserve"> </w:t>
      </w:r>
      <w:r w:rsidR="00462A23" w:rsidRPr="00462A23">
        <w:rPr>
          <w:rFonts w:asciiTheme="majorBidi" w:hAnsiTheme="majorBidi" w:cstheme="majorBidi"/>
          <w:sz w:val="24"/>
          <w:szCs w:val="24"/>
        </w:rPr>
        <w:sym w:font="HQPB4" w:char="F0C7"/>
      </w:r>
      <w:r w:rsidR="00462A23" w:rsidRPr="00462A23">
        <w:rPr>
          <w:rFonts w:asciiTheme="majorBidi" w:hAnsiTheme="majorBidi" w:cstheme="majorBidi"/>
          <w:sz w:val="24"/>
          <w:szCs w:val="24"/>
        </w:rPr>
        <w:sym w:font="HQPB2" w:char="F060"/>
      </w:r>
      <w:r w:rsidR="00462A23" w:rsidRPr="00462A23">
        <w:rPr>
          <w:rFonts w:asciiTheme="majorBidi" w:hAnsiTheme="majorBidi" w:cstheme="majorBidi"/>
          <w:sz w:val="24"/>
          <w:szCs w:val="24"/>
        </w:rPr>
        <w:sym w:font="HQPB5" w:char="F074"/>
      </w:r>
      <w:r w:rsidR="00462A23" w:rsidRPr="00462A23">
        <w:rPr>
          <w:rFonts w:asciiTheme="majorBidi" w:hAnsiTheme="majorBidi" w:cstheme="majorBidi"/>
          <w:sz w:val="24"/>
          <w:szCs w:val="24"/>
        </w:rPr>
        <w:sym w:font="HQPB2" w:char="F042"/>
      </w:r>
      <w:r w:rsidR="00462A23" w:rsidRPr="00462A23">
        <w:rPr>
          <w:rFonts w:asciiTheme="majorBidi" w:hAnsiTheme="majorBidi" w:cstheme="majorBidi"/>
          <w:sz w:val="24"/>
          <w:szCs w:val="24"/>
          <w:rtl/>
        </w:rPr>
        <w:t xml:space="preserve"> </w:t>
      </w:r>
      <w:r w:rsidR="00462A23" w:rsidRPr="00462A23">
        <w:rPr>
          <w:rFonts w:asciiTheme="majorBidi" w:hAnsiTheme="majorBidi" w:cstheme="majorBidi"/>
          <w:sz w:val="24"/>
          <w:szCs w:val="24"/>
        </w:rPr>
        <w:sym w:font="HQPB5" w:char="F07C"/>
      </w:r>
      <w:r w:rsidR="00462A23" w:rsidRPr="00462A23">
        <w:rPr>
          <w:rFonts w:asciiTheme="majorBidi" w:hAnsiTheme="majorBidi" w:cstheme="majorBidi"/>
          <w:sz w:val="24"/>
          <w:szCs w:val="24"/>
        </w:rPr>
        <w:sym w:font="HQPB1" w:char="F04E"/>
      </w:r>
      <w:r w:rsidR="00462A23" w:rsidRPr="00462A23">
        <w:rPr>
          <w:rFonts w:asciiTheme="majorBidi" w:hAnsiTheme="majorBidi" w:cstheme="majorBidi"/>
          <w:sz w:val="24"/>
          <w:szCs w:val="24"/>
        </w:rPr>
        <w:sym w:font="HQPB4" w:char="F0F6"/>
      </w:r>
      <w:r w:rsidR="00462A23" w:rsidRPr="00462A23">
        <w:rPr>
          <w:rFonts w:asciiTheme="majorBidi" w:hAnsiTheme="majorBidi" w:cstheme="majorBidi"/>
          <w:sz w:val="24"/>
          <w:szCs w:val="24"/>
        </w:rPr>
        <w:sym w:font="HQPB1" w:char="F08D"/>
      </w:r>
      <w:r w:rsidR="00462A23" w:rsidRPr="00462A23">
        <w:rPr>
          <w:rFonts w:asciiTheme="majorBidi" w:hAnsiTheme="majorBidi" w:cstheme="majorBidi"/>
          <w:sz w:val="24"/>
          <w:szCs w:val="24"/>
        </w:rPr>
        <w:sym w:font="HQPB5" w:char="F079"/>
      </w:r>
      <w:r w:rsidR="00462A23" w:rsidRPr="00462A23">
        <w:rPr>
          <w:rFonts w:asciiTheme="majorBidi" w:hAnsiTheme="majorBidi" w:cstheme="majorBidi"/>
          <w:sz w:val="24"/>
          <w:szCs w:val="24"/>
        </w:rPr>
        <w:sym w:font="HQPB1" w:char="F066"/>
      </w:r>
      <w:r w:rsidR="00462A23" w:rsidRPr="00462A23">
        <w:rPr>
          <w:rFonts w:asciiTheme="majorBidi" w:hAnsiTheme="majorBidi" w:cstheme="majorBidi"/>
          <w:sz w:val="24"/>
          <w:szCs w:val="24"/>
        </w:rPr>
        <w:sym w:font="HQPB4" w:char="F0F8"/>
      </w:r>
      <w:r w:rsidR="00462A23" w:rsidRPr="00462A23">
        <w:rPr>
          <w:rFonts w:asciiTheme="majorBidi" w:hAnsiTheme="majorBidi" w:cstheme="majorBidi"/>
          <w:sz w:val="24"/>
          <w:szCs w:val="24"/>
        </w:rPr>
        <w:sym w:font="HQPB2" w:char="F0AB"/>
      </w:r>
      <w:r w:rsidR="00462A23" w:rsidRPr="00462A23">
        <w:rPr>
          <w:rFonts w:asciiTheme="majorBidi" w:hAnsiTheme="majorBidi" w:cstheme="majorBidi"/>
          <w:sz w:val="24"/>
          <w:szCs w:val="24"/>
        </w:rPr>
        <w:sym w:font="HQPB5" w:char="F074"/>
      </w:r>
      <w:r w:rsidR="00462A23" w:rsidRPr="00462A23">
        <w:rPr>
          <w:rFonts w:asciiTheme="majorBidi" w:hAnsiTheme="majorBidi" w:cstheme="majorBidi"/>
          <w:sz w:val="24"/>
          <w:szCs w:val="24"/>
        </w:rPr>
        <w:sym w:font="HQPB1" w:char="F047"/>
      </w:r>
      <w:r w:rsidR="00462A23" w:rsidRPr="00462A23">
        <w:rPr>
          <w:rFonts w:asciiTheme="majorBidi" w:hAnsiTheme="majorBidi" w:cstheme="majorBidi"/>
          <w:sz w:val="24"/>
          <w:szCs w:val="24"/>
        </w:rPr>
        <w:sym w:font="HQPB4" w:char="F0F3"/>
      </w:r>
      <w:r w:rsidR="00462A23" w:rsidRPr="00462A23">
        <w:rPr>
          <w:rFonts w:asciiTheme="majorBidi" w:hAnsiTheme="majorBidi" w:cstheme="majorBidi"/>
          <w:sz w:val="24"/>
          <w:szCs w:val="24"/>
        </w:rPr>
        <w:sym w:font="HQPB1" w:char="F099"/>
      </w:r>
      <w:r w:rsidR="00462A23" w:rsidRPr="00462A23">
        <w:rPr>
          <w:rFonts w:asciiTheme="majorBidi" w:hAnsiTheme="majorBidi" w:cstheme="majorBidi"/>
          <w:sz w:val="24"/>
          <w:szCs w:val="24"/>
        </w:rPr>
        <w:sym w:font="HQPB5" w:char="F024"/>
      </w:r>
      <w:r w:rsidR="00462A23" w:rsidRPr="00462A23">
        <w:rPr>
          <w:rFonts w:asciiTheme="majorBidi" w:hAnsiTheme="majorBidi" w:cstheme="majorBidi"/>
          <w:sz w:val="24"/>
          <w:szCs w:val="24"/>
        </w:rPr>
        <w:sym w:font="HQPB1" w:char="F023"/>
      </w:r>
      <w:r w:rsidR="00462A23" w:rsidRPr="00462A23">
        <w:rPr>
          <w:rFonts w:asciiTheme="majorBidi" w:hAnsiTheme="majorBidi" w:cstheme="majorBidi"/>
          <w:sz w:val="24"/>
          <w:szCs w:val="24"/>
          <w:rtl/>
        </w:rPr>
        <w:t xml:space="preserve"> </w:t>
      </w:r>
      <w:r w:rsidR="00462A23" w:rsidRPr="00462A23">
        <w:rPr>
          <w:rFonts w:asciiTheme="majorBidi" w:hAnsiTheme="majorBidi" w:cstheme="majorBidi"/>
          <w:sz w:val="24"/>
          <w:szCs w:val="24"/>
        </w:rPr>
        <w:sym w:font="HQPB4" w:char="F091"/>
      </w:r>
      <w:r w:rsidR="00462A23" w:rsidRPr="00462A23">
        <w:rPr>
          <w:rFonts w:asciiTheme="majorBidi" w:hAnsiTheme="majorBidi" w:cstheme="majorBidi"/>
          <w:sz w:val="24"/>
          <w:szCs w:val="24"/>
        </w:rPr>
        <w:sym w:font="HQPB2" w:char="F093"/>
      </w:r>
      <w:r w:rsidR="00462A23" w:rsidRPr="00462A23">
        <w:rPr>
          <w:rFonts w:asciiTheme="majorBidi" w:hAnsiTheme="majorBidi" w:cstheme="majorBidi"/>
          <w:sz w:val="24"/>
          <w:szCs w:val="24"/>
        </w:rPr>
        <w:sym w:font="HQPB4" w:char="F0C8"/>
      </w:r>
      <w:r w:rsidR="00462A23" w:rsidRPr="00462A23">
        <w:rPr>
          <w:rFonts w:asciiTheme="majorBidi" w:hAnsiTheme="majorBidi" w:cstheme="majorBidi"/>
          <w:sz w:val="24"/>
          <w:szCs w:val="24"/>
        </w:rPr>
        <w:sym w:font="HQPB2" w:char="F071"/>
      </w:r>
      <w:r w:rsidR="00462A23" w:rsidRPr="00462A23">
        <w:rPr>
          <w:rFonts w:asciiTheme="majorBidi" w:hAnsiTheme="majorBidi" w:cstheme="majorBidi"/>
          <w:sz w:val="24"/>
          <w:szCs w:val="24"/>
        </w:rPr>
        <w:sym w:font="HQPB5" w:char="F073"/>
      </w:r>
      <w:r w:rsidR="00462A23" w:rsidRPr="00462A23">
        <w:rPr>
          <w:rFonts w:asciiTheme="majorBidi" w:hAnsiTheme="majorBidi" w:cstheme="majorBidi"/>
          <w:sz w:val="24"/>
          <w:szCs w:val="24"/>
        </w:rPr>
        <w:sym w:font="HQPB2" w:char="F029"/>
      </w:r>
      <w:r w:rsidR="00462A23" w:rsidRPr="00462A23">
        <w:rPr>
          <w:rFonts w:asciiTheme="majorBidi" w:hAnsiTheme="majorBidi" w:cstheme="majorBidi"/>
          <w:sz w:val="24"/>
          <w:szCs w:val="24"/>
        </w:rPr>
        <w:sym w:font="HQPB4" w:char="F0F8"/>
      </w:r>
      <w:r w:rsidR="00462A23" w:rsidRPr="00462A23">
        <w:rPr>
          <w:rFonts w:asciiTheme="majorBidi" w:hAnsiTheme="majorBidi" w:cstheme="majorBidi"/>
          <w:sz w:val="24"/>
          <w:szCs w:val="24"/>
        </w:rPr>
        <w:sym w:font="HQPB2" w:char="F039"/>
      </w:r>
      <w:r w:rsidR="00462A23" w:rsidRPr="00462A23">
        <w:rPr>
          <w:rFonts w:asciiTheme="majorBidi" w:hAnsiTheme="majorBidi" w:cstheme="majorBidi"/>
          <w:sz w:val="24"/>
          <w:szCs w:val="24"/>
        </w:rPr>
        <w:sym w:font="HQPB5" w:char="F024"/>
      </w:r>
      <w:r w:rsidR="00462A23" w:rsidRPr="00462A23">
        <w:rPr>
          <w:rFonts w:asciiTheme="majorBidi" w:hAnsiTheme="majorBidi" w:cstheme="majorBidi"/>
          <w:sz w:val="24"/>
          <w:szCs w:val="24"/>
        </w:rPr>
        <w:sym w:font="HQPB1" w:char="F023"/>
      </w:r>
      <w:r w:rsidR="00462A23" w:rsidRPr="00462A23">
        <w:rPr>
          <w:rFonts w:asciiTheme="majorBidi" w:hAnsiTheme="majorBidi" w:cstheme="majorBidi"/>
          <w:sz w:val="24"/>
          <w:szCs w:val="24"/>
          <w:rtl/>
        </w:rPr>
        <w:t xml:space="preserve"> </w:t>
      </w:r>
      <w:r w:rsidR="00462A23" w:rsidRPr="00462A23">
        <w:rPr>
          <w:rFonts w:asciiTheme="majorBidi" w:hAnsiTheme="majorBidi" w:cstheme="majorBidi"/>
          <w:sz w:val="24"/>
          <w:szCs w:val="24"/>
        </w:rPr>
        <w:sym w:font="HQPB4" w:char="F0DF"/>
      </w:r>
      <w:r w:rsidR="00462A23" w:rsidRPr="00462A23">
        <w:rPr>
          <w:rFonts w:asciiTheme="majorBidi" w:hAnsiTheme="majorBidi" w:cstheme="majorBidi"/>
          <w:sz w:val="24"/>
          <w:szCs w:val="24"/>
        </w:rPr>
        <w:sym w:font="HQPB2" w:char="F0FB"/>
      </w:r>
      <w:r w:rsidR="00462A23" w:rsidRPr="00462A23">
        <w:rPr>
          <w:rFonts w:asciiTheme="majorBidi" w:hAnsiTheme="majorBidi" w:cstheme="majorBidi"/>
          <w:sz w:val="24"/>
          <w:szCs w:val="24"/>
        </w:rPr>
        <w:sym w:font="HQPB2" w:char="F0FC"/>
      </w:r>
      <w:r w:rsidR="00462A23" w:rsidRPr="00462A23">
        <w:rPr>
          <w:rFonts w:asciiTheme="majorBidi" w:hAnsiTheme="majorBidi" w:cstheme="majorBidi"/>
          <w:sz w:val="24"/>
          <w:szCs w:val="24"/>
        </w:rPr>
        <w:sym w:font="HQPB4" w:char="F0CF"/>
      </w:r>
      <w:r w:rsidR="00462A23" w:rsidRPr="00462A23">
        <w:rPr>
          <w:rFonts w:asciiTheme="majorBidi" w:hAnsiTheme="majorBidi" w:cstheme="majorBidi"/>
          <w:sz w:val="24"/>
          <w:szCs w:val="24"/>
        </w:rPr>
        <w:sym w:font="HQPB2" w:char="F042"/>
      </w:r>
      <w:r w:rsidR="00462A23" w:rsidRPr="00462A23">
        <w:rPr>
          <w:rFonts w:asciiTheme="majorBidi" w:hAnsiTheme="majorBidi" w:cstheme="majorBidi"/>
          <w:sz w:val="24"/>
          <w:szCs w:val="24"/>
        </w:rPr>
        <w:sym w:font="HQPB5" w:char="F046"/>
      </w:r>
      <w:r w:rsidR="00462A23" w:rsidRPr="00462A23">
        <w:rPr>
          <w:rFonts w:asciiTheme="majorBidi" w:hAnsiTheme="majorBidi" w:cstheme="majorBidi"/>
          <w:sz w:val="24"/>
          <w:szCs w:val="24"/>
        </w:rPr>
        <w:sym w:font="HQPB2" w:char="F07B"/>
      </w:r>
      <w:r w:rsidR="00462A23" w:rsidRPr="00462A23">
        <w:rPr>
          <w:rFonts w:asciiTheme="majorBidi" w:hAnsiTheme="majorBidi" w:cstheme="majorBidi"/>
          <w:sz w:val="24"/>
          <w:szCs w:val="24"/>
        </w:rPr>
        <w:sym w:font="HQPB5" w:char="F024"/>
      </w:r>
      <w:r w:rsidR="00462A23" w:rsidRPr="00462A23">
        <w:rPr>
          <w:rFonts w:asciiTheme="majorBidi" w:hAnsiTheme="majorBidi" w:cstheme="majorBidi"/>
          <w:sz w:val="24"/>
          <w:szCs w:val="24"/>
        </w:rPr>
        <w:sym w:font="HQPB1" w:char="F023"/>
      </w:r>
      <w:r w:rsidR="00462A23" w:rsidRPr="00462A23">
        <w:rPr>
          <w:rFonts w:asciiTheme="majorBidi" w:hAnsiTheme="majorBidi" w:cstheme="majorBidi"/>
          <w:sz w:val="24"/>
          <w:szCs w:val="24"/>
          <w:rtl/>
        </w:rPr>
        <w:t xml:space="preserve"> </w:t>
      </w:r>
      <w:r w:rsidR="00462A23" w:rsidRPr="00462A23">
        <w:rPr>
          <w:rFonts w:asciiTheme="majorBidi" w:hAnsiTheme="majorBidi" w:cstheme="majorBidi"/>
          <w:sz w:val="24"/>
          <w:szCs w:val="24"/>
        </w:rPr>
        <w:sym w:font="HQPB2" w:char="F0C7"/>
      </w:r>
      <w:r w:rsidR="00462A23" w:rsidRPr="00462A23">
        <w:rPr>
          <w:rFonts w:asciiTheme="majorBidi" w:hAnsiTheme="majorBidi" w:cstheme="majorBidi"/>
          <w:sz w:val="24"/>
          <w:szCs w:val="24"/>
        </w:rPr>
        <w:sym w:font="HQPB2" w:char="F0CB"/>
      </w:r>
      <w:r w:rsidR="00462A23" w:rsidRPr="00462A23">
        <w:rPr>
          <w:rFonts w:asciiTheme="majorBidi" w:hAnsiTheme="majorBidi" w:cstheme="majorBidi"/>
          <w:sz w:val="24"/>
          <w:szCs w:val="24"/>
        </w:rPr>
        <w:sym w:font="HQPB2" w:char="F0CF"/>
      </w:r>
      <w:r w:rsidR="00462A23" w:rsidRPr="00462A23">
        <w:rPr>
          <w:rFonts w:asciiTheme="majorBidi" w:hAnsiTheme="majorBidi" w:cstheme="majorBidi"/>
          <w:sz w:val="24"/>
          <w:szCs w:val="24"/>
        </w:rPr>
        <w:sym w:font="HQPB2" w:char="F0C8"/>
      </w:r>
      <w:r w:rsidR="00462A23" w:rsidRPr="00462A23">
        <w:rPr>
          <w:rFonts w:asciiTheme="majorBidi" w:hAnsiTheme="majorBidi" w:cstheme="majorBidi"/>
          <w:sz w:val="24"/>
          <w:szCs w:val="24"/>
          <w:rtl/>
        </w:rPr>
        <w:t xml:space="preserve">   </w:t>
      </w:r>
    </w:p>
    <w:p w:rsidR="0090345A" w:rsidRPr="00D641F6" w:rsidRDefault="0090345A" w:rsidP="00462A23">
      <w:pPr>
        <w:autoSpaceDE w:val="0"/>
        <w:autoSpaceDN w:val="0"/>
        <w:bidi/>
        <w:adjustRightInd w:val="0"/>
        <w:spacing w:after="0" w:line="240" w:lineRule="auto"/>
        <w:ind w:left="1277" w:right="49" w:hanging="1369"/>
        <w:jc w:val="both"/>
        <w:rPr>
          <w:rFonts w:ascii="(normal text)" w:hAnsi="(normal text)"/>
          <w:sz w:val="24"/>
          <w:szCs w:val="24"/>
        </w:rPr>
      </w:pPr>
    </w:p>
    <w:p w:rsidR="0090345A" w:rsidRDefault="0090345A" w:rsidP="0090345A">
      <w:pPr>
        <w:autoSpaceDE w:val="0"/>
        <w:autoSpaceDN w:val="0"/>
        <w:adjustRightInd w:val="0"/>
        <w:spacing w:after="0" w:line="240" w:lineRule="auto"/>
        <w:ind w:left="2269" w:right="49" w:hanging="850"/>
        <w:jc w:val="both"/>
        <w:rPr>
          <w:rFonts w:asciiTheme="majorBidi" w:hAnsiTheme="majorBidi" w:cstheme="majorBidi"/>
          <w:sz w:val="24"/>
          <w:szCs w:val="24"/>
        </w:rPr>
      </w:pPr>
      <w:r>
        <w:rPr>
          <w:rFonts w:asciiTheme="majorBidi" w:hAnsiTheme="majorBidi" w:cstheme="majorBidi"/>
          <w:sz w:val="24"/>
          <w:szCs w:val="24"/>
        </w:rPr>
        <w:t>Artinya: dan salah seorang dari kedua (perempuan) itu berkata,”wahai ayahku! Jadikanlah dia sebagai pekerja (pada kita), sesungguhnya, orang yang paling baik yang engkau ambil sebagai pekerja (pada kita) ialah orang yang kuat dan dapat dipercaya’. Al-qhashas : 26</w:t>
      </w:r>
    </w:p>
    <w:p w:rsidR="0090345A" w:rsidRDefault="0090345A" w:rsidP="0090345A">
      <w:pPr>
        <w:autoSpaceDE w:val="0"/>
        <w:autoSpaceDN w:val="0"/>
        <w:adjustRightInd w:val="0"/>
        <w:spacing w:after="0" w:line="240" w:lineRule="auto"/>
        <w:ind w:left="2269" w:right="49" w:hanging="850"/>
        <w:jc w:val="both"/>
        <w:rPr>
          <w:rFonts w:asciiTheme="majorBidi" w:hAnsiTheme="majorBidi" w:cstheme="majorBidi"/>
          <w:sz w:val="24"/>
          <w:szCs w:val="24"/>
        </w:rPr>
      </w:pPr>
    </w:p>
    <w:p w:rsidR="0090345A" w:rsidRDefault="0090345A" w:rsidP="0090345A">
      <w:pPr>
        <w:autoSpaceDE w:val="0"/>
        <w:autoSpaceDN w:val="0"/>
        <w:adjustRightInd w:val="0"/>
        <w:spacing w:after="0" w:line="240" w:lineRule="auto"/>
        <w:ind w:left="1702" w:right="49" w:hanging="850"/>
        <w:jc w:val="both"/>
        <w:rPr>
          <w:rFonts w:asciiTheme="majorBidi" w:hAnsiTheme="majorBidi" w:cstheme="majorBidi"/>
          <w:sz w:val="24"/>
          <w:szCs w:val="24"/>
        </w:rPr>
      </w:pPr>
      <w:r>
        <w:rPr>
          <w:rFonts w:asciiTheme="majorBidi" w:hAnsiTheme="majorBidi" w:cstheme="majorBidi"/>
          <w:sz w:val="24"/>
          <w:szCs w:val="24"/>
        </w:rPr>
        <w:t>6).  Musyarakah</w:t>
      </w:r>
    </w:p>
    <w:p w:rsidR="0090345A" w:rsidRDefault="0090345A" w:rsidP="0090345A">
      <w:pPr>
        <w:autoSpaceDE w:val="0"/>
        <w:autoSpaceDN w:val="0"/>
        <w:adjustRightInd w:val="0"/>
        <w:spacing w:after="0" w:line="240" w:lineRule="auto"/>
        <w:ind w:left="1277" w:right="49" w:hanging="85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i/>
          <w:iCs/>
          <w:sz w:val="24"/>
          <w:szCs w:val="24"/>
        </w:rPr>
        <w:t>Musyarakah</w:t>
      </w:r>
      <w:r>
        <w:rPr>
          <w:rFonts w:asciiTheme="majorBidi" w:hAnsiTheme="majorBidi" w:cstheme="majorBidi"/>
          <w:sz w:val="24"/>
          <w:szCs w:val="24"/>
        </w:rPr>
        <w:t xml:space="preserve">berasal dari kata </w:t>
      </w:r>
      <w:r>
        <w:rPr>
          <w:rFonts w:asciiTheme="majorBidi" w:hAnsiTheme="majorBidi" w:cstheme="majorBidi"/>
          <w:i/>
          <w:iCs/>
          <w:sz w:val="24"/>
          <w:szCs w:val="24"/>
        </w:rPr>
        <w:t>syirkah</w:t>
      </w:r>
      <w:r>
        <w:rPr>
          <w:rFonts w:asciiTheme="majorBidi" w:hAnsiTheme="majorBidi" w:cstheme="majorBidi"/>
          <w:sz w:val="24"/>
          <w:szCs w:val="24"/>
        </w:rPr>
        <w:t xml:space="preserve"> yang berarti pencampuran, menurut ahli fuqaha,</w:t>
      </w:r>
      <w:r>
        <w:rPr>
          <w:rFonts w:asciiTheme="majorBidi" w:hAnsiTheme="majorBidi" w:cstheme="majorBidi"/>
          <w:i/>
          <w:iCs/>
          <w:sz w:val="24"/>
          <w:szCs w:val="24"/>
        </w:rPr>
        <w:t xml:space="preserve"> musyarakah </w:t>
      </w:r>
      <w:r>
        <w:rPr>
          <w:rFonts w:asciiTheme="majorBidi" w:hAnsiTheme="majorBidi" w:cstheme="majorBidi"/>
          <w:sz w:val="24"/>
          <w:szCs w:val="24"/>
        </w:rPr>
        <w:t>berarti akad antara orang-orang yang berserikat dalam hal modal dan keuntungan.</w:t>
      </w:r>
    </w:p>
    <w:p w:rsidR="0090345A" w:rsidRDefault="0090345A" w:rsidP="0090345A">
      <w:pPr>
        <w:autoSpaceDE w:val="0"/>
        <w:autoSpaceDN w:val="0"/>
        <w:adjustRightInd w:val="0"/>
        <w:spacing w:after="0" w:line="240" w:lineRule="auto"/>
        <w:ind w:left="1277" w:right="49" w:hanging="425"/>
        <w:jc w:val="both"/>
        <w:rPr>
          <w:rFonts w:asciiTheme="majorBidi" w:hAnsiTheme="majorBidi" w:cstheme="majorBidi"/>
          <w:sz w:val="24"/>
          <w:szCs w:val="24"/>
        </w:rPr>
      </w:pPr>
      <w:r>
        <w:rPr>
          <w:rFonts w:asciiTheme="majorBidi" w:hAnsiTheme="majorBidi" w:cstheme="majorBidi"/>
          <w:sz w:val="24"/>
          <w:szCs w:val="24"/>
        </w:rPr>
        <w:t xml:space="preserve">7).  Mudharabah </w:t>
      </w:r>
    </w:p>
    <w:p w:rsidR="0090345A" w:rsidRDefault="0090345A" w:rsidP="0090345A">
      <w:pPr>
        <w:autoSpaceDE w:val="0"/>
        <w:autoSpaceDN w:val="0"/>
        <w:adjustRightInd w:val="0"/>
        <w:spacing w:after="0" w:line="240" w:lineRule="auto"/>
        <w:ind w:left="1277" w:right="49" w:hanging="425"/>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i/>
          <w:iCs/>
          <w:sz w:val="24"/>
          <w:szCs w:val="24"/>
        </w:rPr>
        <w:t>Mudharabah</w:t>
      </w:r>
      <w:r>
        <w:rPr>
          <w:rFonts w:asciiTheme="majorBidi" w:hAnsiTheme="majorBidi" w:cstheme="majorBidi"/>
          <w:sz w:val="24"/>
          <w:szCs w:val="24"/>
        </w:rPr>
        <w:t xml:space="preserve"> atau disebut juga </w:t>
      </w:r>
      <w:r>
        <w:rPr>
          <w:rFonts w:asciiTheme="majorBidi" w:hAnsiTheme="majorBidi" w:cstheme="majorBidi"/>
          <w:i/>
          <w:iCs/>
          <w:sz w:val="24"/>
          <w:szCs w:val="24"/>
        </w:rPr>
        <w:t xml:space="preserve">muqharadah </w:t>
      </w:r>
      <w:r>
        <w:rPr>
          <w:rFonts w:asciiTheme="majorBidi" w:hAnsiTheme="majorBidi" w:cstheme="majorBidi"/>
          <w:sz w:val="24"/>
          <w:szCs w:val="24"/>
        </w:rPr>
        <w:t xml:space="preserve">berarti brpergian untuk urusan dagang. Secara muamalah, </w:t>
      </w:r>
      <w:r>
        <w:rPr>
          <w:rFonts w:asciiTheme="majorBidi" w:hAnsiTheme="majorBidi" w:cstheme="majorBidi"/>
          <w:i/>
          <w:iCs/>
          <w:sz w:val="24"/>
          <w:szCs w:val="24"/>
        </w:rPr>
        <w:t>mudharabah</w:t>
      </w:r>
      <w:r>
        <w:rPr>
          <w:rFonts w:asciiTheme="majorBidi" w:hAnsiTheme="majorBidi" w:cstheme="majorBidi"/>
          <w:sz w:val="24"/>
          <w:szCs w:val="24"/>
        </w:rPr>
        <w:t xml:space="preserve"> berarti pemilik modal (</w:t>
      </w:r>
      <w:r>
        <w:rPr>
          <w:rFonts w:asciiTheme="majorBidi" w:hAnsiTheme="majorBidi" w:cstheme="majorBidi"/>
          <w:i/>
          <w:iCs/>
          <w:sz w:val="24"/>
          <w:szCs w:val="24"/>
        </w:rPr>
        <w:t>shahibul mall</w:t>
      </w:r>
      <w:r>
        <w:rPr>
          <w:rFonts w:asciiTheme="majorBidi" w:hAnsiTheme="majorBidi" w:cstheme="majorBidi"/>
          <w:sz w:val="24"/>
          <w:szCs w:val="24"/>
        </w:rPr>
        <w:t>) menyerahkan modalnya kepada pekerja/pedagang (</w:t>
      </w:r>
      <w:r>
        <w:rPr>
          <w:rFonts w:asciiTheme="majorBidi" w:hAnsiTheme="majorBidi" w:cstheme="majorBidi"/>
          <w:i/>
          <w:iCs/>
          <w:sz w:val="24"/>
          <w:szCs w:val="24"/>
        </w:rPr>
        <w:t>mudharib</w:t>
      </w:r>
      <w:r>
        <w:rPr>
          <w:rFonts w:asciiTheme="majorBidi" w:hAnsiTheme="majorBidi" w:cstheme="majorBidi"/>
          <w:sz w:val="24"/>
          <w:szCs w:val="24"/>
        </w:rPr>
        <w:t>) untuk diperdagangkan/ diusahakan, sedang kuntungan dagang dibagi menurut kesepakatan bersama.</w:t>
      </w:r>
    </w:p>
    <w:p w:rsidR="0090345A" w:rsidRDefault="0090345A" w:rsidP="0090345A">
      <w:pPr>
        <w:autoSpaceDE w:val="0"/>
        <w:autoSpaceDN w:val="0"/>
        <w:adjustRightInd w:val="0"/>
        <w:spacing w:after="0" w:line="240" w:lineRule="auto"/>
        <w:ind w:left="1277" w:right="49" w:hanging="425"/>
        <w:jc w:val="both"/>
        <w:rPr>
          <w:rFonts w:asciiTheme="majorBidi" w:hAnsiTheme="majorBidi" w:cstheme="majorBidi"/>
          <w:sz w:val="24"/>
          <w:szCs w:val="24"/>
        </w:rPr>
      </w:pPr>
      <w:r>
        <w:rPr>
          <w:rFonts w:asciiTheme="majorBidi" w:hAnsiTheme="majorBidi" w:cstheme="majorBidi"/>
          <w:sz w:val="24"/>
          <w:szCs w:val="24"/>
        </w:rPr>
        <w:t>8).  Qard</w:t>
      </w:r>
    </w:p>
    <w:p w:rsidR="0090345A" w:rsidRDefault="0090345A" w:rsidP="0090345A">
      <w:pPr>
        <w:autoSpaceDE w:val="0"/>
        <w:autoSpaceDN w:val="0"/>
        <w:adjustRightInd w:val="0"/>
        <w:spacing w:after="0" w:line="240" w:lineRule="auto"/>
        <w:ind w:left="1277" w:right="49" w:hanging="425"/>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i/>
          <w:iCs/>
          <w:sz w:val="24"/>
          <w:szCs w:val="24"/>
        </w:rPr>
        <w:t xml:space="preserve">Qardh </w:t>
      </w:r>
      <w:r>
        <w:rPr>
          <w:rFonts w:asciiTheme="majorBidi" w:hAnsiTheme="majorBidi" w:cstheme="majorBidi"/>
          <w:sz w:val="24"/>
          <w:szCs w:val="24"/>
        </w:rPr>
        <w:t>atau iqhardh secara etimologi berarti pinjaman. Secara terminologi muamalah (</w:t>
      </w:r>
      <w:r>
        <w:rPr>
          <w:rFonts w:asciiTheme="majorBidi" w:hAnsiTheme="majorBidi" w:cstheme="majorBidi"/>
          <w:i/>
          <w:iCs/>
          <w:sz w:val="24"/>
          <w:szCs w:val="24"/>
        </w:rPr>
        <w:t>ta’rif</w:t>
      </w:r>
      <w:r>
        <w:rPr>
          <w:rFonts w:asciiTheme="majorBidi" w:hAnsiTheme="majorBidi" w:cstheme="majorBidi"/>
          <w:sz w:val="24"/>
          <w:szCs w:val="24"/>
        </w:rPr>
        <w:t xml:space="preserve">), </w:t>
      </w:r>
      <w:r>
        <w:rPr>
          <w:rFonts w:asciiTheme="majorBidi" w:hAnsiTheme="majorBidi" w:cstheme="majorBidi"/>
          <w:i/>
          <w:iCs/>
          <w:sz w:val="24"/>
          <w:szCs w:val="24"/>
        </w:rPr>
        <w:t>qard</w:t>
      </w:r>
      <w:r>
        <w:rPr>
          <w:rFonts w:asciiTheme="majorBidi" w:hAnsiTheme="majorBidi" w:cstheme="majorBidi"/>
          <w:sz w:val="24"/>
          <w:szCs w:val="24"/>
        </w:rPr>
        <w:t xml:space="preserve"> adalah memiliki sesuatu (hasil pinjaman yang </w:t>
      </w:r>
      <w:r>
        <w:rPr>
          <w:rFonts w:asciiTheme="majorBidi" w:hAnsiTheme="majorBidi" w:cstheme="majorBidi"/>
          <w:sz w:val="24"/>
          <w:szCs w:val="24"/>
        </w:rPr>
        <w:lastRenderedPageBreak/>
        <w:t>dikembalikan [pinjaman tersebut] sebagai penggantinya dengan nilai yang sama).</w:t>
      </w:r>
    </w:p>
    <w:p w:rsidR="0090345A" w:rsidRDefault="0090345A" w:rsidP="0090345A">
      <w:pPr>
        <w:autoSpaceDE w:val="0"/>
        <w:autoSpaceDN w:val="0"/>
        <w:adjustRightInd w:val="0"/>
        <w:spacing w:after="0" w:line="240" w:lineRule="auto"/>
        <w:ind w:left="1277" w:right="49" w:hanging="425"/>
        <w:jc w:val="both"/>
        <w:rPr>
          <w:rFonts w:asciiTheme="majorBidi" w:hAnsiTheme="majorBidi" w:cstheme="majorBidi"/>
          <w:sz w:val="24"/>
          <w:szCs w:val="24"/>
        </w:rPr>
      </w:pPr>
      <w:r>
        <w:rPr>
          <w:rFonts w:asciiTheme="majorBidi" w:hAnsiTheme="majorBidi" w:cstheme="majorBidi"/>
          <w:sz w:val="24"/>
          <w:szCs w:val="24"/>
        </w:rPr>
        <w:t>9).  Jual Beli (Al-Buyu’)</w:t>
      </w:r>
    </w:p>
    <w:p w:rsidR="0090345A" w:rsidRDefault="0090345A" w:rsidP="0090345A">
      <w:pPr>
        <w:autoSpaceDE w:val="0"/>
        <w:autoSpaceDN w:val="0"/>
        <w:adjustRightInd w:val="0"/>
        <w:spacing w:after="0" w:line="240" w:lineRule="auto"/>
        <w:ind w:left="1277" w:right="49" w:hanging="425"/>
        <w:jc w:val="both"/>
        <w:rPr>
          <w:rFonts w:asciiTheme="majorBidi" w:hAnsiTheme="majorBidi" w:cstheme="majorBidi"/>
          <w:sz w:val="24"/>
          <w:szCs w:val="24"/>
        </w:rPr>
      </w:pPr>
      <w:r>
        <w:rPr>
          <w:rFonts w:asciiTheme="majorBidi" w:hAnsiTheme="majorBidi" w:cstheme="majorBidi"/>
          <w:sz w:val="24"/>
          <w:szCs w:val="24"/>
        </w:rPr>
        <w:tab/>
        <w:t>Jual beli menurut etimologi adalah pertukaran sesuatu dengan sesuatu (yang lain). Menurut istilah jual beli adalah suatu perjanjian tukar-menukar benda atau barang yang mempunyai nilai secara sukarela diantara kedua belah pihak, yang satu menerima benda-benda dan pihak yang lain akan menerimanya sesuai dengan perjanjian atau ketentuan yang telah dibenarkan syara’ dan disepakati.</w:t>
      </w:r>
    </w:p>
    <w:p w:rsidR="0090345A" w:rsidRDefault="0090345A" w:rsidP="0090345A">
      <w:pPr>
        <w:autoSpaceDE w:val="0"/>
        <w:autoSpaceDN w:val="0"/>
        <w:adjustRightInd w:val="0"/>
        <w:spacing w:after="0" w:line="240" w:lineRule="auto"/>
        <w:ind w:left="1277" w:right="49" w:hanging="425"/>
        <w:jc w:val="both"/>
        <w:rPr>
          <w:rFonts w:asciiTheme="majorBidi" w:hAnsiTheme="majorBidi" w:cstheme="majorBidi"/>
          <w:sz w:val="24"/>
          <w:szCs w:val="24"/>
        </w:rPr>
      </w:pPr>
      <w:r>
        <w:rPr>
          <w:rFonts w:asciiTheme="majorBidi" w:hAnsiTheme="majorBidi" w:cstheme="majorBidi"/>
          <w:sz w:val="24"/>
          <w:szCs w:val="24"/>
        </w:rPr>
        <w:t>10). Al-Ja’alah</w:t>
      </w:r>
    </w:p>
    <w:p w:rsidR="0090345A" w:rsidRDefault="0090345A" w:rsidP="0090345A">
      <w:pPr>
        <w:autoSpaceDE w:val="0"/>
        <w:autoSpaceDN w:val="0"/>
        <w:adjustRightInd w:val="0"/>
        <w:spacing w:after="0" w:line="240" w:lineRule="auto"/>
        <w:ind w:left="1277" w:right="49" w:hanging="425"/>
        <w:jc w:val="both"/>
        <w:rPr>
          <w:rFonts w:asciiTheme="majorBidi" w:hAnsiTheme="majorBidi" w:cstheme="majorBidi"/>
          <w:sz w:val="24"/>
          <w:szCs w:val="24"/>
        </w:rPr>
      </w:pPr>
      <w:r>
        <w:rPr>
          <w:rFonts w:asciiTheme="majorBidi" w:hAnsiTheme="majorBidi" w:cstheme="majorBidi"/>
          <w:sz w:val="24"/>
          <w:szCs w:val="24"/>
        </w:rPr>
        <w:tab/>
        <w:t>Seseorang yang kehilangan sesuatu yang berharga dapat mengumumkannya, baik melalui media masa, radio, pamflet-pamflet maupun yang lainnya. Pengumuman disertai dengan imbalan (diberi imbalan) bagi penemunya sebagai perangsang (daya tarik).</w:t>
      </w:r>
    </w:p>
    <w:p w:rsidR="0090345A" w:rsidRDefault="0090345A" w:rsidP="0090345A">
      <w:pPr>
        <w:autoSpaceDE w:val="0"/>
        <w:autoSpaceDN w:val="0"/>
        <w:adjustRightInd w:val="0"/>
        <w:spacing w:after="0" w:line="240" w:lineRule="auto"/>
        <w:ind w:left="1277" w:right="49" w:hanging="425"/>
        <w:jc w:val="both"/>
        <w:rPr>
          <w:rFonts w:asciiTheme="majorBidi" w:hAnsiTheme="majorBidi" w:cstheme="majorBidi"/>
          <w:sz w:val="24"/>
          <w:szCs w:val="24"/>
        </w:rPr>
      </w:pPr>
      <w:r>
        <w:rPr>
          <w:rFonts w:asciiTheme="majorBidi" w:hAnsiTheme="majorBidi" w:cstheme="majorBidi"/>
          <w:sz w:val="24"/>
          <w:szCs w:val="24"/>
        </w:rPr>
        <w:t xml:space="preserve">11). Hiwalah </w:t>
      </w:r>
    </w:p>
    <w:p w:rsidR="0090345A" w:rsidRDefault="0090345A" w:rsidP="0053649B">
      <w:pPr>
        <w:autoSpaceDE w:val="0"/>
        <w:autoSpaceDN w:val="0"/>
        <w:adjustRightInd w:val="0"/>
        <w:spacing w:after="0" w:line="240" w:lineRule="auto"/>
        <w:ind w:left="1277" w:right="49" w:hanging="425"/>
        <w:jc w:val="both"/>
        <w:rPr>
          <w:rFonts w:asciiTheme="majorBidi" w:hAnsiTheme="majorBidi" w:cstheme="majorBidi"/>
          <w:sz w:val="24"/>
          <w:szCs w:val="24"/>
        </w:rPr>
      </w:pPr>
      <w:r>
        <w:rPr>
          <w:rFonts w:asciiTheme="majorBidi" w:hAnsiTheme="majorBidi" w:cstheme="majorBidi"/>
          <w:sz w:val="24"/>
          <w:szCs w:val="24"/>
        </w:rPr>
        <w:tab/>
        <w:t xml:space="preserve">Menurut bahasa, </w:t>
      </w:r>
      <w:r>
        <w:rPr>
          <w:rFonts w:asciiTheme="majorBidi" w:hAnsiTheme="majorBidi" w:cstheme="majorBidi"/>
          <w:i/>
          <w:iCs/>
          <w:sz w:val="24"/>
          <w:szCs w:val="24"/>
        </w:rPr>
        <w:t>hiwalah</w:t>
      </w:r>
      <w:r>
        <w:rPr>
          <w:rFonts w:asciiTheme="majorBidi" w:hAnsiTheme="majorBidi" w:cstheme="majorBidi"/>
          <w:sz w:val="24"/>
          <w:szCs w:val="24"/>
        </w:rPr>
        <w:t xml:space="preserve"> adalah </w:t>
      </w:r>
      <w:r>
        <w:rPr>
          <w:rFonts w:asciiTheme="majorBidi" w:hAnsiTheme="majorBidi" w:cstheme="majorBidi"/>
          <w:i/>
          <w:iCs/>
          <w:sz w:val="24"/>
          <w:szCs w:val="24"/>
        </w:rPr>
        <w:t>al-intiqal</w:t>
      </w:r>
      <w:r>
        <w:rPr>
          <w:rFonts w:asciiTheme="majorBidi" w:hAnsiTheme="majorBidi" w:cstheme="majorBidi"/>
          <w:sz w:val="24"/>
          <w:szCs w:val="24"/>
        </w:rPr>
        <w:t xml:space="preserve"> dan </w:t>
      </w:r>
      <w:r>
        <w:rPr>
          <w:rFonts w:asciiTheme="majorBidi" w:hAnsiTheme="majorBidi" w:cstheme="majorBidi"/>
          <w:i/>
          <w:iCs/>
          <w:sz w:val="24"/>
          <w:szCs w:val="24"/>
        </w:rPr>
        <w:t>at-tahwail</w:t>
      </w:r>
      <w:r>
        <w:rPr>
          <w:rFonts w:asciiTheme="majorBidi" w:hAnsiTheme="majorBidi" w:cstheme="majorBidi"/>
          <w:sz w:val="24"/>
          <w:szCs w:val="24"/>
        </w:rPr>
        <w:t xml:space="preserve"> artinya memindahkan atau mengoperkan, sedangkan menurut istilah </w:t>
      </w:r>
      <w:r>
        <w:rPr>
          <w:rFonts w:asciiTheme="majorBidi" w:hAnsiTheme="majorBidi" w:cstheme="majorBidi"/>
          <w:i/>
          <w:iCs/>
          <w:sz w:val="24"/>
          <w:szCs w:val="24"/>
        </w:rPr>
        <w:t xml:space="preserve">hiwalah </w:t>
      </w:r>
      <w:r>
        <w:rPr>
          <w:rFonts w:asciiTheme="majorBidi" w:hAnsiTheme="majorBidi" w:cstheme="majorBidi"/>
          <w:sz w:val="24"/>
          <w:szCs w:val="24"/>
        </w:rPr>
        <w:t>adalah akad pemindahan utang dari beban seseorang menjadi beban orang lain.</w:t>
      </w:r>
    </w:p>
    <w:p w:rsidR="0053649B" w:rsidRDefault="0053649B" w:rsidP="0053649B">
      <w:pPr>
        <w:autoSpaceDE w:val="0"/>
        <w:autoSpaceDN w:val="0"/>
        <w:adjustRightInd w:val="0"/>
        <w:spacing w:after="0" w:line="240" w:lineRule="auto"/>
        <w:ind w:left="1277" w:right="49" w:hanging="425"/>
        <w:jc w:val="both"/>
        <w:rPr>
          <w:rFonts w:asciiTheme="majorBidi" w:hAnsiTheme="majorBidi" w:cstheme="majorBidi"/>
          <w:sz w:val="24"/>
          <w:szCs w:val="24"/>
        </w:rPr>
      </w:pPr>
    </w:p>
    <w:p w:rsidR="0090345A" w:rsidRDefault="0090345A" w:rsidP="00462A23">
      <w:pPr>
        <w:autoSpaceDE w:val="0"/>
        <w:autoSpaceDN w:val="0"/>
        <w:adjustRightInd w:val="0"/>
        <w:spacing w:after="0" w:line="360" w:lineRule="auto"/>
        <w:ind w:left="852" w:right="49" w:firstLine="850"/>
        <w:jc w:val="both"/>
        <w:rPr>
          <w:rFonts w:asciiTheme="majorBidi" w:hAnsiTheme="majorBidi" w:cstheme="majorBidi"/>
          <w:sz w:val="24"/>
          <w:szCs w:val="24"/>
        </w:rPr>
      </w:pPr>
      <w:r>
        <w:rPr>
          <w:rFonts w:asciiTheme="majorBidi" w:hAnsiTheme="majorBidi" w:cstheme="majorBidi"/>
          <w:sz w:val="24"/>
          <w:szCs w:val="24"/>
        </w:rPr>
        <w:t xml:space="preserve">Produk perbankan syari’ah dapat dipastikan semua berdasarkan landasan Al-qur’an, sesuai yang diperintahkan oleh Allah. Dan produk-produk perbankan syari’ah menawarkan produk yang berkualitas dan sesuai dengan syari’at Islam untuk memenuhi kebutuhan yang sedang dibutuhkan pasar tertentu. </w:t>
      </w:r>
    </w:p>
    <w:p w:rsidR="00DA6938" w:rsidRPr="00AA07FC" w:rsidRDefault="00DA6938" w:rsidP="00462A23">
      <w:pPr>
        <w:autoSpaceDE w:val="0"/>
        <w:autoSpaceDN w:val="0"/>
        <w:adjustRightInd w:val="0"/>
        <w:spacing w:after="0" w:line="360" w:lineRule="auto"/>
        <w:ind w:left="852" w:right="49" w:firstLine="850"/>
        <w:jc w:val="both"/>
        <w:rPr>
          <w:rFonts w:asciiTheme="majorBidi" w:hAnsiTheme="majorBidi" w:cstheme="majorBidi"/>
          <w:sz w:val="24"/>
          <w:szCs w:val="24"/>
        </w:rPr>
      </w:pPr>
    </w:p>
    <w:p w:rsidR="0090345A" w:rsidRDefault="0090345A" w:rsidP="00462A23">
      <w:pPr>
        <w:numPr>
          <w:ilvl w:val="0"/>
          <w:numId w:val="17"/>
        </w:numPr>
        <w:tabs>
          <w:tab w:val="left" w:pos="0"/>
        </w:tabs>
        <w:spacing w:before="10" w:after="0" w:line="360" w:lineRule="auto"/>
        <w:ind w:left="993" w:hanging="425"/>
        <w:jc w:val="both"/>
        <w:rPr>
          <w:rFonts w:asciiTheme="majorBidi" w:hAnsiTheme="majorBidi" w:cstheme="majorBidi"/>
          <w:b/>
          <w:bCs/>
          <w:sz w:val="24"/>
          <w:szCs w:val="24"/>
        </w:rPr>
      </w:pPr>
      <w:r>
        <w:rPr>
          <w:rFonts w:asciiTheme="majorBidi" w:hAnsiTheme="majorBidi" w:cstheme="majorBidi"/>
          <w:b/>
          <w:bCs/>
          <w:sz w:val="24"/>
          <w:szCs w:val="24"/>
        </w:rPr>
        <w:lastRenderedPageBreak/>
        <w:t>Produk-produk PT. BRI Syari’ah</w:t>
      </w:r>
    </w:p>
    <w:p w:rsidR="0090345A" w:rsidRDefault="0090345A" w:rsidP="00462A23">
      <w:pPr>
        <w:numPr>
          <w:ilvl w:val="0"/>
          <w:numId w:val="18"/>
        </w:numPr>
        <w:tabs>
          <w:tab w:val="left" w:pos="0"/>
        </w:tabs>
        <w:spacing w:before="10" w:after="0" w:line="360" w:lineRule="auto"/>
        <w:ind w:left="1353"/>
        <w:jc w:val="both"/>
        <w:rPr>
          <w:rFonts w:asciiTheme="majorBidi" w:hAnsiTheme="majorBidi" w:cstheme="majorBidi"/>
          <w:sz w:val="24"/>
          <w:szCs w:val="24"/>
        </w:rPr>
      </w:pPr>
      <w:r>
        <w:rPr>
          <w:rFonts w:asciiTheme="majorBidi" w:hAnsiTheme="majorBidi" w:cstheme="majorBidi"/>
          <w:sz w:val="24"/>
          <w:szCs w:val="24"/>
        </w:rPr>
        <w:t>Produk Penghimpunan Dana (Funding)</w:t>
      </w:r>
    </w:p>
    <w:p w:rsidR="0090345A" w:rsidRDefault="0053649B" w:rsidP="00462A23">
      <w:pPr>
        <w:tabs>
          <w:tab w:val="left" w:pos="0"/>
        </w:tabs>
        <w:spacing w:before="10" w:after="0" w:line="360" w:lineRule="auto"/>
        <w:ind w:left="1353"/>
        <w:jc w:val="both"/>
        <w:rPr>
          <w:rFonts w:asciiTheme="majorBidi" w:hAnsiTheme="majorBidi" w:cstheme="majorBidi"/>
          <w:sz w:val="24"/>
          <w:szCs w:val="24"/>
        </w:rPr>
      </w:pPr>
      <w:r>
        <w:rPr>
          <w:rFonts w:asciiTheme="majorBidi" w:hAnsiTheme="majorBidi" w:cstheme="majorBidi"/>
          <w:sz w:val="24"/>
          <w:szCs w:val="24"/>
        </w:rPr>
        <w:tab/>
      </w:r>
      <w:r w:rsidR="0090345A">
        <w:rPr>
          <w:rFonts w:asciiTheme="majorBidi" w:hAnsiTheme="majorBidi" w:cstheme="majorBidi"/>
          <w:sz w:val="24"/>
          <w:szCs w:val="24"/>
        </w:rPr>
        <w:t>Bank tidak memberikan imbalan berupa bunga atas dasar dana yang disimpan oleh nasabah di dalam bank. Imbalannya diberikan atas dasar prinsip bagi hasil. Produk-produk penghimpun dana meliputi:</w:t>
      </w:r>
    </w:p>
    <w:p w:rsidR="0090345A" w:rsidRDefault="0090345A" w:rsidP="00462A23">
      <w:pPr>
        <w:numPr>
          <w:ilvl w:val="0"/>
          <w:numId w:val="19"/>
        </w:numPr>
        <w:tabs>
          <w:tab w:val="left" w:pos="0"/>
        </w:tabs>
        <w:spacing w:before="10" w:after="0" w:line="360" w:lineRule="auto"/>
        <w:ind w:left="1713"/>
        <w:jc w:val="both"/>
        <w:rPr>
          <w:rFonts w:asciiTheme="majorBidi" w:hAnsiTheme="majorBidi" w:cstheme="majorBidi"/>
          <w:sz w:val="24"/>
          <w:szCs w:val="24"/>
        </w:rPr>
      </w:pPr>
      <w:r>
        <w:rPr>
          <w:rFonts w:asciiTheme="majorBidi" w:hAnsiTheme="majorBidi" w:cstheme="majorBidi"/>
          <w:sz w:val="24"/>
          <w:szCs w:val="24"/>
        </w:rPr>
        <w:t xml:space="preserve">Tabungan BRI Syari’ah iB </w:t>
      </w:r>
    </w:p>
    <w:p w:rsidR="0090345A" w:rsidRPr="001E0C68" w:rsidRDefault="0090345A" w:rsidP="00462A23">
      <w:pPr>
        <w:tabs>
          <w:tab w:val="left" w:pos="0"/>
        </w:tabs>
        <w:spacing w:before="10" w:after="0" w:line="360" w:lineRule="auto"/>
        <w:ind w:left="1713" w:firstLine="414"/>
        <w:jc w:val="both"/>
        <w:rPr>
          <w:rFonts w:asciiTheme="majorBidi" w:hAnsiTheme="majorBidi" w:cstheme="majorBidi"/>
          <w:sz w:val="24"/>
          <w:szCs w:val="24"/>
        </w:rPr>
      </w:pPr>
      <w:r>
        <w:rPr>
          <w:rFonts w:asciiTheme="majorBidi" w:hAnsiTheme="majorBidi" w:cstheme="majorBidi"/>
          <w:sz w:val="24"/>
          <w:szCs w:val="24"/>
        </w:rPr>
        <w:t>Tabungan BRI Syari’ah iB merupakan tabungan dari BRI Syari’ah bagi nasabah perorangan yang menggunakan prinsip titipan, dipersembahkan untuk nasabah yang menginginkan kemudahan untuk transaksi keuangan. Tabungan BRI Syari’ah iB memberikan ketenangan serta kenyamanan yang penuh nilai kebaikan serta lebih berkah karena pengelolaan dana sesuai syari’ah.</w:t>
      </w:r>
    </w:p>
    <w:p w:rsidR="0090345A" w:rsidRDefault="0090345A" w:rsidP="00462A23">
      <w:pPr>
        <w:numPr>
          <w:ilvl w:val="0"/>
          <w:numId w:val="19"/>
        </w:numPr>
        <w:tabs>
          <w:tab w:val="left" w:pos="0"/>
        </w:tabs>
        <w:spacing w:before="10" w:after="0" w:line="360" w:lineRule="auto"/>
        <w:ind w:left="1713"/>
        <w:jc w:val="both"/>
        <w:rPr>
          <w:rFonts w:asciiTheme="majorBidi" w:hAnsiTheme="majorBidi" w:cstheme="majorBidi"/>
          <w:sz w:val="24"/>
          <w:szCs w:val="24"/>
        </w:rPr>
      </w:pPr>
      <w:r>
        <w:rPr>
          <w:rFonts w:asciiTheme="majorBidi" w:hAnsiTheme="majorBidi" w:cstheme="majorBidi"/>
          <w:sz w:val="24"/>
          <w:szCs w:val="24"/>
        </w:rPr>
        <w:t>Tabungan Impian Syari’ah iB</w:t>
      </w:r>
    </w:p>
    <w:p w:rsidR="0090345A" w:rsidRDefault="0090345A" w:rsidP="00462A23">
      <w:pPr>
        <w:tabs>
          <w:tab w:val="left" w:pos="0"/>
        </w:tabs>
        <w:spacing w:before="10" w:after="0" w:line="360" w:lineRule="auto"/>
        <w:ind w:left="1713" w:firstLine="414"/>
        <w:jc w:val="both"/>
        <w:rPr>
          <w:rFonts w:asciiTheme="majorBidi" w:hAnsiTheme="majorBidi" w:cstheme="majorBidi"/>
          <w:sz w:val="24"/>
          <w:szCs w:val="24"/>
        </w:rPr>
      </w:pPr>
      <w:r>
        <w:rPr>
          <w:rFonts w:asciiTheme="majorBidi" w:hAnsiTheme="majorBidi" w:cstheme="majorBidi"/>
          <w:sz w:val="24"/>
          <w:szCs w:val="24"/>
        </w:rPr>
        <w:t xml:space="preserve">Tabungan Impian Syari’ah iB adalah tabungan berjangka dari BRI Syari’ah dengan prinsip bagi hasil yang dirancang untuk mewujudkan impian nasabah dengan terencana. Tabungan BRI Syari’ah iB memberikan ketenangan serta kenyamanan yang penuh nilai </w:t>
      </w:r>
      <w:r>
        <w:rPr>
          <w:rFonts w:asciiTheme="majorBidi" w:hAnsiTheme="majorBidi" w:cstheme="majorBidi"/>
          <w:sz w:val="24"/>
          <w:szCs w:val="24"/>
        </w:rPr>
        <w:lastRenderedPageBreak/>
        <w:t>kebaikan serta lebih berkah karena pengelolaan dana sesuai syari’ah dan dilindungi asuransi.</w:t>
      </w:r>
    </w:p>
    <w:p w:rsidR="0090345A" w:rsidRDefault="0090345A" w:rsidP="00462A23">
      <w:pPr>
        <w:numPr>
          <w:ilvl w:val="0"/>
          <w:numId w:val="19"/>
        </w:numPr>
        <w:tabs>
          <w:tab w:val="left" w:pos="0"/>
        </w:tabs>
        <w:spacing w:before="10" w:after="0" w:line="360" w:lineRule="auto"/>
        <w:ind w:left="1713"/>
        <w:jc w:val="both"/>
        <w:rPr>
          <w:rFonts w:asciiTheme="majorBidi" w:hAnsiTheme="majorBidi" w:cstheme="majorBidi"/>
          <w:sz w:val="24"/>
          <w:szCs w:val="24"/>
        </w:rPr>
      </w:pPr>
      <w:r>
        <w:rPr>
          <w:rFonts w:asciiTheme="majorBidi" w:hAnsiTheme="majorBidi" w:cstheme="majorBidi"/>
          <w:sz w:val="24"/>
          <w:szCs w:val="24"/>
        </w:rPr>
        <w:t>Tabungan Haji BRI Syari’ah iB</w:t>
      </w:r>
    </w:p>
    <w:p w:rsidR="0090345A" w:rsidRDefault="0090345A" w:rsidP="00462A23">
      <w:pPr>
        <w:tabs>
          <w:tab w:val="left" w:pos="0"/>
        </w:tabs>
        <w:spacing w:before="10" w:after="0" w:line="360" w:lineRule="auto"/>
        <w:ind w:left="1713" w:firstLine="414"/>
        <w:jc w:val="both"/>
        <w:rPr>
          <w:rFonts w:asciiTheme="majorBidi" w:hAnsiTheme="majorBidi" w:cstheme="majorBidi"/>
          <w:sz w:val="24"/>
          <w:szCs w:val="24"/>
        </w:rPr>
      </w:pPr>
      <w:r>
        <w:rPr>
          <w:rFonts w:asciiTheme="majorBidi" w:hAnsiTheme="majorBidi" w:cstheme="majorBidi"/>
          <w:sz w:val="24"/>
          <w:szCs w:val="24"/>
        </w:rPr>
        <w:t>Tabungan Haji BRI Syari’ah iB dapat mewujudkan langkah terbaik dalam menyempurnakan ibadah karena pengelolaan dana sesuai syari’ah.</w:t>
      </w:r>
    </w:p>
    <w:p w:rsidR="0090345A" w:rsidRDefault="0090345A" w:rsidP="00462A23">
      <w:pPr>
        <w:numPr>
          <w:ilvl w:val="0"/>
          <w:numId w:val="19"/>
        </w:numPr>
        <w:tabs>
          <w:tab w:val="left" w:pos="0"/>
        </w:tabs>
        <w:spacing w:before="10" w:after="0" w:line="360" w:lineRule="auto"/>
        <w:ind w:left="1713"/>
        <w:jc w:val="both"/>
        <w:rPr>
          <w:rFonts w:asciiTheme="majorBidi" w:hAnsiTheme="majorBidi" w:cstheme="majorBidi"/>
          <w:sz w:val="24"/>
          <w:szCs w:val="24"/>
        </w:rPr>
      </w:pPr>
      <w:r>
        <w:rPr>
          <w:rFonts w:asciiTheme="majorBidi" w:hAnsiTheme="majorBidi" w:cstheme="majorBidi"/>
          <w:sz w:val="24"/>
          <w:szCs w:val="24"/>
        </w:rPr>
        <w:t>Giro BRI Syari’ah iB</w:t>
      </w:r>
    </w:p>
    <w:p w:rsidR="0090345A" w:rsidRDefault="0090345A" w:rsidP="00462A23">
      <w:pPr>
        <w:tabs>
          <w:tab w:val="left" w:pos="0"/>
        </w:tabs>
        <w:spacing w:before="240" w:after="0" w:line="360" w:lineRule="auto"/>
        <w:ind w:left="1713" w:firstLine="414"/>
        <w:jc w:val="both"/>
        <w:rPr>
          <w:rFonts w:asciiTheme="majorBidi" w:hAnsiTheme="majorBidi" w:cstheme="majorBidi"/>
          <w:sz w:val="24"/>
          <w:szCs w:val="24"/>
        </w:rPr>
      </w:pPr>
      <w:r>
        <w:rPr>
          <w:rFonts w:asciiTheme="majorBidi" w:hAnsiTheme="majorBidi" w:cstheme="majorBidi"/>
          <w:sz w:val="24"/>
          <w:szCs w:val="24"/>
        </w:rPr>
        <w:t>Giro BRI Syari’ah iB merupakan simpanan untuk kemudahan berbisnis dengan pengelolaan dana berdasarkan prisnsip titipan (</w:t>
      </w:r>
      <w:r>
        <w:rPr>
          <w:rFonts w:asciiTheme="majorBidi" w:hAnsiTheme="majorBidi" w:cstheme="majorBidi"/>
          <w:i/>
          <w:iCs/>
          <w:sz w:val="24"/>
          <w:szCs w:val="24"/>
        </w:rPr>
        <w:t>wadiah yad dhamanah</w:t>
      </w:r>
      <w:r>
        <w:rPr>
          <w:rFonts w:asciiTheme="majorBidi" w:hAnsiTheme="majorBidi" w:cstheme="majorBidi"/>
          <w:sz w:val="24"/>
          <w:szCs w:val="24"/>
        </w:rPr>
        <w:t>) yang penarikannya dapat dilakkan setiap saat dengan cek/bilyet giro.</w:t>
      </w:r>
    </w:p>
    <w:p w:rsidR="0090345A" w:rsidRDefault="0090345A" w:rsidP="00462A23">
      <w:pPr>
        <w:numPr>
          <w:ilvl w:val="0"/>
          <w:numId w:val="19"/>
        </w:numPr>
        <w:tabs>
          <w:tab w:val="left" w:pos="0"/>
        </w:tabs>
        <w:spacing w:before="240" w:after="0" w:line="360" w:lineRule="auto"/>
        <w:ind w:left="1713"/>
        <w:jc w:val="both"/>
        <w:rPr>
          <w:rFonts w:asciiTheme="majorBidi" w:hAnsiTheme="majorBidi" w:cstheme="majorBidi"/>
          <w:sz w:val="24"/>
          <w:szCs w:val="24"/>
        </w:rPr>
      </w:pPr>
      <w:r>
        <w:rPr>
          <w:rFonts w:asciiTheme="majorBidi" w:hAnsiTheme="majorBidi" w:cstheme="majorBidi"/>
          <w:sz w:val="24"/>
          <w:szCs w:val="24"/>
        </w:rPr>
        <w:t>Deposito BRI Syari’ah iB</w:t>
      </w:r>
    </w:p>
    <w:p w:rsidR="0090345A" w:rsidRDefault="0090345A" w:rsidP="00462A23">
      <w:pPr>
        <w:tabs>
          <w:tab w:val="left" w:pos="0"/>
        </w:tabs>
        <w:spacing w:before="240" w:after="0" w:line="360" w:lineRule="auto"/>
        <w:ind w:left="1713" w:firstLine="414"/>
        <w:jc w:val="both"/>
        <w:rPr>
          <w:rFonts w:asciiTheme="majorBidi" w:hAnsiTheme="majorBidi" w:cstheme="majorBidi"/>
          <w:sz w:val="24"/>
          <w:szCs w:val="24"/>
        </w:rPr>
      </w:pPr>
      <w:r>
        <w:rPr>
          <w:rFonts w:asciiTheme="majorBidi" w:hAnsiTheme="majorBidi" w:cstheme="majorBidi"/>
          <w:sz w:val="24"/>
          <w:szCs w:val="24"/>
        </w:rPr>
        <w:t>Depositi BRI Syari’ah iB adalah produk investasi berjangka kepada deposan dalam mata uang tertentu. Keuntungan bagi nasabah dana dikelola dengan prinsip syari’ah sehingga shaahibul maal tidak perlu khawatir akan pengelolaan dana.</w:t>
      </w:r>
    </w:p>
    <w:p w:rsidR="0090345A" w:rsidRDefault="0090345A" w:rsidP="00462A23">
      <w:pPr>
        <w:numPr>
          <w:ilvl w:val="0"/>
          <w:numId w:val="18"/>
        </w:numPr>
        <w:tabs>
          <w:tab w:val="left" w:pos="0"/>
        </w:tabs>
        <w:spacing w:before="240" w:after="0" w:line="360" w:lineRule="auto"/>
        <w:ind w:left="1353"/>
        <w:jc w:val="both"/>
        <w:rPr>
          <w:rFonts w:asciiTheme="majorBidi" w:hAnsiTheme="majorBidi" w:cstheme="majorBidi"/>
          <w:sz w:val="24"/>
          <w:szCs w:val="24"/>
        </w:rPr>
      </w:pPr>
      <w:r>
        <w:rPr>
          <w:rFonts w:asciiTheme="majorBidi" w:hAnsiTheme="majorBidi" w:cstheme="majorBidi"/>
          <w:sz w:val="24"/>
          <w:szCs w:val="24"/>
        </w:rPr>
        <w:t>Produk Penyaluran Dana (</w:t>
      </w:r>
      <w:r>
        <w:rPr>
          <w:rFonts w:asciiTheme="majorBidi" w:hAnsiTheme="majorBidi" w:cstheme="majorBidi"/>
          <w:i/>
          <w:iCs/>
          <w:sz w:val="24"/>
          <w:szCs w:val="24"/>
        </w:rPr>
        <w:t>lending</w:t>
      </w:r>
      <w:r>
        <w:rPr>
          <w:rFonts w:asciiTheme="majorBidi" w:hAnsiTheme="majorBidi" w:cstheme="majorBidi"/>
          <w:sz w:val="24"/>
          <w:szCs w:val="24"/>
        </w:rPr>
        <w:t>)</w:t>
      </w:r>
    </w:p>
    <w:p w:rsidR="0090345A" w:rsidRDefault="0090345A" w:rsidP="00462A23">
      <w:pPr>
        <w:tabs>
          <w:tab w:val="left" w:pos="0"/>
        </w:tabs>
        <w:spacing w:before="240" w:after="0" w:line="360" w:lineRule="auto"/>
        <w:ind w:left="1702" w:firstLine="425"/>
        <w:jc w:val="both"/>
        <w:rPr>
          <w:rFonts w:asciiTheme="majorBidi" w:hAnsiTheme="majorBidi" w:cstheme="majorBidi"/>
          <w:sz w:val="24"/>
          <w:szCs w:val="24"/>
        </w:rPr>
      </w:pPr>
      <w:r>
        <w:rPr>
          <w:rFonts w:asciiTheme="majorBidi" w:hAnsiTheme="majorBidi" w:cstheme="majorBidi"/>
          <w:sz w:val="24"/>
          <w:szCs w:val="24"/>
        </w:rPr>
        <w:lastRenderedPageBreak/>
        <w:t>Adapun produk penyaluran dana yang ditawarkan oleh BRI Syari’ah sebagai berikut:</w:t>
      </w:r>
    </w:p>
    <w:p w:rsidR="0053649B" w:rsidRDefault="0090345A" w:rsidP="00462A23">
      <w:pPr>
        <w:numPr>
          <w:ilvl w:val="0"/>
          <w:numId w:val="20"/>
        </w:numPr>
        <w:tabs>
          <w:tab w:val="left" w:pos="0"/>
        </w:tabs>
        <w:spacing w:before="240" w:after="0" w:line="360" w:lineRule="auto"/>
        <w:ind w:left="1986" w:hanging="284"/>
        <w:jc w:val="both"/>
        <w:rPr>
          <w:rFonts w:asciiTheme="majorBidi" w:hAnsiTheme="majorBidi" w:cstheme="majorBidi"/>
          <w:sz w:val="24"/>
          <w:szCs w:val="24"/>
        </w:rPr>
      </w:pPr>
      <w:r>
        <w:rPr>
          <w:rFonts w:asciiTheme="majorBidi" w:hAnsiTheme="majorBidi" w:cstheme="majorBidi"/>
          <w:sz w:val="24"/>
          <w:szCs w:val="24"/>
        </w:rPr>
        <w:t>Gadai BRI Syari’ah iB</w:t>
      </w:r>
    </w:p>
    <w:p w:rsidR="0090345A" w:rsidRPr="0053649B" w:rsidRDefault="0090345A" w:rsidP="00462A23">
      <w:pPr>
        <w:tabs>
          <w:tab w:val="left" w:pos="0"/>
        </w:tabs>
        <w:spacing w:before="240" w:after="0" w:line="360" w:lineRule="auto"/>
        <w:ind w:left="1986"/>
        <w:jc w:val="both"/>
        <w:rPr>
          <w:rFonts w:asciiTheme="majorBidi" w:hAnsiTheme="majorBidi" w:cstheme="majorBidi"/>
          <w:sz w:val="24"/>
          <w:szCs w:val="24"/>
        </w:rPr>
      </w:pPr>
      <w:r w:rsidRPr="0053649B">
        <w:rPr>
          <w:rFonts w:asciiTheme="majorBidi" w:hAnsiTheme="majorBidi" w:cstheme="majorBidi"/>
          <w:sz w:val="24"/>
          <w:szCs w:val="24"/>
        </w:rPr>
        <w:t>Gadai BRI Syari’ah iB hadir untuk memberikan solusi memperoleh dana tunai untuk memenuhi kebutuhan dana mendesak ataupun untuk keperluan modal usaha dengan proses cepat, mudah, aman dan sesuai syari’ah untuk ketentraman nasabah. Manfaat bagi nasabah yaitu pilihan tepat, penuh manfaat serta lebih berkah karena pembiayaan sesuai syari’ah.</w:t>
      </w:r>
    </w:p>
    <w:p w:rsidR="0090345A" w:rsidRDefault="0090345A" w:rsidP="00462A23">
      <w:pPr>
        <w:numPr>
          <w:ilvl w:val="0"/>
          <w:numId w:val="20"/>
        </w:numPr>
        <w:tabs>
          <w:tab w:val="left" w:pos="0"/>
        </w:tabs>
        <w:spacing w:before="240" w:after="0" w:line="360" w:lineRule="auto"/>
        <w:ind w:left="1986" w:hanging="284"/>
        <w:jc w:val="both"/>
        <w:rPr>
          <w:rFonts w:asciiTheme="majorBidi" w:hAnsiTheme="majorBidi" w:cstheme="majorBidi"/>
          <w:sz w:val="24"/>
          <w:szCs w:val="24"/>
        </w:rPr>
      </w:pPr>
      <w:r>
        <w:rPr>
          <w:rFonts w:asciiTheme="majorBidi" w:hAnsiTheme="majorBidi" w:cstheme="majorBidi"/>
          <w:sz w:val="24"/>
          <w:szCs w:val="24"/>
        </w:rPr>
        <w:t>KKB BRI Syari’ah iB</w:t>
      </w:r>
    </w:p>
    <w:p w:rsidR="0090345A" w:rsidRPr="0053649B" w:rsidRDefault="0090345A" w:rsidP="00462A23">
      <w:pPr>
        <w:tabs>
          <w:tab w:val="left" w:pos="0"/>
        </w:tabs>
        <w:spacing w:before="240" w:after="0" w:line="360" w:lineRule="auto"/>
        <w:ind w:left="1986" w:firstLine="425"/>
        <w:jc w:val="both"/>
        <w:rPr>
          <w:rFonts w:asciiTheme="majorBidi" w:hAnsiTheme="majorBidi" w:cstheme="majorBidi"/>
          <w:sz w:val="24"/>
          <w:szCs w:val="24"/>
        </w:rPr>
      </w:pPr>
      <w:r>
        <w:rPr>
          <w:rFonts w:asciiTheme="majorBidi" w:hAnsiTheme="majorBidi" w:cstheme="majorBidi"/>
          <w:sz w:val="24"/>
          <w:szCs w:val="24"/>
        </w:rPr>
        <w:t>Pembiayaan kendaraan bermotor menggunakan prinsip jual beli (</w:t>
      </w:r>
      <w:r>
        <w:rPr>
          <w:rFonts w:asciiTheme="majorBidi" w:hAnsiTheme="majorBidi" w:cstheme="majorBidi"/>
          <w:i/>
          <w:iCs/>
          <w:sz w:val="24"/>
          <w:szCs w:val="24"/>
        </w:rPr>
        <w:t>murabbahah</w:t>
      </w:r>
      <w:r>
        <w:rPr>
          <w:rFonts w:asciiTheme="majorBidi" w:hAnsiTheme="majorBidi" w:cstheme="majorBidi"/>
          <w:sz w:val="24"/>
          <w:szCs w:val="24"/>
        </w:rPr>
        <w:t>), adalah akad jual beli barang dengan menyatakan harga perolehan dan keuntungan  (</w:t>
      </w:r>
      <w:r>
        <w:rPr>
          <w:rFonts w:asciiTheme="majorBidi" w:hAnsiTheme="majorBidi" w:cstheme="majorBidi"/>
          <w:i/>
          <w:iCs/>
          <w:sz w:val="24"/>
          <w:szCs w:val="24"/>
        </w:rPr>
        <w:t>margin</w:t>
      </w:r>
      <w:r>
        <w:rPr>
          <w:rFonts w:asciiTheme="majorBidi" w:hAnsiTheme="majorBidi" w:cstheme="majorBidi"/>
          <w:sz w:val="24"/>
          <w:szCs w:val="24"/>
        </w:rPr>
        <w:t>) yang disepakati leh nasabah dan pihak Bank.</w:t>
      </w:r>
    </w:p>
    <w:p w:rsidR="0090345A" w:rsidRDefault="0090345A" w:rsidP="00462A23">
      <w:pPr>
        <w:numPr>
          <w:ilvl w:val="0"/>
          <w:numId w:val="20"/>
        </w:numPr>
        <w:tabs>
          <w:tab w:val="left" w:pos="0"/>
        </w:tabs>
        <w:spacing w:before="240" w:after="0" w:line="360" w:lineRule="auto"/>
        <w:ind w:left="1986" w:hanging="284"/>
        <w:jc w:val="both"/>
        <w:rPr>
          <w:rFonts w:asciiTheme="majorBidi" w:hAnsiTheme="majorBidi" w:cstheme="majorBidi"/>
          <w:sz w:val="24"/>
          <w:szCs w:val="24"/>
        </w:rPr>
      </w:pPr>
      <w:r>
        <w:rPr>
          <w:rFonts w:asciiTheme="majorBidi" w:hAnsiTheme="majorBidi" w:cstheme="majorBidi"/>
          <w:sz w:val="24"/>
          <w:szCs w:val="24"/>
        </w:rPr>
        <w:t>KPR BRI Syari’ah iB</w:t>
      </w:r>
    </w:p>
    <w:p w:rsidR="0090345A" w:rsidRDefault="0090345A" w:rsidP="00462A23">
      <w:pPr>
        <w:tabs>
          <w:tab w:val="left" w:pos="0"/>
        </w:tabs>
        <w:spacing w:before="240" w:after="0" w:line="360" w:lineRule="auto"/>
        <w:ind w:left="198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Pembiayaan kepemilikan rumah kepada perorangan untuk memenuhi </w:t>
      </w:r>
      <w:r>
        <w:rPr>
          <w:rFonts w:asciiTheme="majorBidi" w:hAnsiTheme="majorBidi" w:cstheme="majorBidi"/>
          <w:sz w:val="24"/>
          <w:szCs w:val="24"/>
        </w:rPr>
        <w:lastRenderedPageBreak/>
        <w:t>sebagian atau keseluruhan kebutuhan akan hunian dengan menggunakan prinsip jual beli (</w:t>
      </w:r>
      <w:r>
        <w:rPr>
          <w:rFonts w:asciiTheme="majorBidi" w:hAnsiTheme="majorBidi" w:cstheme="majorBidi"/>
          <w:i/>
          <w:iCs/>
          <w:sz w:val="24"/>
          <w:szCs w:val="24"/>
        </w:rPr>
        <w:t>murabbahah</w:t>
      </w:r>
      <w:r>
        <w:rPr>
          <w:rFonts w:asciiTheme="majorBidi" w:hAnsiTheme="majorBidi" w:cstheme="majorBidi"/>
          <w:sz w:val="24"/>
          <w:szCs w:val="24"/>
        </w:rPr>
        <w:t>) dimana pembayarannya secara angsuran dengan jumlah angsuran yang telah ditetapkan dimuka dan dibayar setiap bulan.</w:t>
      </w:r>
    </w:p>
    <w:p w:rsidR="0090345A" w:rsidRDefault="0090345A" w:rsidP="00462A23">
      <w:pPr>
        <w:numPr>
          <w:ilvl w:val="0"/>
          <w:numId w:val="20"/>
        </w:numPr>
        <w:tabs>
          <w:tab w:val="left" w:pos="0"/>
        </w:tabs>
        <w:spacing w:before="240" w:after="0" w:line="360" w:lineRule="auto"/>
        <w:ind w:left="1986" w:hanging="284"/>
        <w:jc w:val="both"/>
        <w:rPr>
          <w:rFonts w:asciiTheme="majorBidi" w:hAnsiTheme="majorBidi" w:cstheme="majorBidi"/>
          <w:sz w:val="24"/>
          <w:szCs w:val="24"/>
        </w:rPr>
      </w:pPr>
      <w:r>
        <w:rPr>
          <w:rFonts w:asciiTheme="majorBidi" w:hAnsiTheme="majorBidi" w:cstheme="majorBidi"/>
          <w:sz w:val="24"/>
          <w:szCs w:val="24"/>
        </w:rPr>
        <w:t>KLM BRI Syari’ah iB</w:t>
      </w:r>
    </w:p>
    <w:p w:rsidR="0090345A" w:rsidRDefault="0090345A" w:rsidP="00462A23">
      <w:pPr>
        <w:tabs>
          <w:tab w:val="left" w:pos="0"/>
        </w:tabs>
        <w:spacing w:before="120" w:after="0" w:line="360" w:lineRule="auto"/>
        <w:ind w:left="1985"/>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Kepemilikan Logam Mulia menggunakan prinsip jual beli (</w:t>
      </w:r>
      <w:r>
        <w:rPr>
          <w:rFonts w:asciiTheme="majorBidi" w:hAnsiTheme="majorBidi" w:cstheme="majorBidi"/>
          <w:i/>
          <w:iCs/>
          <w:sz w:val="24"/>
          <w:szCs w:val="24"/>
        </w:rPr>
        <w:t>murabbahah</w:t>
      </w:r>
      <w:r>
        <w:rPr>
          <w:rFonts w:asciiTheme="majorBidi" w:hAnsiTheme="majorBidi" w:cstheme="majorBidi"/>
          <w:sz w:val="24"/>
          <w:szCs w:val="24"/>
        </w:rPr>
        <w:t>) dengan akad Murabbahah bil Wakalah. Pembiayaan ini dapat membantu nasabah dalam mewujudkan mimpi memiliki emas logam mulia dengan lebih mudah.</w:t>
      </w:r>
    </w:p>
    <w:p w:rsidR="0090345A" w:rsidRPr="00A5151A" w:rsidRDefault="0090345A" w:rsidP="00462A23">
      <w:pPr>
        <w:numPr>
          <w:ilvl w:val="0"/>
          <w:numId w:val="20"/>
        </w:numPr>
        <w:tabs>
          <w:tab w:val="left" w:pos="0"/>
        </w:tabs>
        <w:spacing w:before="120" w:after="0" w:line="360" w:lineRule="auto"/>
        <w:ind w:left="1985" w:hanging="284"/>
        <w:jc w:val="both"/>
        <w:rPr>
          <w:rFonts w:asciiTheme="majorBidi" w:hAnsiTheme="majorBidi" w:cstheme="majorBidi"/>
          <w:sz w:val="24"/>
          <w:szCs w:val="24"/>
        </w:rPr>
      </w:pPr>
      <w:r>
        <w:rPr>
          <w:rFonts w:asciiTheme="majorBidi" w:hAnsiTheme="majorBidi" w:cstheme="majorBidi"/>
          <w:sz w:val="24"/>
          <w:szCs w:val="24"/>
        </w:rPr>
        <w:t>Pembiayaan Umrah BRI Syari’ah iB</w:t>
      </w:r>
    </w:p>
    <w:p w:rsidR="0090345A" w:rsidRDefault="0090345A" w:rsidP="00462A23">
      <w:pPr>
        <w:tabs>
          <w:tab w:val="left" w:pos="0"/>
        </w:tabs>
        <w:spacing w:before="120" w:after="0" w:line="360" w:lineRule="auto"/>
        <w:ind w:left="1985" w:firstLine="567"/>
        <w:jc w:val="both"/>
        <w:rPr>
          <w:rFonts w:asciiTheme="majorBidi" w:hAnsiTheme="majorBidi" w:cstheme="majorBidi"/>
          <w:sz w:val="24"/>
          <w:szCs w:val="24"/>
          <w:lang w:val="en-US"/>
        </w:rPr>
      </w:pPr>
      <w:r>
        <w:rPr>
          <w:rFonts w:asciiTheme="majorBidi" w:hAnsiTheme="majorBidi" w:cstheme="majorBidi"/>
          <w:sz w:val="24"/>
          <w:szCs w:val="24"/>
        </w:rPr>
        <w:t>Produk pembiayaan Umrah BRI Syari’ah iB menggunakan prinsip akad jual beli manfaat/jasa (</w:t>
      </w:r>
      <w:r>
        <w:rPr>
          <w:rFonts w:asciiTheme="majorBidi" w:hAnsiTheme="majorBidi" w:cstheme="majorBidi"/>
          <w:i/>
          <w:iCs/>
          <w:sz w:val="24"/>
          <w:szCs w:val="24"/>
        </w:rPr>
        <w:t>Ijarah Multijasa</w:t>
      </w:r>
      <w:r>
        <w:rPr>
          <w:rFonts w:asciiTheme="majorBidi" w:hAnsiTheme="majorBidi" w:cstheme="majorBidi"/>
          <w:sz w:val="24"/>
          <w:szCs w:val="24"/>
        </w:rPr>
        <w:t>). Produk ini dapat membantu dalam menyempurnakan niat ibadah dan berziarah ke Baitullah.</w:t>
      </w:r>
    </w:p>
    <w:p w:rsidR="0090345A" w:rsidRDefault="0090345A" w:rsidP="00462A23">
      <w:pPr>
        <w:numPr>
          <w:ilvl w:val="0"/>
          <w:numId w:val="20"/>
        </w:numPr>
        <w:tabs>
          <w:tab w:val="left" w:pos="0"/>
        </w:tabs>
        <w:spacing w:before="120" w:after="0" w:line="360" w:lineRule="auto"/>
        <w:ind w:left="1985" w:hanging="284"/>
        <w:jc w:val="both"/>
        <w:rPr>
          <w:rFonts w:asciiTheme="majorBidi" w:hAnsiTheme="majorBidi" w:cstheme="majorBidi"/>
          <w:sz w:val="24"/>
          <w:szCs w:val="24"/>
        </w:rPr>
      </w:pPr>
      <w:r>
        <w:rPr>
          <w:rFonts w:asciiTheme="majorBidi" w:hAnsiTheme="majorBidi" w:cstheme="majorBidi"/>
          <w:sz w:val="24"/>
          <w:szCs w:val="24"/>
        </w:rPr>
        <w:t>KMG BRI Syari’ah iB</w:t>
      </w:r>
    </w:p>
    <w:p w:rsidR="0090345A" w:rsidRPr="0053649B" w:rsidRDefault="0053649B" w:rsidP="00462A23">
      <w:pPr>
        <w:tabs>
          <w:tab w:val="left" w:pos="0"/>
        </w:tabs>
        <w:spacing w:before="240" w:after="0" w:line="360" w:lineRule="auto"/>
        <w:ind w:left="1986"/>
        <w:jc w:val="both"/>
        <w:rPr>
          <w:rFonts w:asciiTheme="majorBidi" w:hAnsiTheme="majorBidi" w:cstheme="majorBidi"/>
          <w:sz w:val="24"/>
          <w:szCs w:val="24"/>
        </w:rPr>
      </w:pPr>
      <w:r>
        <w:rPr>
          <w:rFonts w:asciiTheme="majorBidi" w:hAnsiTheme="majorBidi" w:cstheme="majorBidi"/>
          <w:sz w:val="24"/>
          <w:szCs w:val="24"/>
        </w:rPr>
        <w:tab/>
      </w:r>
      <w:r w:rsidR="0090345A">
        <w:rPr>
          <w:rFonts w:asciiTheme="majorBidi" w:hAnsiTheme="majorBidi" w:cstheme="majorBidi"/>
          <w:sz w:val="24"/>
          <w:szCs w:val="24"/>
        </w:rPr>
        <w:t xml:space="preserve">Salah satu produk untuk memenuhi kebuuhan karyawan khususnya karyawan dari perusahaan yang bekerja sama dengan </w:t>
      </w:r>
      <w:r w:rsidR="0090345A">
        <w:rPr>
          <w:rFonts w:asciiTheme="majorBidi" w:hAnsiTheme="majorBidi" w:cstheme="majorBidi"/>
          <w:sz w:val="24"/>
          <w:szCs w:val="24"/>
        </w:rPr>
        <w:lastRenderedPageBreak/>
        <w:t>BRI Syari’ah dalam program kesejahteraan karyawan(EmBP), dimana produk ini dipergunakan untuk berbagai keperluan karyawan Program Kesejahteraan Karyawan (EmBP).</w:t>
      </w:r>
    </w:p>
    <w:p w:rsidR="009300F8" w:rsidRDefault="009300F8" w:rsidP="006915C4">
      <w:pPr>
        <w:numPr>
          <w:ilvl w:val="0"/>
          <w:numId w:val="6"/>
        </w:num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Strategi Produk</w:t>
      </w:r>
    </w:p>
    <w:p w:rsidR="009300F8" w:rsidRDefault="009300F8" w:rsidP="00462A23">
      <w:pPr>
        <w:autoSpaceDE w:val="0"/>
        <w:autoSpaceDN w:val="0"/>
        <w:adjustRightInd w:val="0"/>
        <w:spacing w:after="0" w:line="36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Strategi produk ini merupakan salah satu komponen dari empat komponen </w:t>
      </w:r>
      <w:r>
        <w:rPr>
          <w:rFonts w:ascii="Times New Roman" w:hAnsi="Times New Roman" w:cs="Times New Roman"/>
          <w:i/>
          <w:iCs/>
          <w:sz w:val="24"/>
          <w:szCs w:val="24"/>
        </w:rPr>
        <w:t>Marketing Mix</w:t>
      </w:r>
      <w:r>
        <w:rPr>
          <w:rFonts w:ascii="Times New Roman" w:hAnsi="Times New Roman" w:cs="Times New Roman"/>
          <w:sz w:val="24"/>
          <w:szCs w:val="24"/>
        </w:rPr>
        <w:t xml:space="preserve"> yang bisa mempengaruhi beberapa strategi lainnya. Dalam b</w:t>
      </w:r>
      <w:r w:rsidR="00130115">
        <w:rPr>
          <w:rFonts w:ascii="Times New Roman" w:hAnsi="Times New Roman" w:cs="Times New Roman"/>
          <w:sz w:val="24"/>
          <w:szCs w:val="24"/>
        </w:rPr>
        <w:t>uku yang ditulis oleh M.Suyanto.</w:t>
      </w:r>
      <w:r w:rsidR="00B00857">
        <w:rPr>
          <w:rFonts w:ascii="Times New Roman" w:hAnsi="Times New Roman" w:cs="Times New Roman"/>
          <w:sz w:val="24"/>
          <w:szCs w:val="24"/>
        </w:rPr>
        <w:t>,</w:t>
      </w:r>
      <w:r w:rsidR="00130115">
        <w:rPr>
          <w:rStyle w:val="FootnoteReference"/>
          <w:rFonts w:ascii="Times New Roman" w:hAnsi="Times New Roman" w:cs="Times New Roman"/>
          <w:sz w:val="24"/>
          <w:szCs w:val="24"/>
        </w:rPr>
        <w:footnoteReference w:id="4"/>
      </w:r>
      <w:r w:rsidR="00130115">
        <w:rPr>
          <w:rFonts w:ascii="Times New Roman" w:hAnsi="Times New Roman" w:cs="Times New Roman"/>
          <w:sz w:val="24"/>
          <w:szCs w:val="24"/>
        </w:rPr>
        <w:t xml:space="preserve"> mengatakan bahwa:</w:t>
      </w:r>
    </w:p>
    <w:p w:rsidR="00787D11" w:rsidRDefault="00BC6F77" w:rsidP="006915C4">
      <w:pPr>
        <w:autoSpaceDE w:val="0"/>
        <w:autoSpaceDN w:val="0"/>
        <w:adjustRightInd w:val="0"/>
        <w:spacing w:after="0" w:line="240" w:lineRule="auto"/>
        <w:ind w:left="1746"/>
        <w:jc w:val="both"/>
        <w:rPr>
          <w:rFonts w:ascii="Times New Roman" w:hAnsi="Times New Roman" w:cs="Times New Roman"/>
          <w:sz w:val="24"/>
          <w:szCs w:val="24"/>
        </w:rPr>
      </w:pPr>
      <w:r>
        <w:rPr>
          <w:rFonts w:ascii="Times New Roman" w:hAnsi="Times New Roman" w:cs="Times New Roman"/>
          <w:sz w:val="24"/>
          <w:szCs w:val="24"/>
        </w:rPr>
        <w:t xml:space="preserve">Produk dalam Al-Qur’an dinyatakan dalam dua istilah, yaitu </w:t>
      </w:r>
      <w:r>
        <w:rPr>
          <w:rFonts w:ascii="Times New Roman" w:hAnsi="Times New Roman" w:cs="Times New Roman"/>
          <w:i/>
          <w:iCs/>
          <w:sz w:val="24"/>
          <w:szCs w:val="24"/>
        </w:rPr>
        <w:t xml:space="preserve">al-tayyibat, </w:t>
      </w:r>
      <w:r>
        <w:rPr>
          <w:rFonts w:ascii="Times New Roman" w:hAnsi="Times New Roman" w:cs="Times New Roman"/>
          <w:sz w:val="24"/>
          <w:szCs w:val="24"/>
        </w:rPr>
        <w:t xml:space="preserve"> dan </w:t>
      </w:r>
      <w:r>
        <w:rPr>
          <w:rFonts w:ascii="Times New Roman" w:hAnsi="Times New Roman" w:cs="Times New Roman"/>
          <w:i/>
          <w:iCs/>
          <w:sz w:val="24"/>
          <w:szCs w:val="24"/>
        </w:rPr>
        <w:t>al-rizq</w:t>
      </w:r>
      <w:r>
        <w:rPr>
          <w:rFonts w:ascii="Times New Roman" w:hAnsi="Times New Roman" w:cs="Times New Roman"/>
          <w:sz w:val="24"/>
          <w:szCs w:val="24"/>
        </w:rPr>
        <w:t xml:space="preserve">. Kata </w:t>
      </w:r>
      <w:r>
        <w:rPr>
          <w:rFonts w:ascii="Times New Roman" w:hAnsi="Times New Roman" w:cs="Times New Roman"/>
          <w:i/>
          <w:iCs/>
          <w:sz w:val="24"/>
          <w:szCs w:val="24"/>
        </w:rPr>
        <w:t xml:space="preserve">al-tayyibat </w:t>
      </w:r>
      <w:r>
        <w:rPr>
          <w:rFonts w:ascii="Times New Roman" w:hAnsi="Times New Roman" w:cs="Times New Roman"/>
          <w:sz w:val="24"/>
          <w:szCs w:val="24"/>
        </w:rPr>
        <w:t xml:space="preserve">sering digunakan 18 kli, sedangkan kata </w:t>
      </w:r>
      <w:r>
        <w:rPr>
          <w:rFonts w:ascii="Times New Roman" w:hAnsi="Times New Roman" w:cs="Times New Roman"/>
          <w:i/>
          <w:iCs/>
          <w:sz w:val="24"/>
          <w:szCs w:val="24"/>
        </w:rPr>
        <w:t>al-rizq</w:t>
      </w:r>
      <w:r>
        <w:rPr>
          <w:rFonts w:ascii="Times New Roman" w:hAnsi="Times New Roman" w:cs="Times New Roman"/>
          <w:sz w:val="24"/>
          <w:szCs w:val="24"/>
        </w:rPr>
        <w:t xml:space="preserve"> digunakan 120 kali. A</w:t>
      </w:r>
      <w:r>
        <w:rPr>
          <w:rFonts w:ascii="Times New Roman" w:hAnsi="Times New Roman" w:cs="Times New Roman"/>
          <w:i/>
          <w:iCs/>
          <w:sz w:val="24"/>
          <w:szCs w:val="24"/>
        </w:rPr>
        <w:t>l-tayyibat</w:t>
      </w:r>
      <w:r>
        <w:rPr>
          <w:rFonts w:ascii="Times New Roman" w:hAnsi="Times New Roman" w:cs="Times New Roman"/>
          <w:sz w:val="24"/>
          <w:szCs w:val="24"/>
        </w:rPr>
        <w:t xml:space="preserve"> merujuk pada sesuatu yang baik , suatu yang murni dan baik, sesuatu yang bersih dan murni, sesuatu yang baik dan menyeluruh serta makanan yang terbaik. A</w:t>
      </w:r>
      <w:r>
        <w:rPr>
          <w:rFonts w:ascii="Times New Roman" w:hAnsi="Times New Roman" w:cs="Times New Roman"/>
          <w:i/>
          <w:iCs/>
          <w:sz w:val="24"/>
          <w:szCs w:val="24"/>
        </w:rPr>
        <w:t>l-rizq</w:t>
      </w:r>
      <w:r>
        <w:rPr>
          <w:rFonts w:ascii="Times New Roman" w:hAnsi="Times New Roman" w:cs="Times New Roman"/>
          <w:sz w:val="24"/>
          <w:szCs w:val="24"/>
        </w:rPr>
        <w:t xml:space="preserve"> merujuk pada makanan yang diberkahi Tuhan, pemberian yang menyenangkan dan ketetapan Tuhan. Menurut Islam Produk konsumen adalah berdaya guna yang menghasilkan perbaikan material, moral, spiritual bagi konsumen. Produk meliputi kualitas, keistimwaan, desain, gaya, keanekaragaman, bentuk, merek, kemasan, ukuran, pelayanan, jaminan, dan pengembalian.</w:t>
      </w:r>
    </w:p>
    <w:p w:rsidR="00130115" w:rsidRDefault="00130115" w:rsidP="006915C4">
      <w:pPr>
        <w:autoSpaceDE w:val="0"/>
        <w:autoSpaceDN w:val="0"/>
        <w:adjustRightInd w:val="0"/>
        <w:spacing w:after="0" w:line="240" w:lineRule="auto"/>
        <w:ind w:left="1134"/>
        <w:jc w:val="both"/>
        <w:rPr>
          <w:rFonts w:ascii="Times New Roman" w:hAnsi="Times New Roman" w:cs="Times New Roman"/>
          <w:sz w:val="24"/>
          <w:szCs w:val="24"/>
        </w:rPr>
      </w:pPr>
    </w:p>
    <w:p w:rsidR="00D45666" w:rsidRDefault="00130115" w:rsidP="00462A23">
      <w:pPr>
        <w:autoSpaceDE w:val="0"/>
        <w:autoSpaceDN w:val="0"/>
        <w:adjustRightInd w:val="0"/>
        <w:spacing w:after="0" w:line="360" w:lineRule="auto"/>
        <w:ind w:left="1134" w:firstLine="709"/>
        <w:jc w:val="both"/>
        <w:rPr>
          <w:rFonts w:ascii="Times New Roman" w:hAnsi="Times New Roman" w:cs="Times New Roman"/>
          <w:sz w:val="24"/>
          <w:szCs w:val="24"/>
        </w:rPr>
      </w:pPr>
      <w:r>
        <w:rPr>
          <w:rFonts w:ascii="Times New Roman" w:hAnsi="Times New Roman" w:cs="Times New Roman"/>
          <w:sz w:val="24"/>
          <w:szCs w:val="24"/>
        </w:rPr>
        <w:t>F</w:t>
      </w:r>
      <w:r w:rsidR="00D45666">
        <w:rPr>
          <w:rFonts w:ascii="Times New Roman" w:hAnsi="Times New Roman" w:cs="Times New Roman"/>
          <w:sz w:val="24"/>
          <w:szCs w:val="24"/>
        </w:rPr>
        <w:t>aktor yang perlu diperhatikan oleh perusahaan perbankan terhadap produk yang akan dipasarkan sehingga tujuan untuk menarik minat nasabah dan membuat nasabah tetap memiih bank syari’ah itu terpenuhi</w:t>
      </w:r>
      <w:r>
        <w:rPr>
          <w:rFonts w:ascii="Times New Roman" w:hAnsi="Times New Roman" w:cs="Times New Roman"/>
          <w:sz w:val="24"/>
          <w:szCs w:val="24"/>
        </w:rPr>
        <w:t xml:space="preserve"> sesuai dengan kemampuan bank syari’ah yang dipercaya maupun, kemampuan nasabah dalam melakukan transaksi sehingga kedua belah pihak dapat saling percaya dan tidak ada satupun pihak yang merasa dirugikan.</w:t>
      </w:r>
    </w:p>
    <w:p w:rsidR="00A507DC" w:rsidRDefault="00D45666" w:rsidP="006915C4">
      <w:p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Faktor-faktor yang terkandung dalam suatu produk adalah mutu/kualitas, penampilan (</w:t>
      </w:r>
      <w:r>
        <w:rPr>
          <w:rFonts w:ascii="Times New Roman" w:hAnsi="Times New Roman" w:cs="Times New Roman"/>
          <w:i/>
          <w:iCs/>
          <w:sz w:val="24"/>
          <w:szCs w:val="24"/>
        </w:rPr>
        <w:t>features</w:t>
      </w:r>
      <w:r>
        <w:rPr>
          <w:rFonts w:ascii="Times New Roman" w:hAnsi="Times New Roman" w:cs="Times New Roman"/>
          <w:sz w:val="24"/>
          <w:szCs w:val="24"/>
        </w:rPr>
        <w:t>)</w:t>
      </w:r>
      <w:r w:rsidR="006E203A">
        <w:rPr>
          <w:rFonts w:ascii="Times New Roman" w:hAnsi="Times New Roman" w:cs="Times New Roman"/>
          <w:sz w:val="24"/>
          <w:szCs w:val="24"/>
        </w:rPr>
        <w:t>, pilihan yang ada (</w:t>
      </w:r>
      <w:r w:rsidR="006E203A">
        <w:rPr>
          <w:rFonts w:ascii="Times New Roman" w:hAnsi="Times New Roman" w:cs="Times New Roman"/>
          <w:i/>
          <w:iCs/>
          <w:sz w:val="24"/>
          <w:szCs w:val="24"/>
        </w:rPr>
        <w:t>options</w:t>
      </w:r>
      <w:r w:rsidR="006E203A">
        <w:rPr>
          <w:rFonts w:ascii="Times New Roman" w:hAnsi="Times New Roman" w:cs="Times New Roman"/>
          <w:sz w:val="24"/>
          <w:szCs w:val="24"/>
        </w:rPr>
        <w:t>), gaya (</w:t>
      </w:r>
      <w:r w:rsidR="006E203A">
        <w:rPr>
          <w:rFonts w:ascii="Times New Roman" w:hAnsi="Times New Roman" w:cs="Times New Roman"/>
          <w:i/>
          <w:iCs/>
          <w:sz w:val="24"/>
          <w:szCs w:val="24"/>
        </w:rPr>
        <w:t>styles</w:t>
      </w:r>
      <w:r w:rsidR="006E203A">
        <w:rPr>
          <w:rFonts w:ascii="Times New Roman" w:hAnsi="Times New Roman" w:cs="Times New Roman"/>
          <w:sz w:val="24"/>
          <w:szCs w:val="24"/>
        </w:rPr>
        <w:t>), merek (</w:t>
      </w:r>
      <w:r w:rsidR="006E203A">
        <w:rPr>
          <w:rFonts w:ascii="Times New Roman" w:hAnsi="Times New Roman" w:cs="Times New Roman"/>
          <w:i/>
          <w:iCs/>
          <w:sz w:val="24"/>
          <w:szCs w:val="24"/>
        </w:rPr>
        <w:t>brend names</w:t>
      </w:r>
      <w:r w:rsidR="006E203A">
        <w:rPr>
          <w:rFonts w:ascii="Times New Roman" w:hAnsi="Times New Roman" w:cs="Times New Roman"/>
          <w:sz w:val="24"/>
          <w:szCs w:val="24"/>
        </w:rPr>
        <w:t>), pengemasan (</w:t>
      </w:r>
      <w:r w:rsidR="006E203A">
        <w:rPr>
          <w:rFonts w:ascii="Times New Roman" w:hAnsi="Times New Roman" w:cs="Times New Roman"/>
          <w:i/>
          <w:iCs/>
          <w:sz w:val="24"/>
          <w:szCs w:val="24"/>
        </w:rPr>
        <w:t>packaging</w:t>
      </w:r>
      <w:r w:rsidR="006E203A">
        <w:rPr>
          <w:rFonts w:ascii="Times New Roman" w:hAnsi="Times New Roman" w:cs="Times New Roman"/>
          <w:sz w:val="24"/>
          <w:szCs w:val="24"/>
        </w:rPr>
        <w:t>), ukuran (</w:t>
      </w:r>
      <w:r w:rsidR="006E203A">
        <w:rPr>
          <w:rFonts w:ascii="Times New Roman" w:hAnsi="Times New Roman" w:cs="Times New Roman"/>
          <w:i/>
          <w:iCs/>
          <w:sz w:val="24"/>
          <w:szCs w:val="24"/>
        </w:rPr>
        <w:t>size</w:t>
      </w:r>
      <w:r w:rsidR="006E203A">
        <w:rPr>
          <w:rFonts w:ascii="Times New Roman" w:hAnsi="Times New Roman" w:cs="Times New Roman"/>
          <w:sz w:val="24"/>
          <w:szCs w:val="24"/>
        </w:rPr>
        <w:t>), jenis (</w:t>
      </w:r>
      <w:r w:rsidR="006E203A">
        <w:rPr>
          <w:rFonts w:ascii="Times New Roman" w:hAnsi="Times New Roman" w:cs="Times New Roman"/>
          <w:i/>
          <w:iCs/>
          <w:sz w:val="24"/>
          <w:szCs w:val="24"/>
        </w:rPr>
        <w:t>product lines</w:t>
      </w:r>
      <w:r w:rsidR="006E203A">
        <w:rPr>
          <w:rFonts w:ascii="Times New Roman" w:hAnsi="Times New Roman" w:cs="Times New Roman"/>
          <w:sz w:val="24"/>
          <w:szCs w:val="24"/>
        </w:rPr>
        <w:t>), macam (</w:t>
      </w:r>
      <w:r w:rsidR="006E203A">
        <w:rPr>
          <w:rFonts w:ascii="Times New Roman" w:hAnsi="Times New Roman" w:cs="Times New Roman"/>
          <w:i/>
          <w:iCs/>
          <w:sz w:val="24"/>
          <w:szCs w:val="24"/>
        </w:rPr>
        <w:t>product items</w:t>
      </w:r>
      <w:r w:rsidR="006E203A">
        <w:rPr>
          <w:rFonts w:ascii="Times New Roman" w:hAnsi="Times New Roman" w:cs="Times New Roman"/>
          <w:sz w:val="24"/>
          <w:szCs w:val="24"/>
        </w:rPr>
        <w:t>), jaminan (</w:t>
      </w:r>
      <w:r w:rsidR="006E203A">
        <w:rPr>
          <w:rFonts w:ascii="Times New Roman" w:hAnsi="Times New Roman" w:cs="Times New Roman"/>
          <w:i/>
          <w:iCs/>
          <w:sz w:val="24"/>
          <w:szCs w:val="24"/>
        </w:rPr>
        <w:t>warranties</w:t>
      </w:r>
      <w:r w:rsidR="006E203A">
        <w:rPr>
          <w:rFonts w:ascii="Times New Roman" w:hAnsi="Times New Roman" w:cs="Times New Roman"/>
          <w:sz w:val="24"/>
          <w:szCs w:val="24"/>
        </w:rPr>
        <w:t>) dan pelayanan (</w:t>
      </w:r>
      <w:r w:rsidR="006E203A" w:rsidRPr="006E203A">
        <w:rPr>
          <w:rFonts w:ascii="Times New Roman" w:hAnsi="Times New Roman" w:cs="Times New Roman"/>
          <w:i/>
          <w:iCs/>
          <w:sz w:val="24"/>
          <w:szCs w:val="24"/>
        </w:rPr>
        <w:t>service</w:t>
      </w:r>
      <w:r w:rsidR="006E203A">
        <w:rPr>
          <w:rFonts w:ascii="Times New Roman" w:hAnsi="Times New Roman" w:cs="Times New Roman"/>
          <w:sz w:val="24"/>
          <w:szCs w:val="24"/>
        </w:rPr>
        <w:t>). Strategi produk yang dapat dilakukan mencakup keputusan tentang acuan/ bauran produk (</w:t>
      </w:r>
      <w:r w:rsidR="006E203A">
        <w:rPr>
          <w:rFonts w:ascii="Times New Roman" w:hAnsi="Times New Roman" w:cs="Times New Roman"/>
          <w:i/>
          <w:iCs/>
          <w:sz w:val="24"/>
          <w:szCs w:val="24"/>
        </w:rPr>
        <w:t>Product Mix</w:t>
      </w:r>
      <w:r w:rsidR="006E203A">
        <w:rPr>
          <w:rFonts w:ascii="Times New Roman" w:hAnsi="Times New Roman" w:cs="Times New Roman"/>
          <w:sz w:val="24"/>
          <w:szCs w:val="24"/>
        </w:rPr>
        <w:t>), merek dagang (</w:t>
      </w:r>
      <w:r w:rsidR="006E203A">
        <w:rPr>
          <w:rFonts w:ascii="Times New Roman" w:hAnsi="Times New Roman" w:cs="Times New Roman"/>
          <w:i/>
          <w:iCs/>
          <w:sz w:val="24"/>
          <w:szCs w:val="24"/>
        </w:rPr>
        <w:t>brand</w:t>
      </w:r>
      <w:r w:rsidR="006E203A">
        <w:rPr>
          <w:rFonts w:ascii="Times New Roman" w:hAnsi="Times New Roman" w:cs="Times New Roman"/>
          <w:sz w:val="24"/>
          <w:szCs w:val="24"/>
        </w:rPr>
        <w:t>), cara pembungkusan/kemasan produk (</w:t>
      </w:r>
      <w:r w:rsidR="006E203A">
        <w:rPr>
          <w:rFonts w:ascii="Times New Roman" w:hAnsi="Times New Roman" w:cs="Times New Roman"/>
          <w:i/>
          <w:iCs/>
          <w:sz w:val="24"/>
          <w:szCs w:val="24"/>
        </w:rPr>
        <w:t>product packaging</w:t>
      </w:r>
      <w:r w:rsidR="006E203A">
        <w:rPr>
          <w:rFonts w:ascii="Times New Roman" w:hAnsi="Times New Roman" w:cs="Times New Roman"/>
          <w:sz w:val="24"/>
          <w:szCs w:val="24"/>
        </w:rPr>
        <w:t>), tingkat mutu/kualitas dari produk, dan pelayanan (</w:t>
      </w:r>
      <w:r w:rsidR="006E203A">
        <w:rPr>
          <w:rFonts w:ascii="Times New Roman" w:hAnsi="Times New Roman" w:cs="Times New Roman"/>
          <w:i/>
          <w:iCs/>
          <w:sz w:val="24"/>
          <w:szCs w:val="24"/>
        </w:rPr>
        <w:t>services</w:t>
      </w:r>
      <w:r w:rsidR="006E203A">
        <w:rPr>
          <w:rFonts w:ascii="Times New Roman" w:hAnsi="Times New Roman" w:cs="Times New Roman"/>
          <w:sz w:val="24"/>
          <w:szCs w:val="24"/>
        </w:rPr>
        <w:t>) yang diberikan.</w:t>
      </w:r>
      <w:r w:rsidR="006E203A">
        <w:rPr>
          <w:rStyle w:val="FootnoteReference"/>
          <w:rFonts w:ascii="Times New Roman" w:hAnsi="Times New Roman" w:cs="Times New Roman"/>
          <w:sz w:val="24"/>
          <w:szCs w:val="24"/>
        </w:rPr>
        <w:footnoteReference w:id="5"/>
      </w:r>
    </w:p>
    <w:p w:rsidR="00A507DC" w:rsidRDefault="00A507DC" w:rsidP="006915C4">
      <w:pPr>
        <w:autoSpaceDE w:val="0"/>
        <w:autoSpaceDN w:val="0"/>
        <w:adjustRightInd w:val="0"/>
        <w:spacing w:after="0" w:line="240" w:lineRule="auto"/>
        <w:ind w:left="1134"/>
        <w:jc w:val="both"/>
        <w:rPr>
          <w:rFonts w:ascii="Times New Roman" w:hAnsi="Times New Roman" w:cs="Times New Roman"/>
          <w:sz w:val="24"/>
          <w:szCs w:val="24"/>
        </w:rPr>
      </w:pPr>
    </w:p>
    <w:p w:rsidR="0066575E" w:rsidRDefault="00A507DC" w:rsidP="00462A23">
      <w:pPr>
        <w:autoSpaceDE w:val="0"/>
        <w:autoSpaceDN w:val="0"/>
        <w:adjustRightInd w:val="0"/>
        <w:spacing w:after="0" w:line="360" w:lineRule="auto"/>
        <w:ind w:left="1134" w:firstLine="709"/>
        <w:jc w:val="both"/>
        <w:rPr>
          <w:rFonts w:ascii="Times New Roman" w:hAnsi="Times New Roman" w:cs="Times New Roman"/>
          <w:sz w:val="24"/>
          <w:szCs w:val="24"/>
        </w:rPr>
      </w:pPr>
      <w:r>
        <w:rPr>
          <w:rFonts w:ascii="Times New Roman" w:hAnsi="Times New Roman" w:cs="Times New Roman"/>
          <w:sz w:val="24"/>
          <w:szCs w:val="24"/>
        </w:rPr>
        <w:t>Dari faktor diatas, strategi produk dapat mempengaruhi strategi-strategi lainnya, denga</w:t>
      </w:r>
      <w:r w:rsidR="003350FC">
        <w:rPr>
          <w:rFonts w:ascii="Times New Roman" w:hAnsi="Times New Roman" w:cs="Times New Roman"/>
          <w:sz w:val="24"/>
          <w:szCs w:val="24"/>
        </w:rPr>
        <w:t>n ketentuan produk dapat memuas</w:t>
      </w:r>
      <w:r>
        <w:rPr>
          <w:rFonts w:ascii="Times New Roman" w:hAnsi="Times New Roman" w:cs="Times New Roman"/>
          <w:sz w:val="24"/>
          <w:szCs w:val="24"/>
        </w:rPr>
        <w:t>kan dan membantu mengurangi kebutuhan nasabah dalam membutuhkan jasa pelayanan dari bank syari’ah dan membuat nasabah tetap memilih bank syari’ah sebagai objek yang dipercayainya.</w:t>
      </w:r>
    </w:p>
    <w:p w:rsidR="00AE04D8" w:rsidRPr="008166FC" w:rsidRDefault="00AE04D8" w:rsidP="006915C4">
      <w:pPr>
        <w:autoSpaceDE w:val="0"/>
        <w:autoSpaceDN w:val="0"/>
        <w:adjustRightInd w:val="0"/>
        <w:spacing w:after="0" w:line="240" w:lineRule="auto"/>
        <w:ind w:left="1746"/>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pemasaran </w:t>
      </w:r>
      <w:r w:rsidR="00130115">
        <w:rPr>
          <w:rFonts w:ascii="Times New Roman" w:hAnsi="Times New Roman" w:cs="Times New Roman"/>
          <w:sz w:val="24"/>
          <w:szCs w:val="24"/>
        </w:rPr>
        <w:t>I</w:t>
      </w:r>
      <w:r>
        <w:rPr>
          <w:rFonts w:ascii="Times New Roman" w:hAnsi="Times New Roman" w:cs="Times New Roman"/>
          <w:sz w:val="24"/>
          <w:szCs w:val="24"/>
        </w:rPr>
        <w:t xml:space="preserve">slami, produk konsumen harus berdaya guna, materi yang dapat dikonsumsi bermanfaat, bernilai guna, yang menghasilkan perbaikan material, moral, spiritual bagi pelanggan. Sesuatu yang tidak berdaya guna dan dilarang dalam pemasaran </w:t>
      </w:r>
      <w:r w:rsidR="00130115">
        <w:rPr>
          <w:rFonts w:ascii="Times New Roman" w:hAnsi="Times New Roman" w:cs="Times New Roman"/>
          <w:sz w:val="24"/>
          <w:szCs w:val="24"/>
        </w:rPr>
        <w:t>I</w:t>
      </w:r>
      <w:r>
        <w:rPr>
          <w:rFonts w:ascii="Times New Roman" w:hAnsi="Times New Roman" w:cs="Times New Roman"/>
          <w:sz w:val="24"/>
          <w:szCs w:val="24"/>
        </w:rPr>
        <w:t xml:space="preserve">slam bukan merupakan produk dalam pemasaran </w:t>
      </w:r>
      <w:r w:rsidR="00130115">
        <w:rPr>
          <w:rFonts w:ascii="Times New Roman" w:hAnsi="Times New Roman" w:cs="Times New Roman"/>
          <w:sz w:val="24"/>
          <w:szCs w:val="24"/>
        </w:rPr>
        <w:t>I</w:t>
      </w:r>
      <w:r>
        <w:rPr>
          <w:rFonts w:ascii="Times New Roman" w:hAnsi="Times New Roman" w:cs="Times New Roman"/>
          <w:sz w:val="24"/>
          <w:szCs w:val="24"/>
        </w:rPr>
        <w:t>slami. Dalam pemasaran konvensional, produk adalah produk yang dapat dipertukarkan dan berdaya guna secara moral, sebagaimana dapat disimak dalam Firman Allah Swt. Dalam surah Al-Baqarah (2:173):</w:t>
      </w:r>
    </w:p>
    <w:p w:rsidR="00462A23" w:rsidRPr="00462A23" w:rsidRDefault="00462A23" w:rsidP="00462A23">
      <w:pPr>
        <w:autoSpaceDE w:val="0"/>
        <w:autoSpaceDN w:val="0"/>
        <w:bidi/>
        <w:adjustRightInd w:val="0"/>
        <w:spacing w:after="0" w:line="240" w:lineRule="auto"/>
        <w:ind w:left="-29" w:right="1701"/>
        <w:jc w:val="both"/>
        <w:rPr>
          <w:rFonts w:asciiTheme="majorBidi" w:hAnsiTheme="majorBidi" w:cstheme="majorBidi"/>
          <w:sz w:val="24"/>
          <w:szCs w:val="24"/>
          <w:rtl/>
        </w:rPr>
      </w:pPr>
      <w:r w:rsidRPr="00462A23">
        <w:rPr>
          <w:rFonts w:asciiTheme="majorBidi" w:hAnsiTheme="majorBidi" w:cstheme="majorBidi"/>
          <w:sz w:val="24"/>
          <w:szCs w:val="24"/>
        </w:rPr>
        <w:sym w:font="HQPB1" w:char="F024"/>
      </w:r>
      <w:r w:rsidRPr="00462A23">
        <w:rPr>
          <w:rFonts w:asciiTheme="majorBidi" w:hAnsiTheme="majorBidi" w:cstheme="majorBidi"/>
          <w:sz w:val="24"/>
          <w:szCs w:val="24"/>
        </w:rPr>
        <w:sym w:font="HQPB5" w:char="F079"/>
      </w:r>
      <w:r w:rsidRPr="00462A23">
        <w:rPr>
          <w:rFonts w:asciiTheme="majorBidi" w:hAnsiTheme="majorBidi" w:cstheme="majorBidi"/>
          <w:sz w:val="24"/>
          <w:szCs w:val="24"/>
        </w:rPr>
        <w:sym w:font="HQPB2" w:char="F04A"/>
      </w:r>
      <w:r w:rsidRPr="00462A23">
        <w:rPr>
          <w:rFonts w:asciiTheme="majorBidi" w:hAnsiTheme="majorBidi" w:cstheme="majorBidi"/>
          <w:sz w:val="24"/>
          <w:szCs w:val="24"/>
        </w:rPr>
        <w:sym w:font="HQPB4" w:char="F0AF"/>
      </w:r>
      <w:r w:rsidRPr="00462A23">
        <w:rPr>
          <w:rFonts w:asciiTheme="majorBidi" w:hAnsiTheme="majorBidi" w:cstheme="majorBidi"/>
          <w:sz w:val="24"/>
          <w:szCs w:val="24"/>
        </w:rPr>
        <w:sym w:font="HQPB2" w:char="F052"/>
      </w:r>
      <w:r w:rsidRPr="00462A23">
        <w:rPr>
          <w:rFonts w:asciiTheme="majorBidi" w:hAnsiTheme="majorBidi" w:cstheme="majorBidi"/>
          <w:sz w:val="24"/>
          <w:szCs w:val="24"/>
        </w:rPr>
        <w:sym w:font="HQPB4" w:char="F0CE"/>
      </w:r>
      <w:r w:rsidRPr="00462A23">
        <w:rPr>
          <w:rFonts w:asciiTheme="majorBidi" w:hAnsiTheme="majorBidi" w:cstheme="majorBidi"/>
          <w:sz w:val="24"/>
          <w:szCs w:val="24"/>
        </w:rPr>
        <w:sym w:font="HQPB1" w:char="F029"/>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5" w:char="F074"/>
      </w:r>
      <w:r w:rsidRPr="00462A23">
        <w:rPr>
          <w:rFonts w:asciiTheme="majorBidi" w:hAnsiTheme="majorBidi" w:cstheme="majorBidi"/>
          <w:sz w:val="24"/>
          <w:szCs w:val="24"/>
        </w:rPr>
        <w:sym w:font="HQPB2" w:char="F050"/>
      </w:r>
      <w:r w:rsidRPr="00462A23">
        <w:rPr>
          <w:rFonts w:asciiTheme="majorBidi" w:hAnsiTheme="majorBidi" w:cstheme="majorBidi"/>
          <w:sz w:val="24"/>
          <w:szCs w:val="24"/>
        </w:rPr>
        <w:sym w:font="HQPB4" w:char="F0A7"/>
      </w:r>
      <w:r w:rsidRPr="00462A23">
        <w:rPr>
          <w:rFonts w:asciiTheme="majorBidi" w:hAnsiTheme="majorBidi" w:cstheme="majorBidi"/>
          <w:sz w:val="24"/>
          <w:szCs w:val="24"/>
        </w:rPr>
        <w:sym w:font="HQPB1" w:char="F08D"/>
      </w:r>
      <w:r w:rsidRPr="00462A23">
        <w:rPr>
          <w:rFonts w:asciiTheme="majorBidi" w:hAnsiTheme="majorBidi" w:cstheme="majorBidi"/>
          <w:sz w:val="24"/>
          <w:szCs w:val="24"/>
        </w:rPr>
        <w:sym w:font="HQPB5" w:char="F079"/>
      </w:r>
      <w:r w:rsidRPr="00462A23">
        <w:rPr>
          <w:rFonts w:asciiTheme="majorBidi" w:hAnsiTheme="majorBidi" w:cstheme="majorBidi"/>
          <w:sz w:val="24"/>
          <w:szCs w:val="24"/>
        </w:rPr>
        <w:sym w:font="HQPB1" w:char="F06D"/>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4" w:char="F0E3"/>
      </w:r>
      <w:r w:rsidRPr="00462A23">
        <w:rPr>
          <w:rFonts w:asciiTheme="majorBidi" w:hAnsiTheme="majorBidi" w:cstheme="majorBidi"/>
          <w:sz w:val="24"/>
          <w:szCs w:val="24"/>
        </w:rPr>
        <w:sym w:font="HQPB2" w:char="F04E"/>
      </w:r>
      <w:r w:rsidRPr="00462A23">
        <w:rPr>
          <w:rFonts w:asciiTheme="majorBidi" w:hAnsiTheme="majorBidi" w:cstheme="majorBidi"/>
          <w:sz w:val="24"/>
          <w:szCs w:val="24"/>
        </w:rPr>
        <w:sym w:font="HQPB4" w:char="F0E0"/>
      </w:r>
      <w:r w:rsidRPr="00462A23">
        <w:rPr>
          <w:rFonts w:asciiTheme="majorBidi" w:hAnsiTheme="majorBidi" w:cstheme="majorBidi"/>
          <w:sz w:val="24"/>
          <w:szCs w:val="24"/>
        </w:rPr>
        <w:sym w:font="HQPB2" w:char="F036"/>
      </w:r>
      <w:r w:rsidRPr="00462A23">
        <w:rPr>
          <w:rFonts w:asciiTheme="majorBidi" w:hAnsiTheme="majorBidi" w:cstheme="majorBidi"/>
          <w:sz w:val="24"/>
          <w:szCs w:val="24"/>
        </w:rPr>
        <w:sym w:font="HQPB4" w:char="F0F8"/>
      </w:r>
      <w:r w:rsidRPr="00462A23">
        <w:rPr>
          <w:rFonts w:asciiTheme="majorBidi" w:hAnsiTheme="majorBidi" w:cstheme="majorBidi"/>
          <w:sz w:val="24"/>
          <w:szCs w:val="24"/>
        </w:rPr>
        <w:sym w:font="HQPB2" w:char="F08B"/>
      </w:r>
      <w:r w:rsidRPr="00462A23">
        <w:rPr>
          <w:rFonts w:asciiTheme="majorBidi" w:hAnsiTheme="majorBidi" w:cstheme="majorBidi"/>
          <w:sz w:val="24"/>
          <w:szCs w:val="24"/>
        </w:rPr>
        <w:sym w:font="HQPB5" w:char="F06E"/>
      </w:r>
      <w:r w:rsidRPr="00462A23">
        <w:rPr>
          <w:rFonts w:asciiTheme="majorBidi" w:hAnsiTheme="majorBidi" w:cstheme="majorBidi"/>
          <w:sz w:val="24"/>
          <w:szCs w:val="24"/>
        </w:rPr>
        <w:sym w:font="HQPB2" w:char="F03D"/>
      </w:r>
      <w:r w:rsidRPr="00462A23">
        <w:rPr>
          <w:rFonts w:asciiTheme="majorBidi" w:hAnsiTheme="majorBidi" w:cstheme="majorBidi"/>
          <w:sz w:val="24"/>
          <w:szCs w:val="24"/>
        </w:rPr>
        <w:sym w:font="HQPB5" w:char="F074"/>
      </w:r>
      <w:r w:rsidRPr="00462A23">
        <w:rPr>
          <w:rFonts w:asciiTheme="majorBidi" w:hAnsiTheme="majorBidi" w:cstheme="majorBidi"/>
          <w:sz w:val="24"/>
          <w:szCs w:val="24"/>
        </w:rPr>
        <w:sym w:font="HQPB1" w:char="F0E6"/>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5" w:char="F073"/>
      </w:r>
      <w:r w:rsidRPr="00462A23">
        <w:rPr>
          <w:rFonts w:asciiTheme="majorBidi" w:hAnsiTheme="majorBidi" w:cstheme="majorBidi"/>
          <w:sz w:val="24"/>
          <w:szCs w:val="24"/>
        </w:rPr>
        <w:sym w:font="HQPB2" w:char="F070"/>
      </w:r>
      <w:r w:rsidRPr="00462A23">
        <w:rPr>
          <w:rFonts w:asciiTheme="majorBidi" w:hAnsiTheme="majorBidi" w:cstheme="majorBidi"/>
          <w:sz w:val="24"/>
          <w:szCs w:val="24"/>
        </w:rPr>
        <w:sym w:font="HQPB5" w:char="F074"/>
      </w:r>
      <w:r w:rsidRPr="00462A23">
        <w:rPr>
          <w:rFonts w:asciiTheme="majorBidi" w:hAnsiTheme="majorBidi" w:cstheme="majorBidi"/>
          <w:sz w:val="24"/>
          <w:szCs w:val="24"/>
        </w:rPr>
        <w:sym w:font="HQPB1" w:char="F047"/>
      </w:r>
      <w:r w:rsidRPr="00462A23">
        <w:rPr>
          <w:rFonts w:asciiTheme="majorBidi" w:hAnsiTheme="majorBidi" w:cstheme="majorBidi"/>
          <w:sz w:val="24"/>
          <w:szCs w:val="24"/>
        </w:rPr>
        <w:sym w:font="HQPB4" w:char="F0F8"/>
      </w:r>
      <w:r w:rsidRPr="00462A23">
        <w:rPr>
          <w:rFonts w:asciiTheme="majorBidi" w:hAnsiTheme="majorBidi" w:cstheme="majorBidi"/>
          <w:sz w:val="24"/>
          <w:szCs w:val="24"/>
        </w:rPr>
        <w:sym w:font="HQPB2" w:char="F08A"/>
      </w:r>
      <w:r w:rsidRPr="00462A23">
        <w:rPr>
          <w:rFonts w:asciiTheme="majorBidi" w:hAnsiTheme="majorBidi" w:cstheme="majorBidi"/>
          <w:sz w:val="24"/>
          <w:szCs w:val="24"/>
        </w:rPr>
        <w:sym w:font="HQPB5" w:char="F079"/>
      </w:r>
      <w:r w:rsidRPr="00462A23">
        <w:rPr>
          <w:rFonts w:asciiTheme="majorBidi" w:hAnsiTheme="majorBidi" w:cstheme="majorBidi"/>
          <w:sz w:val="24"/>
          <w:szCs w:val="24"/>
        </w:rPr>
        <w:sym w:font="HQPB2" w:char="F04A"/>
      </w:r>
      <w:r w:rsidRPr="00462A23">
        <w:rPr>
          <w:rFonts w:asciiTheme="majorBidi" w:hAnsiTheme="majorBidi" w:cstheme="majorBidi"/>
          <w:sz w:val="24"/>
          <w:szCs w:val="24"/>
        </w:rPr>
        <w:sym w:font="HQPB4" w:char="F0F8"/>
      </w:r>
      <w:r w:rsidRPr="00462A23">
        <w:rPr>
          <w:rFonts w:asciiTheme="majorBidi" w:hAnsiTheme="majorBidi" w:cstheme="majorBidi"/>
          <w:sz w:val="24"/>
          <w:szCs w:val="24"/>
        </w:rPr>
        <w:sym w:font="HQPB2" w:char="F039"/>
      </w:r>
      <w:r w:rsidRPr="00462A23">
        <w:rPr>
          <w:rFonts w:asciiTheme="majorBidi" w:hAnsiTheme="majorBidi" w:cstheme="majorBidi"/>
          <w:sz w:val="24"/>
          <w:szCs w:val="24"/>
        </w:rPr>
        <w:sym w:font="HQPB5" w:char="F024"/>
      </w:r>
      <w:r w:rsidRPr="00462A23">
        <w:rPr>
          <w:rFonts w:asciiTheme="majorBidi" w:hAnsiTheme="majorBidi" w:cstheme="majorBidi"/>
          <w:sz w:val="24"/>
          <w:szCs w:val="24"/>
        </w:rPr>
        <w:sym w:font="HQPB1" w:char="F023"/>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5" w:char="F074"/>
      </w:r>
      <w:r w:rsidRPr="00462A23">
        <w:rPr>
          <w:rFonts w:asciiTheme="majorBidi" w:hAnsiTheme="majorBidi" w:cstheme="majorBidi"/>
          <w:sz w:val="24"/>
          <w:szCs w:val="24"/>
        </w:rPr>
        <w:sym w:font="HQPB2" w:char="F050"/>
      </w:r>
      <w:r w:rsidRPr="00462A23">
        <w:rPr>
          <w:rFonts w:asciiTheme="majorBidi" w:hAnsiTheme="majorBidi" w:cstheme="majorBidi"/>
          <w:sz w:val="24"/>
          <w:szCs w:val="24"/>
        </w:rPr>
        <w:sym w:font="HQPB4" w:char="F0A4"/>
      </w:r>
      <w:r w:rsidRPr="00462A23">
        <w:rPr>
          <w:rFonts w:asciiTheme="majorBidi" w:hAnsiTheme="majorBidi" w:cstheme="majorBidi"/>
          <w:sz w:val="24"/>
          <w:szCs w:val="24"/>
        </w:rPr>
        <w:sym w:font="HQPB3" w:char="F024"/>
      </w:r>
      <w:r w:rsidRPr="00462A23">
        <w:rPr>
          <w:rFonts w:asciiTheme="majorBidi" w:hAnsiTheme="majorBidi" w:cstheme="majorBidi"/>
          <w:sz w:val="24"/>
          <w:szCs w:val="24"/>
        </w:rPr>
        <w:sym w:font="HQPB3" w:char="F021"/>
      </w:r>
      <w:r w:rsidRPr="00462A23">
        <w:rPr>
          <w:rFonts w:asciiTheme="majorBidi" w:hAnsiTheme="majorBidi" w:cstheme="majorBidi"/>
          <w:sz w:val="24"/>
          <w:szCs w:val="24"/>
        </w:rPr>
        <w:sym w:font="HQPB5" w:char="F024"/>
      </w:r>
      <w:r w:rsidRPr="00462A23">
        <w:rPr>
          <w:rFonts w:asciiTheme="majorBidi" w:hAnsiTheme="majorBidi" w:cstheme="majorBidi"/>
          <w:sz w:val="24"/>
          <w:szCs w:val="24"/>
        </w:rPr>
        <w:sym w:font="HQPB1" w:char="F023"/>
      </w:r>
      <w:r w:rsidRPr="00462A23">
        <w:rPr>
          <w:rFonts w:asciiTheme="majorBidi" w:hAnsiTheme="majorBidi" w:cstheme="majorBidi"/>
          <w:sz w:val="24"/>
          <w:szCs w:val="24"/>
        </w:rPr>
        <w:sym w:font="HQPB5" w:char="F075"/>
      </w:r>
      <w:r w:rsidRPr="00462A23">
        <w:rPr>
          <w:rFonts w:asciiTheme="majorBidi" w:hAnsiTheme="majorBidi" w:cstheme="majorBidi"/>
          <w:sz w:val="24"/>
          <w:szCs w:val="24"/>
        </w:rPr>
        <w:sym w:font="HQPB2" w:char="F072"/>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5" w:char="F07A"/>
      </w:r>
      <w:r w:rsidRPr="00462A23">
        <w:rPr>
          <w:rFonts w:asciiTheme="majorBidi" w:hAnsiTheme="majorBidi" w:cstheme="majorBidi"/>
          <w:sz w:val="24"/>
          <w:szCs w:val="24"/>
        </w:rPr>
        <w:sym w:font="HQPB2" w:char="F04E"/>
      </w:r>
      <w:r w:rsidRPr="00462A23">
        <w:rPr>
          <w:rFonts w:asciiTheme="majorBidi" w:hAnsiTheme="majorBidi" w:cstheme="majorBidi"/>
          <w:sz w:val="24"/>
          <w:szCs w:val="24"/>
        </w:rPr>
        <w:sym w:font="HQPB4" w:char="F0F3"/>
      </w:r>
      <w:r w:rsidRPr="00462A23">
        <w:rPr>
          <w:rFonts w:asciiTheme="majorBidi" w:hAnsiTheme="majorBidi" w:cstheme="majorBidi"/>
          <w:sz w:val="24"/>
          <w:szCs w:val="24"/>
        </w:rPr>
        <w:sym w:font="HQPB1" w:char="F073"/>
      </w:r>
      <w:r w:rsidRPr="00462A23">
        <w:rPr>
          <w:rFonts w:asciiTheme="majorBidi" w:hAnsiTheme="majorBidi" w:cstheme="majorBidi"/>
          <w:sz w:val="24"/>
          <w:szCs w:val="24"/>
        </w:rPr>
        <w:sym w:font="HQPB5" w:char="F073"/>
      </w:r>
      <w:r w:rsidRPr="00462A23">
        <w:rPr>
          <w:rFonts w:asciiTheme="majorBidi" w:hAnsiTheme="majorBidi" w:cstheme="majorBidi"/>
          <w:sz w:val="24"/>
          <w:szCs w:val="24"/>
        </w:rPr>
        <w:sym w:font="HQPB2" w:char="F039"/>
      </w:r>
      <w:r w:rsidRPr="00462A23">
        <w:rPr>
          <w:rFonts w:asciiTheme="majorBidi" w:hAnsiTheme="majorBidi" w:cstheme="majorBidi"/>
          <w:sz w:val="24"/>
          <w:szCs w:val="24"/>
        </w:rPr>
        <w:sym w:font="HQPB5" w:char="F075"/>
      </w:r>
      <w:r w:rsidRPr="00462A23">
        <w:rPr>
          <w:rFonts w:asciiTheme="majorBidi" w:hAnsiTheme="majorBidi" w:cstheme="majorBidi"/>
          <w:sz w:val="24"/>
          <w:szCs w:val="24"/>
        </w:rPr>
        <w:sym w:font="HQPB2" w:char="F072"/>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4" w:char="F0CD"/>
      </w:r>
      <w:r w:rsidRPr="00462A23">
        <w:rPr>
          <w:rFonts w:asciiTheme="majorBidi" w:hAnsiTheme="majorBidi" w:cstheme="majorBidi"/>
          <w:sz w:val="24"/>
          <w:szCs w:val="24"/>
        </w:rPr>
        <w:sym w:font="HQPB1" w:char="F08D"/>
      </w:r>
      <w:r w:rsidRPr="00462A23">
        <w:rPr>
          <w:rFonts w:asciiTheme="majorBidi" w:hAnsiTheme="majorBidi" w:cstheme="majorBidi"/>
          <w:sz w:val="24"/>
          <w:szCs w:val="24"/>
        </w:rPr>
        <w:sym w:font="HQPB2" w:char="F083"/>
      </w:r>
      <w:r w:rsidRPr="00462A23">
        <w:rPr>
          <w:rFonts w:asciiTheme="majorBidi" w:hAnsiTheme="majorBidi" w:cstheme="majorBidi"/>
          <w:sz w:val="24"/>
          <w:szCs w:val="24"/>
        </w:rPr>
        <w:sym w:font="HQPB4" w:char="F0CC"/>
      </w:r>
      <w:r w:rsidRPr="00462A23">
        <w:rPr>
          <w:rFonts w:asciiTheme="majorBidi" w:hAnsiTheme="majorBidi" w:cstheme="majorBidi"/>
          <w:sz w:val="24"/>
          <w:szCs w:val="24"/>
        </w:rPr>
        <w:sym w:font="HQPB1" w:char="F093"/>
      </w:r>
      <w:r w:rsidRPr="00462A23">
        <w:rPr>
          <w:rFonts w:asciiTheme="majorBidi" w:hAnsiTheme="majorBidi" w:cstheme="majorBidi"/>
          <w:sz w:val="24"/>
          <w:szCs w:val="24"/>
        </w:rPr>
        <w:sym w:font="HQPB2" w:char="F059"/>
      </w:r>
      <w:r w:rsidRPr="00462A23">
        <w:rPr>
          <w:rFonts w:asciiTheme="majorBidi" w:hAnsiTheme="majorBidi" w:cstheme="majorBidi"/>
          <w:sz w:val="24"/>
          <w:szCs w:val="24"/>
        </w:rPr>
        <w:sym w:font="HQPB4" w:char="F0CF"/>
      </w:r>
      <w:r w:rsidRPr="00462A23">
        <w:rPr>
          <w:rFonts w:asciiTheme="majorBidi" w:hAnsiTheme="majorBidi" w:cstheme="majorBidi"/>
          <w:sz w:val="24"/>
          <w:szCs w:val="24"/>
        </w:rPr>
        <w:sym w:font="HQPB1" w:char="F082"/>
      </w:r>
      <w:r w:rsidRPr="00462A23">
        <w:rPr>
          <w:rFonts w:asciiTheme="majorBidi" w:hAnsiTheme="majorBidi" w:cstheme="majorBidi"/>
          <w:sz w:val="24"/>
          <w:szCs w:val="24"/>
        </w:rPr>
        <w:sym w:font="HQPB4" w:char="F0F8"/>
      </w:r>
      <w:r w:rsidRPr="00462A23">
        <w:rPr>
          <w:rFonts w:asciiTheme="majorBidi" w:hAnsiTheme="majorBidi" w:cstheme="majorBidi"/>
          <w:sz w:val="24"/>
          <w:szCs w:val="24"/>
        </w:rPr>
        <w:sym w:font="HQPB2" w:char="F039"/>
      </w:r>
      <w:r w:rsidRPr="00462A23">
        <w:rPr>
          <w:rFonts w:asciiTheme="majorBidi" w:hAnsiTheme="majorBidi" w:cstheme="majorBidi"/>
          <w:sz w:val="24"/>
          <w:szCs w:val="24"/>
        </w:rPr>
        <w:sym w:font="HQPB5" w:char="F024"/>
      </w:r>
      <w:r w:rsidRPr="00462A23">
        <w:rPr>
          <w:rFonts w:asciiTheme="majorBidi" w:hAnsiTheme="majorBidi" w:cstheme="majorBidi"/>
          <w:sz w:val="24"/>
          <w:szCs w:val="24"/>
        </w:rPr>
        <w:sym w:font="HQPB1" w:char="F023"/>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5" w:char="F021"/>
      </w:r>
      <w:r w:rsidRPr="00462A23">
        <w:rPr>
          <w:rFonts w:asciiTheme="majorBidi" w:hAnsiTheme="majorBidi" w:cstheme="majorBidi"/>
          <w:sz w:val="24"/>
          <w:szCs w:val="24"/>
        </w:rPr>
        <w:sym w:font="HQPB1" w:char="F024"/>
      </w:r>
      <w:r w:rsidRPr="00462A23">
        <w:rPr>
          <w:rFonts w:asciiTheme="majorBidi" w:hAnsiTheme="majorBidi" w:cstheme="majorBidi"/>
          <w:sz w:val="24"/>
          <w:szCs w:val="24"/>
        </w:rPr>
        <w:sym w:font="HQPB5" w:char="F074"/>
      </w:r>
      <w:r w:rsidRPr="00462A23">
        <w:rPr>
          <w:rFonts w:asciiTheme="majorBidi" w:hAnsiTheme="majorBidi" w:cstheme="majorBidi"/>
          <w:sz w:val="24"/>
          <w:szCs w:val="24"/>
        </w:rPr>
        <w:sym w:font="HQPB2" w:char="F042"/>
      </w:r>
      <w:r w:rsidRPr="00462A23">
        <w:rPr>
          <w:rFonts w:asciiTheme="majorBidi" w:hAnsiTheme="majorBidi" w:cstheme="majorBidi"/>
          <w:sz w:val="24"/>
          <w:szCs w:val="24"/>
        </w:rPr>
        <w:sym w:font="HQPB5" w:char="F075"/>
      </w:r>
      <w:r w:rsidRPr="00462A23">
        <w:rPr>
          <w:rFonts w:asciiTheme="majorBidi" w:hAnsiTheme="majorBidi" w:cstheme="majorBidi"/>
          <w:sz w:val="24"/>
          <w:szCs w:val="24"/>
        </w:rPr>
        <w:sym w:font="HQPB2" w:char="F072"/>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4" w:char="F0A8"/>
      </w:r>
      <w:r w:rsidRPr="00462A23">
        <w:rPr>
          <w:rFonts w:asciiTheme="majorBidi" w:hAnsiTheme="majorBidi" w:cstheme="majorBidi"/>
          <w:sz w:val="24"/>
          <w:szCs w:val="24"/>
        </w:rPr>
        <w:sym w:font="HQPB2" w:char="F040"/>
      </w:r>
      <w:r w:rsidRPr="00462A23">
        <w:rPr>
          <w:rFonts w:asciiTheme="majorBidi" w:hAnsiTheme="majorBidi" w:cstheme="majorBidi"/>
          <w:sz w:val="24"/>
          <w:szCs w:val="24"/>
        </w:rPr>
        <w:sym w:font="HQPB4" w:char="F0CF"/>
      </w:r>
      <w:r w:rsidRPr="00462A23">
        <w:rPr>
          <w:rFonts w:asciiTheme="majorBidi" w:hAnsiTheme="majorBidi" w:cstheme="majorBidi"/>
          <w:sz w:val="24"/>
          <w:szCs w:val="24"/>
        </w:rPr>
        <w:sym w:font="HQPB2" w:char="F064"/>
      </w:r>
      <w:r w:rsidRPr="00462A23">
        <w:rPr>
          <w:rFonts w:asciiTheme="majorBidi" w:hAnsiTheme="majorBidi" w:cstheme="majorBidi"/>
          <w:sz w:val="24"/>
          <w:szCs w:val="24"/>
        </w:rPr>
        <w:sym w:font="HQPB4" w:char="F0E9"/>
      </w:r>
      <w:r w:rsidRPr="00462A23">
        <w:rPr>
          <w:rFonts w:asciiTheme="majorBidi" w:hAnsiTheme="majorBidi" w:cstheme="majorBidi"/>
          <w:sz w:val="24"/>
          <w:szCs w:val="24"/>
        </w:rPr>
        <w:sym w:font="HQPB1" w:char="F026"/>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2" w:char="F0BE"/>
      </w:r>
      <w:r w:rsidRPr="00462A23">
        <w:rPr>
          <w:rFonts w:asciiTheme="majorBidi" w:hAnsiTheme="majorBidi" w:cstheme="majorBidi"/>
          <w:sz w:val="24"/>
          <w:szCs w:val="24"/>
        </w:rPr>
        <w:sym w:font="HQPB4" w:char="F0CF"/>
      </w:r>
      <w:r w:rsidRPr="00462A23">
        <w:rPr>
          <w:rFonts w:asciiTheme="majorBidi" w:hAnsiTheme="majorBidi" w:cstheme="majorBidi"/>
          <w:sz w:val="24"/>
          <w:szCs w:val="24"/>
        </w:rPr>
        <w:sym w:font="HQPB2" w:char="F06D"/>
      </w:r>
      <w:r w:rsidRPr="00462A23">
        <w:rPr>
          <w:rFonts w:asciiTheme="majorBidi" w:hAnsiTheme="majorBidi" w:cstheme="majorBidi"/>
          <w:sz w:val="24"/>
          <w:szCs w:val="24"/>
        </w:rPr>
        <w:sym w:font="HQPB4" w:char="F0CE"/>
      </w:r>
      <w:r w:rsidRPr="00462A23">
        <w:rPr>
          <w:rFonts w:asciiTheme="majorBidi" w:hAnsiTheme="majorBidi" w:cstheme="majorBidi"/>
          <w:sz w:val="24"/>
          <w:szCs w:val="24"/>
        </w:rPr>
        <w:sym w:font="HQPB1" w:char="F02F"/>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4" w:char="F0CE"/>
      </w:r>
      <w:r w:rsidRPr="00462A23">
        <w:rPr>
          <w:rFonts w:asciiTheme="majorBidi" w:hAnsiTheme="majorBidi" w:cstheme="majorBidi"/>
          <w:sz w:val="24"/>
          <w:szCs w:val="24"/>
        </w:rPr>
        <w:sym w:font="HQPB1" w:char="F08E"/>
      </w:r>
      <w:r w:rsidRPr="00462A23">
        <w:rPr>
          <w:rFonts w:asciiTheme="majorBidi" w:hAnsiTheme="majorBidi" w:cstheme="majorBidi"/>
          <w:sz w:val="24"/>
          <w:szCs w:val="24"/>
        </w:rPr>
        <w:sym w:font="HQPB4" w:char="F0F6"/>
      </w:r>
      <w:r w:rsidRPr="00462A23">
        <w:rPr>
          <w:rFonts w:asciiTheme="majorBidi" w:hAnsiTheme="majorBidi" w:cstheme="majorBidi"/>
          <w:sz w:val="24"/>
          <w:szCs w:val="24"/>
        </w:rPr>
        <w:sym w:font="HQPB2" w:char="F08D"/>
      </w:r>
      <w:r w:rsidRPr="00462A23">
        <w:rPr>
          <w:rFonts w:asciiTheme="majorBidi" w:hAnsiTheme="majorBidi" w:cstheme="majorBidi"/>
          <w:sz w:val="24"/>
          <w:szCs w:val="24"/>
        </w:rPr>
        <w:sym w:font="HQPB5" w:char="F074"/>
      </w:r>
      <w:r w:rsidRPr="00462A23">
        <w:rPr>
          <w:rFonts w:asciiTheme="majorBidi" w:hAnsiTheme="majorBidi" w:cstheme="majorBidi"/>
          <w:sz w:val="24"/>
          <w:szCs w:val="24"/>
        </w:rPr>
        <w:sym w:font="HQPB1" w:char="F0F3"/>
      </w:r>
      <w:r w:rsidRPr="00462A23">
        <w:rPr>
          <w:rFonts w:asciiTheme="majorBidi" w:hAnsiTheme="majorBidi" w:cstheme="majorBidi"/>
          <w:sz w:val="24"/>
          <w:szCs w:val="24"/>
        </w:rPr>
        <w:sym w:font="HQPB4" w:char="F0CF"/>
      </w:r>
      <w:r w:rsidRPr="00462A23">
        <w:rPr>
          <w:rFonts w:asciiTheme="majorBidi" w:hAnsiTheme="majorBidi" w:cstheme="majorBidi"/>
          <w:sz w:val="24"/>
          <w:szCs w:val="24"/>
        </w:rPr>
        <w:sym w:font="HQPB2" w:char="F039"/>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5" w:char="F0AB"/>
      </w:r>
      <w:r w:rsidRPr="00462A23">
        <w:rPr>
          <w:rFonts w:asciiTheme="majorBidi" w:hAnsiTheme="majorBidi" w:cstheme="majorBidi"/>
          <w:sz w:val="24"/>
          <w:szCs w:val="24"/>
        </w:rPr>
        <w:sym w:font="HQPB1" w:char="F021"/>
      </w:r>
      <w:r w:rsidRPr="00462A23">
        <w:rPr>
          <w:rFonts w:asciiTheme="majorBidi" w:hAnsiTheme="majorBidi" w:cstheme="majorBidi"/>
          <w:sz w:val="24"/>
          <w:szCs w:val="24"/>
        </w:rPr>
        <w:sym w:font="HQPB5" w:char="F024"/>
      </w:r>
      <w:r w:rsidRPr="00462A23">
        <w:rPr>
          <w:rFonts w:asciiTheme="majorBidi" w:hAnsiTheme="majorBidi" w:cstheme="majorBidi"/>
          <w:sz w:val="24"/>
          <w:szCs w:val="24"/>
        </w:rPr>
        <w:sym w:font="HQPB1" w:char="F023"/>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4" w:char="F028"/>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4" w:char="F0C7"/>
      </w:r>
      <w:r w:rsidRPr="00462A23">
        <w:rPr>
          <w:rFonts w:asciiTheme="majorBidi" w:hAnsiTheme="majorBidi" w:cstheme="majorBidi"/>
          <w:sz w:val="24"/>
          <w:szCs w:val="24"/>
        </w:rPr>
        <w:sym w:font="HQPB2" w:char="F060"/>
      </w:r>
      <w:r w:rsidRPr="00462A23">
        <w:rPr>
          <w:rFonts w:asciiTheme="majorBidi" w:hAnsiTheme="majorBidi" w:cstheme="majorBidi"/>
          <w:sz w:val="24"/>
          <w:szCs w:val="24"/>
        </w:rPr>
        <w:sym w:font="HQPB5" w:char="F079"/>
      </w:r>
      <w:r w:rsidRPr="00462A23">
        <w:rPr>
          <w:rFonts w:asciiTheme="majorBidi" w:hAnsiTheme="majorBidi" w:cstheme="majorBidi"/>
          <w:sz w:val="24"/>
          <w:szCs w:val="24"/>
        </w:rPr>
        <w:sym w:font="HQPB2" w:char="F04A"/>
      </w:r>
      <w:r w:rsidRPr="00462A23">
        <w:rPr>
          <w:rFonts w:asciiTheme="majorBidi" w:hAnsiTheme="majorBidi" w:cstheme="majorBidi"/>
          <w:sz w:val="24"/>
          <w:szCs w:val="24"/>
        </w:rPr>
        <w:sym w:font="HQPB5" w:char="F073"/>
      </w:r>
      <w:r w:rsidRPr="00462A23">
        <w:rPr>
          <w:rFonts w:asciiTheme="majorBidi" w:hAnsiTheme="majorBidi" w:cstheme="majorBidi"/>
          <w:sz w:val="24"/>
          <w:szCs w:val="24"/>
        </w:rPr>
        <w:sym w:font="HQPB1" w:char="F0F9"/>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4" w:char="F0A7"/>
      </w:r>
      <w:r w:rsidRPr="00462A23">
        <w:rPr>
          <w:rFonts w:asciiTheme="majorBidi" w:hAnsiTheme="majorBidi" w:cstheme="majorBidi"/>
          <w:sz w:val="24"/>
          <w:szCs w:val="24"/>
        </w:rPr>
        <w:sym w:font="HQPB1" w:char="F08D"/>
      </w:r>
      <w:r w:rsidRPr="00462A23">
        <w:rPr>
          <w:rFonts w:asciiTheme="majorBidi" w:hAnsiTheme="majorBidi" w:cstheme="majorBidi"/>
          <w:sz w:val="24"/>
          <w:szCs w:val="24"/>
        </w:rPr>
        <w:sym w:font="HQPB4" w:char="F0E4"/>
      </w:r>
      <w:r w:rsidRPr="00462A23">
        <w:rPr>
          <w:rFonts w:asciiTheme="majorBidi" w:hAnsiTheme="majorBidi" w:cstheme="majorBidi"/>
          <w:sz w:val="24"/>
          <w:szCs w:val="24"/>
        </w:rPr>
        <w:sym w:font="HQPB1" w:char="F0DC"/>
      </w:r>
      <w:r w:rsidRPr="00462A23">
        <w:rPr>
          <w:rFonts w:asciiTheme="majorBidi" w:hAnsiTheme="majorBidi" w:cstheme="majorBidi"/>
          <w:sz w:val="24"/>
          <w:szCs w:val="24"/>
        </w:rPr>
        <w:sym w:font="HQPB4" w:char="F0F4"/>
      </w:r>
      <w:r w:rsidRPr="00462A23">
        <w:rPr>
          <w:rFonts w:asciiTheme="majorBidi" w:hAnsiTheme="majorBidi" w:cstheme="majorBidi"/>
          <w:sz w:val="24"/>
          <w:szCs w:val="24"/>
        </w:rPr>
        <w:sym w:font="HQPB1" w:char="F0CA"/>
      </w:r>
      <w:r w:rsidRPr="00462A23">
        <w:rPr>
          <w:rFonts w:asciiTheme="majorBidi" w:hAnsiTheme="majorBidi" w:cstheme="majorBidi"/>
          <w:sz w:val="24"/>
          <w:szCs w:val="24"/>
        </w:rPr>
        <w:sym w:font="HQPB5" w:char="F024"/>
      </w:r>
      <w:r w:rsidRPr="00462A23">
        <w:rPr>
          <w:rFonts w:asciiTheme="majorBidi" w:hAnsiTheme="majorBidi" w:cstheme="majorBidi"/>
          <w:sz w:val="24"/>
          <w:szCs w:val="24"/>
        </w:rPr>
        <w:sym w:font="HQPB1" w:char="F023"/>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5" w:char="F075"/>
      </w:r>
      <w:r w:rsidRPr="00462A23">
        <w:rPr>
          <w:rFonts w:asciiTheme="majorBidi" w:hAnsiTheme="majorBidi" w:cstheme="majorBidi"/>
          <w:sz w:val="24"/>
          <w:szCs w:val="24"/>
        </w:rPr>
        <w:sym w:font="HQPB1" w:char="F08E"/>
      </w:r>
      <w:r w:rsidRPr="00462A23">
        <w:rPr>
          <w:rFonts w:asciiTheme="majorBidi" w:hAnsiTheme="majorBidi" w:cstheme="majorBidi"/>
          <w:sz w:val="24"/>
          <w:szCs w:val="24"/>
        </w:rPr>
        <w:sym w:font="HQPB4" w:char="F0F6"/>
      </w:r>
      <w:r w:rsidRPr="00462A23">
        <w:rPr>
          <w:rFonts w:asciiTheme="majorBidi" w:hAnsiTheme="majorBidi" w:cstheme="majorBidi"/>
          <w:sz w:val="24"/>
          <w:szCs w:val="24"/>
        </w:rPr>
        <w:sym w:font="HQPB2" w:char="F08D"/>
      </w:r>
      <w:r w:rsidRPr="00462A23">
        <w:rPr>
          <w:rFonts w:asciiTheme="majorBidi" w:hAnsiTheme="majorBidi" w:cstheme="majorBidi"/>
          <w:sz w:val="24"/>
          <w:szCs w:val="24"/>
        </w:rPr>
        <w:sym w:font="HQPB5" w:char="F078"/>
      </w:r>
      <w:r w:rsidRPr="00462A23">
        <w:rPr>
          <w:rFonts w:asciiTheme="majorBidi" w:hAnsiTheme="majorBidi" w:cstheme="majorBidi"/>
          <w:sz w:val="24"/>
          <w:szCs w:val="24"/>
        </w:rPr>
        <w:sym w:font="HQPB1" w:char="F0EE"/>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4" w:char="F038"/>
      </w:r>
      <w:r w:rsidRPr="00462A23">
        <w:rPr>
          <w:rFonts w:asciiTheme="majorBidi" w:hAnsiTheme="majorBidi" w:cstheme="majorBidi"/>
          <w:sz w:val="24"/>
          <w:szCs w:val="24"/>
        </w:rPr>
        <w:sym w:font="HQPB1" w:char="F0F8"/>
      </w:r>
      <w:r w:rsidRPr="00462A23">
        <w:rPr>
          <w:rFonts w:asciiTheme="majorBidi" w:hAnsiTheme="majorBidi" w:cstheme="majorBidi"/>
          <w:sz w:val="24"/>
          <w:szCs w:val="24"/>
        </w:rPr>
        <w:sym w:font="HQPB1" w:char="F024"/>
      </w:r>
      <w:r w:rsidRPr="00462A23">
        <w:rPr>
          <w:rFonts w:asciiTheme="majorBidi" w:hAnsiTheme="majorBidi" w:cstheme="majorBidi"/>
          <w:sz w:val="24"/>
          <w:szCs w:val="24"/>
        </w:rPr>
        <w:sym w:font="HQPB5" w:char="F074"/>
      </w:r>
      <w:r w:rsidRPr="00462A23">
        <w:rPr>
          <w:rFonts w:asciiTheme="majorBidi" w:hAnsiTheme="majorBidi" w:cstheme="majorBidi"/>
          <w:sz w:val="24"/>
          <w:szCs w:val="24"/>
        </w:rPr>
        <w:sym w:font="HQPB1" w:char="F02F"/>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5" w:char="F09F"/>
      </w:r>
      <w:r w:rsidRPr="00462A23">
        <w:rPr>
          <w:rFonts w:asciiTheme="majorBidi" w:hAnsiTheme="majorBidi" w:cstheme="majorBidi"/>
          <w:sz w:val="24"/>
          <w:szCs w:val="24"/>
        </w:rPr>
        <w:sym w:font="HQPB2" w:char="F077"/>
      </w:r>
      <w:r w:rsidRPr="00462A23">
        <w:rPr>
          <w:rFonts w:asciiTheme="majorBidi" w:hAnsiTheme="majorBidi" w:cstheme="majorBidi"/>
          <w:sz w:val="24"/>
          <w:szCs w:val="24"/>
        </w:rPr>
        <w:sym w:font="HQPB5" w:char="F075"/>
      </w:r>
      <w:r w:rsidRPr="00462A23">
        <w:rPr>
          <w:rFonts w:asciiTheme="majorBidi" w:hAnsiTheme="majorBidi" w:cstheme="majorBidi"/>
          <w:sz w:val="24"/>
          <w:szCs w:val="24"/>
        </w:rPr>
        <w:sym w:font="HQPB2" w:char="F072"/>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4" w:char="F037"/>
      </w:r>
      <w:r w:rsidRPr="00462A23">
        <w:rPr>
          <w:rFonts w:asciiTheme="majorBidi" w:hAnsiTheme="majorBidi" w:cstheme="majorBidi"/>
          <w:sz w:val="24"/>
          <w:szCs w:val="24"/>
        </w:rPr>
        <w:sym w:font="HQPB1" w:char="F08A"/>
      </w:r>
      <w:r w:rsidRPr="00462A23">
        <w:rPr>
          <w:rFonts w:asciiTheme="majorBidi" w:hAnsiTheme="majorBidi" w:cstheme="majorBidi"/>
          <w:sz w:val="24"/>
          <w:szCs w:val="24"/>
        </w:rPr>
        <w:sym w:font="HQPB1" w:char="F024"/>
      </w:r>
      <w:r w:rsidRPr="00462A23">
        <w:rPr>
          <w:rFonts w:asciiTheme="majorBidi" w:hAnsiTheme="majorBidi" w:cstheme="majorBidi"/>
          <w:sz w:val="24"/>
          <w:szCs w:val="24"/>
        </w:rPr>
        <w:sym w:font="HQPB5" w:char="F074"/>
      </w:r>
      <w:r w:rsidRPr="00462A23">
        <w:rPr>
          <w:rFonts w:asciiTheme="majorBidi" w:hAnsiTheme="majorBidi" w:cstheme="majorBidi"/>
          <w:sz w:val="24"/>
          <w:szCs w:val="24"/>
        </w:rPr>
        <w:sym w:font="HQPB1" w:char="F0E3"/>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5" w:char="F049"/>
      </w:r>
      <w:r w:rsidRPr="00462A23">
        <w:rPr>
          <w:rFonts w:asciiTheme="majorBidi" w:hAnsiTheme="majorBidi" w:cstheme="majorBidi"/>
          <w:sz w:val="24"/>
          <w:szCs w:val="24"/>
        </w:rPr>
        <w:sym w:font="HQPB2" w:char="F078"/>
      </w:r>
      <w:r w:rsidRPr="00462A23">
        <w:rPr>
          <w:rFonts w:asciiTheme="majorBidi" w:hAnsiTheme="majorBidi" w:cstheme="majorBidi"/>
          <w:sz w:val="24"/>
          <w:szCs w:val="24"/>
        </w:rPr>
        <w:sym w:font="HQPB5" w:char="F073"/>
      </w:r>
      <w:r w:rsidRPr="00462A23">
        <w:rPr>
          <w:rFonts w:asciiTheme="majorBidi" w:hAnsiTheme="majorBidi" w:cstheme="majorBidi"/>
          <w:sz w:val="24"/>
          <w:szCs w:val="24"/>
        </w:rPr>
        <w:sym w:font="HQPB1" w:char="F0F9"/>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5" w:char="F07A"/>
      </w:r>
      <w:r w:rsidRPr="00462A23">
        <w:rPr>
          <w:rFonts w:asciiTheme="majorBidi" w:hAnsiTheme="majorBidi" w:cstheme="majorBidi"/>
          <w:sz w:val="24"/>
          <w:szCs w:val="24"/>
        </w:rPr>
        <w:sym w:font="HQPB2" w:char="F04E"/>
      </w:r>
      <w:r w:rsidRPr="00462A23">
        <w:rPr>
          <w:rFonts w:asciiTheme="majorBidi" w:hAnsiTheme="majorBidi" w:cstheme="majorBidi"/>
          <w:sz w:val="24"/>
          <w:szCs w:val="24"/>
        </w:rPr>
        <w:sym w:font="HQPB4" w:char="F0F8"/>
      </w:r>
      <w:r w:rsidRPr="00462A23">
        <w:rPr>
          <w:rFonts w:asciiTheme="majorBidi" w:hAnsiTheme="majorBidi" w:cstheme="majorBidi"/>
          <w:sz w:val="24"/>
          <w:szCs w:val="24"/>
        </w:rPr>
        <w:sym w:font="HQPB1" w:char="F04F"/>
      </w:r>
      <w:r w:rsidRPr="00462A23">
        <w:rPr>
          <w:rFonts w:asciiTheme="majorBidi" w:hAnsiTheme="majorBidi" w:cstheme="majorBidi"/>
          <w:sz w:val="24"/>
          <w:szCs w:val="24"/>
        </w:rPr>
        <w:sym w:font="HQPB4" w:char="F0CE"/>
      </w:r>
      <w:r w:rsidRPr="00462A23">
        <w:rPr>
          <w:rFonts w:asciiTheme="majorBidi" w:hAnsiTheme="majorBidi" w:cstheme="majorBidi"/>
          <w:sz w:val="24"/>
          <w:szCs w:val="24"/>
        </w:rPr>
        <w:sym w:font="HQPB1" w:char="F029"/>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4" w:char="F0CF"/>
      </w:r>
      <w:r w:rsidRPr="00462A23">
        <w:rPr>
          <w:rFonts w:asciiTheme="majorBidi" w:hAnsiTheme="majorBidi" w:cstheme="majorBidi"/>
          <w:sz w:val="24"/>
          <w:szCs w:val="24"/>
        </w:rPr>
        <w:sym w:font="HQPB2" w:char="F06D"/>
      </w:r>
      <w:r w:rsidRPr="00462A23">
        <w:rPr>
          <w:rFonts w:asciiTheme="majorBidi" w:hAnsiTheme="majorBidi" w:cstheme="majorBidi"/>
          <w:sz w:val="24"/>
          <w:szCs w:val="24"/>
        </w:rPr>
        <w:sym w:font="HQPB4" w:char="F0F8"/>
      </w:r>
      <w:r w:rsidRPr="00462A23">
        <w:rPr>
          <w:rFonts w:asciiTheme="majorBidi" w:hAnsiTheme="majorBidi" w:cstheme="majorBidi"/>
          <w:sz w:val="24"/>
          <w:szCs w:val="24"/>
        </w:rPr>
        <w:sym w:font="HQPB2" w:char="F08B"/>
      </w:r>
      <w:r w:rsidRPr="00462A23">
        <w:rPr>
          <w:rFonts w:asciiTheme="majorBidi" w:hAnsiTheme="majorBidi" w:cstheme="majorBidi"/>
          <w:sz w:val="24"/>
          <w:szCs w:val="24"/>
        </w:rPr>
        <w:sym w:font="HQPB5" w:char="F06E"/>
      </w:r>
      <w:r w:rsidRPr="00462A23">
        <w:rPr>
          <w:rFonts w:asciiTheme="majorBidi" w:hAnsiTheme="majorBidi" w:cstheme="majorBidi"/>
          <w:sz w:val="24"/>
          <w:szCs w:val="24"/>
        </w:rPr>
        <w:sym w:font="HQPB2" w:char="F03D"/>
      </w:r>
      <w:r w:rsidRPr="00462A23">
        <w:rPr>
          <w:rFonts w:asciiTheme="majorBidi" w:hAnsiTheme="majorBidi" w:cstheme="majorBidi"/>
          <w:sz w:val="24"/>
          <w:szCs w:val="24"/>
        </w:rPr>
        <w:sym w:font="HQPB5" w:char="F074"/>
      </w:r>
      <w:r w:rsidRPr="00462A23">
        <w:rPr>
          <w:rFonts w:asciiTheme="majorBidi" w:hAnsiTheme="majorBidi" w:cstheme="majorBidi"/>
          <w:sz w:val="24"/>
          <w:szCs w:val="24"/>
        </w:rPr>
        <w:sym w:font="HQPB1" w:char="F0E3"/>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4" w:char="F034"/>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4" w:char="F0A8"/>
      </w:r>
      <w:r w:rsidRPr="00462A23">
        <w:rPr>
          <w:rFonts w:asciiTheme="majorBidi" w:hAnsiTheme="majorBidi" w:cstheme="majorBidi"/>
          <w:sz w:val="24"/>
          <w:szCs w:val="24"/>
        </w:rPr>
        <w:sym w:font="HQPB2" w:char="F062"/>
      </w:r>
      <w:r w:rsidRPr="00462A23">
        <w:rPr>
          <w:rFonts w:asciiTheme="majorBidi" w:hAnsiTheme="majorBidi" w:cstheme="majorBidi"/>
          <w:sz w:val="24"/>
          <w:szCs w:val="24"/>
        </w:rPr>
        <w:sym w:font="HQPB4" w:char="F0CE"/>
      </w:r>
      <w:r w:rsidRPr="00462A23">
        <w:rPr>
          <w:rFonts w:asciiTheme="majorBidi" w:hAnsiTheme="majorBidi" w:cstheme="majorBidi"/>
          <w:sz w:val="24"/>
          <w:szCs w:val="24"/>
        </w:rPr>
        <w:sym w:font="HQPB1" w:char="F029"/>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5" w:char="F0A9"/>
      </w:r>
      <w:r w:rsidRPr="00462A23">
        <w:rPr>
          <w:rFonts w:asciiTheme="majorBidi" w:hAnsiTheme="majorBidi" w:cstheme="majorBidi"/>
          <w:sz w:val="24"/>
          <w:szCs w:val="24"/>
        </w:rPr>
        <w:sym w:font="HQPB1" w:char="F021"/>
      </w:r>
      <w:r w:rsidRPr="00462A23">
        <w:rPr>
          <w:rFonts w:asciiTheme="majorBidi" w:hAnsiTheme="majorBidi" w:cstheme="majorBidi"/>
          <w:sz w:val="24"/>
          <w:szCs w:val="24"/>
        </w:rPr>
        <w:sym w:font="HQPB5" w:char="F024"/>
      </w:r>
      <w:r w:rsidRPr="00462A23">
        <w:rPr>
          <w:rFonts w:asciiTheme="majorBidi" w:hAnsiTheme="majorBidi" w:cstheme="majorBidi"/>
          <w:sz w:val="24"/>
          <w:szCs w:val="24"/>
        </w:rPr>
        <w:sym w:font="HQPB1" w:char="F023"/>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4" w:char="F0D6"/>
      </w:r>
      <w:r w:rsidRPr="00462A23">
        <w:rPr>
          <w:rFonts w:asciiTheme="majorBidi" w:hAnsiTheme="majorBidi" w:cstheme="majorBidi"/>
          <w:sz w:val="24"/>
          <w:szCs w:val="24"/>
        </w:rPr>
        <w:sym w:font="HQPB1" w:char="F091"/>
      </w:r>
      <w:r w:rsidRPr="00462A23">
        <w:rPr>
          <w:rFonts w:asciiTheme="majorBidi" w:hAnsiTheme="majorBidi" w:cstheme="majorBidi"/>
          <w:sz w:val="24"/>
          <w:szCs w:val="24"/>
        </w:rPr>
        <w:sym w:font="HQPB2" w:char="F071"/>
      </w:r>
      <w:r w:rsidRPr="00462A23">
        <w:rPr>
          <w:rFonts w:asciiTheme="majorBidi" w:hAnsiTheme="majorBidi" w:cstheme="majorBidi"/>
          <w:sz w:val="24"/>
          <w:szCs w:val="24"/>
        </w:rPr>
        <w:sym w:font="HQPB4" w:char="F0E0"/>
      </w:r>
      <w:r w:rsidRPr="00462A23">
        <w:rPr>
          <w:rFonts w:asciiTheme="majorBidi" w:hAnsiTheme="majorBidi" w:cstheme="majorBidi"/>
          <w:sz w:val="24"/>
          <w:szCs w:val="24"/>
        </w:rPr>
        <w:sym w:font="HQPB1" w:char="F0FF"/>
      </w:r>
      <w:r w:rsidRPr="00462A23">
        <w:rPr>
          <w:rFonts w:asciiTheme="majorBidi" w:hAnsiTheme="majorBidi" w:cstheme="majorBidi"/>
          <w:sz w:val="24"/>
          <w:szCs w:val="24"/>
        </w:rPr>
        <w:sym w:font="HQPB5" w:char="F078"/>
      </w:r>
      <w:r w:rsidRPr="00462A23">
        <w:rPr>
          <w:rFonts w:asciiTheme="majorBidi" w:hAnsiTheme="majorBidi" w:cstheme="majorBidi"/>
          <w:sz w:val="24"/>
          <w:szCs w:val="24"/>
        </w:rPr>
        <w:sym w:font="HQPB1" w:char="F0EE"/>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4" w:char="F0ED"/>
      </w:r>
      <w:r w:rsidRPr="00462A23">
        <w:rPr>
          <w:rFonts w:asciiTheme="majorBidi" w:hAnsiTheme="majorBidi" w:cstheme="majorBidi"/>
          <w:sz w:val="24"/>
          <w:szCs w:val="24"/>
        </w:rPr>
        <w:sym w:font="HQPB2" w:char="F04F"/>
      </w:r>
      <w:r w:rsidRPr="00462A23">
        <w:rPr>
          <w:rFonts w:asciiTheme="majorBidi" w:hAnsiTheme="majorBidi" w:cstheme="majorBidi"/>
          <w:sz w:val="24"/>
          <w:szCs w:val="24"/>
        </w:rPr>
        <w:sym w:font="HQPB2" w:char="F08A"/>
      </w:r>
      <w:r w:rsidRPr="00462A23">
        <w:rPr>
          <w:rFonts w:asciiTheme="majorBidi" w:hAnsiTheme="majorBidi" w:cstheme="majorBidi"/>
          <w:sz w:val="24"/>
          <w:szCs w:val="24"/>
        </w:rPr>
        <w:sym w:font="HQPB4" w:char="F0CF"/>
      </w:r>
      <w:r w:rsidRPr="00462A23">
        <w:rPr>
          <w:rFonts w:asciiTheme="majorBidi" w:hAnsiTheme="majorBidi" w:cstheme="majorBidi"/>
          <w:sz w:val="24"/>
          <w:szCs w:val="24"/>
        </w:rPr>
        <w:sym w:font="HQPB1" w:char="F06D"/>
      </w:r>
      <w:r w:rsidRPr="00462A23">
        <w:rPr>
          <w:rFonts w:asciiTheme="majorBidi" w:hAnsiTheme="majorBidi" w:cstheme="majorBidi"/>
          <w:sz w:val="24"/>
          <w:szCs w:val="24"/>
        </w:rPr>
        <w:sym w:font="HQPB4" w:char="F0A7"/>
      </w:r>
      <w:r w:rsidRPr="00462A23">
        <w:rPr>
          <w:rFonts w:asciiTheme="majorBidi" w:hAnsiTheme="majorBidi" w:cstheme="majorBidi"/>
          <w:sz w:val="24"/>
          <w:szCs w:val="24"/>
        </w:rPr>
        <w:sym w:font="HQPB1" w:char="F091"/>
      </w:r>
      <w:r w:rsidRPr="00462A23">
        <w:rPr>
          <w:rFonts w:asciiTheme="majorBidi" w:hAnsiTheme="majorBidi" w:cstheme="majorBidi"/>
          <w:sz w:val="24"/>
          <w:szCs w:val="24"/>
          <w:rtl/>
        </w:rPr>
        <w:t xml:space="preserve"> </w:t>
      </w:r>
      <w:r w:rsidRPr="00462A23">
        <w:rPr>
          <w:rFonts w:asciiTheme="majorBidi" w:hAnsiTheme="majorBidi" w:cstheme="majorBidi"/>
          <w:sz w:val="24"/>
          <w:szCs w:val="24"/>
        </w:rPr>
        <w:sym w:font="HQPB2" w:char="F0C7"/>
      </w:r>
      <w:r w:rsidRPr="00462A23">
        <w:rPr>
          <w:rFonts w:asciiTheme="majorBidi" w:hAnsiTheme="majorBidi" w:cstheme="majorBidi"/>
          <w:sz w:val="24"/>
          <w:szCs w:val="24"/>
        </w:rPr>
        <w:sym w:font="HQPB2" w:char="F0CA"/>
      </w:r>
      <w:r w:rsidRPr="00462A23">
        <w:rPr>
          <w:rFonts w:asciiTheme="majorBidi" w:hAnsiTheme="majorBidi" w:cstheme="majorBidi"/>
          <w:sz w:val="24"/>
          <w:szCs w:val="24"/>
        </w:rPr>
        <w:sym w:font="HQPB2" w:char="F0D0"/>
      </w:r>
      <w:r w:rsidRPr="00462A23">
        <w:rPr>
          <w:rFonts w:asciiTheme="majorBidi" w:hAnsiTheme="majorBidi" w:cstheme="majorBidi"/>
          <w:sz w:val="24"/>
          <w:szCs w:val="24"/>
        </w:rPr>
        <w:sym w:font="HQPB2" w:char="F0CC"/>
      </w:r>
      <w:r w:rsidRPr="00462A23">
        <w:rPr>
          <w:rFonts w:asciiTheme="majorBidi" w:hAnsiTheme="majorBidi" w:cstheme="majorBidi"/>
          <w:sz w:val="24"/>
          <w:szCs w:val="24"/>
        </w:rPr>
        <w:sym w:font="HQPB2" w:char="F0C8"/>
      </w:r>
      <w:r w:rsidRPr="00462A23">
        <w:rPr>
          <w:rFonts w:asciiTheme="majorBidi" w:hAnsiTheme="majorBidi" w:cstheme="majorBidi"/>
          <w:sz w:val="24"/>
          <w:szCs w:val="24"/>
          <w:rtl/>
        </w:rPr>
        <w:t xml:space="preserve">   </w:t>
      </w:r>
    </w:p>
    <w:p w:rsidR="00462A23" w:rsidRDefault="00462A23" w:rsidP="00462A23">
      <w:pPr>
        <w:autoSpaceDE w:val="0"/>
        <w:autoSpaceDN w:val="0"/>
        <w:bidi/>
        <w:adjustRightInd w:val="0"/>
        <w:spacing w:after="0" w:line="240" w:lineRule="auto"/>
        <w:ind w:left="1701" w:right="49"/>
        <w:jc w:val="both"/>
        <w:rPr>
          <w:rFonts w:asciiTheme="majorBidi" w:hAnsiTheme="majorBidi" w:cstheme="majorBidi"/>
          <w:sz w:val="24"/>
          <w:szCs w:val="24"/>
        </w:rPr>
      </w:pPr>
    </w:p>
    <w:p w:rsidR="00AE04D8" w:rsidRPr="00AE04D8" w:rsidRDefault="00AE04D8" w:rsidP="006915C4">
      <w:pPr>
        <w:autoSpaceDE w:val="0"/>
        <w:autoSpaceDN w:val="0"/>
        <w:adjustRightInd w:val="0"/>
        <w:spacing w:after="0" w:line="240" w:lineRule="auto"/>
        <w:ind w:left="1701" w:right="49"/>
        <w:jc w:val="both"/>
        <w:rPr>
          <w:rFonts w:asciiTheme="majorBidi" w:hAnsiTheme="majorBidi" w:cstheme="majorBidi"/>
          <w:i/>
          <w:iCs/>
          <w:sz w:val="24"/>
          <w:szCs w:val="24"/>
          <w:rtl/>
        </w:rPr>
      </w:pPr>
      <w:r>
        <w:rPr>
          <w:rFonts w:asciiTheme="majorBidi" w:hAnsiTheme="majorBidi" w:cstheme="majorBidi"/>
          <w:sz w:val="24"/>
          <w:szCs w:val="24"/>
        </w:rPr>
        <w:t xml:space="preserve">Artinya : </w:t>
      </w:r>
      <w:r>
        <w:rPr>
          <w:rFonts w:asciiTheme="majorBidi" w:hAnsiTheme="majorBidi" w:cstheme="majorBidi"/>
          <w:i/>
          <w:iCs/>
          <w:sz w:val="24"/>
          <w:szCs w:val="24"/>
        </w:rPr>
        <w:t>Sesungguhnya Allah hanya mengharamkan bagimu bangkai, darah, daging babi, dan binatang yang (ketika disembelih) disebut (nama) selain Allah. Tetapi barangsiapa dalam keadaan terpaksa (memakannya) sedang dia tidak menginginkannya dan dia tidak (pula) melampui batas, maka tidak ada dosa baginya. Sesungguhnya Allah Maha Pengampun lagi Maha Penyayang.</w:t>
      </w:r>
      <w:r>
        <w:rPr>
          <w:rStyle w:val="FootnoteReference"/>
          <w:rFonts w:asciiTheme="majorBidi" w:hAnsiTheme="majorBidi" w:cstheme="majorBidi"/>
          <w:i/>
          <w:iCs/>
          <w:sz w:val="24"/>
          <w:szCs w:val="24"/>
        </w:rPr>
        <w:footnoteReference w:id="6"/>
      </w:r>
    </w:p>
    <w:p w:rsidR="00AE04D8" w:rsidRDefault="00AE04D8" w:rsidP="006915C4">
      <w:pPr>
        <w:autoSpaceDE w:val="0"/>
        <w:autoSpaceDN w:val="0"/>
        <w:adjustRightInd w:val="0"/>
        <w:spacing w:after="0" w:line="240" w:lineRule="auto"/>
        <w:jc w:val="both"/>
        <w:rPr>
          <w:rFonts w:ascii="Times New Roman" w:hAnsi="Times New Roman" w:cs="Times New Roman"/>
          <w:b/>
          <w:bCs/>
          <w:sz w:val="24"/>
          <w:szCs w:val="24"/>
        </w:rPr>
      </w:pPr>
    </w:p>
    <w:p w:rsidR="00AE04D8" w:rsidRPr="00AE04D8" w:rsidRDefault="00130115" w:rsidP="00462A23">
      <w:pPr>
        <w:autoSpaceDE w:val="0"/>
        <w:autoSpaceDN w:val="0"/>
        <w:adjustRightInd w:val="0"/>
        <w:spacing w:after="0" w:line="36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Produk dalam </w:t>
      </w:r>
      <w:r w:rsidR="00AE04D8">
        <w:rPr>
          <w:rFonts w:ascii="Times New Roman" w:hAnsi="Times New Roman" w:cs="Times New Roman"/>
          <w:sz w:val="24"/>
          <w:szCs w:val="24"/>
        </w:rPr>
        <w:t xml:space="preserve">Islam, harus berdaya guna bagi nasabah dan harus menghasilkan perbaikan material juga spiritual bagi nasabah bukan hanya sekedar </w:t>
      </w:r>
      <w:r w:rsidR="00AE04D8">
        <w:rPr>
          <w:rFonts w:ascii="Times New Roman" w:hAnsi="Times New Roman" w:cs="Times New Roman"/>
          <w:sz w:val="24"/>
          <w:szCs w:val="24"/>
        </w:rPr>
        <w:lastRenderedPageBreak/>
        <w:t>harus dipertukarkan, namun harus memiliki daya guna secara moral. Dari pengertian diatas dapat dikatakan produk merupakan sesuatu yang dapat ditawarkan produsen untuk diperhatikan, dicari, dibeli atau digunakan dan dikonsumsi pasar, atau konsumen sebagai pemenuhan kebutuhan.</w:t>
      </w:r>
    </w:p>
    <w:p w:rsidR="00E42B37" w:rsidRDefault="00AE04D8" w:rsidP="00462A23">
      <w:pPr>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sz w:val="24"/>
          <w:szCs w:val="24"/>
        </w:rPr>
        <w:t>Tabel 2.1</w:t>
      </w:r>
    </w:p>
    <w:p w:rsidR="00AE04D8" w:rsidRDefault="00AE04D8" w:rsidP="006915C4">
      <w:pPr>
        <w:autoSpaceDE w:val="0"/>
        <w:autoSpaceDN w:val="0"/>
        <w:adjustRightInd w:val="0"/>
        <w:spacing w:after="0" w:line="240" w:lineRule="auto"/>
        <w:ind w:left="1080"/>
        <w:jc w:val="center"/>
        <w:rPr>
          <w:rFonts w:ascii="Times New Roman" w:hAnsi="Times New Roman" w:cs="Times New Roman"/>
          <w:sz w:val="24"/>
          <w:szCs w:val="24"/>
        </w:rPr>
      </w:pPr>
      <w:r>
        <w:rPr>
          <w:rFonts w:ascii="Times New Roman" w:hAnsi="Times New Roman" w:cs="Times New Roman"/>
          <w:sz w:val="24"/>
          <w:szCs w:val="24"/>
        </w:rPr>
        <w:t>Ikhtisar Siklus Hidup Produk</w:t>
      </w:r>
    </w:p>
    <w:tbl>
      <w:tblPr>
        <w:tblStyle w:val="TableGrid"/>
        <w:tblW w:w="8084" w:type="dxa"/>
        <w:tblInd w:w="-558" w:type="dxa"/>
        <w:tblLayout w:type="fixed"/>
        <w:tblLook w:val="04A0"/>
      </w:tblPr>
      <w:tblGrid>
        <w:gridCol w:w="1176"/>
        <w:gridCol w:w="1323"/>
        <w:gridCol w:w="1176"/>
        <w:gridCol w:w="1711"/>
        <w:gridCol w:w="1375"/>
        <w:gridCol w:w="1323"/>
      </w:tblGrid>
      <w:tr w:rsidR="0083766A" w:rsidTr="00462A23">
        <w:trPr>
          <w:trHeight w:val="721"/>
        </w:trPr>
        <w:tc>
          <w:tcPr>
            <w:tcW w:w="1176" w:type="dxa"/>
          </w:tcPr>
          <w:p w:rsidR="0083766A" w:rsidRPr="00130115" w:rsidRDefault="0083766A" w:rsidP="006915C4">
            <w:pPr>
              <w:autoSpaceDE w:val="0"/>
              <w:autoSpaceDN w:val="0"/>
              <w:adjustRightInd w:val="0"/>
              <w:jc w:val="both"/>
              <w:rPr>
                <w:rFonts w:asciiTheme="majorBidi" w:hAnsiTheme="majorBidi" w:cstheme="majorBidi"/>
                <w:b/>
                <w:bCs/>
                <w:sz w:val="16"/>
                <w:szCs w:val="16"/>
              </w:rPr>
            </w:pPr>
            <w:r w:rsidRPr="00130115">
              <w:rPr>
                <w:rFonts w:asciiTheme="majorBidi" w:hAnsiTheme="majorBidi" w:cstheme="majorBidi"/>
                <w:b/>
                <w:bCs/>
                <w:sz w:val="16"/>
                <w:szCs w:val="16"/>
              </w:rPr>
              <w:t>Karakteristik</w:t>
            </w:r>
          </w:p>
          <w:p w:rsidR="00AE04D8" w:rsidRPr="00130115" w:rsidRDefault="00AE04D8" w:rsidP="006915C4">
            <w:pPr>
              <w:autoSpaceDE w:val="0"/>
              <w:autoSpaceDN w:val="0"/>
              <w:adjustRightInd w:val="0"/>
              <w:jc w:val="both"/>
              <w:rPr>
                <w:rFonts w:asciiTheme="majorBidi" w:hAnsiTheme="majorBidi" w:cstheme="majorBidi"/>
                <w:sz w:val="16"/>
                <w:szCs w:val="16"/>
              </w:rPr>
            </w:pPr>
          </w:p>
        </w:tc>
        <w:tc>
          <w:tcPr>
            <w:tcW w:w="1323" w:type="dxa"/>
          </w:tcPr>
          <w:p w:rsidR="00AE04D8" w:rsidRPr="00130115" w:rsidRDefault="00AE04D8" w:rsidP="006915C4">
            <w:pPr>
              <w:autoSpaceDE w:val="0"/>
              <w:autoSpaceDN w:val="0"/>
              <w:adjustRightInd w:val="0"/>
              <w:jc w:val="center"/>
              <w:rPr>
                <w:rFonts w:asciiTheme="majorBidi" w:hAnsiTheme="majorBidi" w:cstheme="majorBidi"/>
                <w:b/>
                <w:bCs/>
                <w:sz w:val="16"/>
                <w:szCs w:val="16"/>
              </w:rPr>
            </w:pPr>
            <w:r w:rsidRPr="00130115">
              <w:rPr>
                <w:rFonts w:asciiTheme="majorBidi" w:hAnsiTheme="majorBidi" w:cstheme="majorBidi"/>
                <w:b/>
                <w:bCs/>
                <w:sz w:val="16"/>
                <w:szCs w:val="16"/>
              </w:rPr>
              <w:t>Pengembangan</w:t>
            </w:r>
          </w:p>
          <w:p w:rsidR="00AE04D8" w:rsidRPr="00130115" w:rsidRDefault="00AE04D8" w:rsidP="006915C4">
            <w:pPr>
              <w:autoSpaceDE w:val="0"/>
              <w:autoSpaceDN w:val="0"/>
              <w:adjustRightInd w:val="0"/>
              <w:jc w:val="center"/>
              <w:rPr>
                <w:rFonts w:asciiTheme="majorBidi" w:hAnsiTheme="majorBidi" w:cstheme="majorBidi"/>
                <w:b/>
                <w:bCs/>
                <w:sz w:val="16"/>
                <w:szCs w:val="16"/>
              </w:rPr>
            </w:pPr>
            <w:r w:rsidRPr="00130115">
              <w:rPr>
                <w:rFonts w:asciiTheme="majorBidi" w:hAnsiTheme="majorBidi" w:cstheme="majorBidi"/>
                <w:b/>
                <w:bCs/>
                <w:sz w:val="16"/>
                <w:szCs w:val="16"/>
              </w:rPr>
              <w:t>Produk</w:t>
            </w:r>
          </w:p>
        </w:tc>
        <w:tc>
          <w:tcPr>
            <w:tcW w:w="1176" w:type="dxa"/>
          </w:tcPr>
          <w:p w:rsidR="00AE04D8" w:rsidRPr="00130115" w:rsidRDefault="00AE04D8" w:rsidP="006915C4">
            <w:pPr>
              <w:autoSpaceDE w:val="0"/>
              <w:autoSpaceDN w:val="0"/>
              <w:adjustRightInd w:val="0"/>
              <w:jc w:val="both"/>
              <w:rPr>
                <w:rFonts w:asciiTheme="majorBidi" w:hAnsiTheme="majorBidi" w:cstheme="majorBidi"/>
                <w:b/>
                <w:bCs/>
                <w:sz w:val="16"/>
                <w:szCs w:val="16"/>
              </w:rPr>
            </w:pPr>
            <w:r w:rsidRPr="00130115">
              <w:rPr>
                <w:rFonts w:asciiTheme="majorBidi" w:hAnsiTheme="majorBidi" w:cstheme="majorBidi"/>
                <w:b/>
                <w:bCs/>
                <w:sz w:val="16"/>
                <w:szCs w:val="16"/>
              </w:rPr>
              <w:t>Perkenalan</w:t>
            </w:r>
          </w:p>
        </w:tc>
        <w:tc>
          <w:tcPr>
            <w:tcW w:w="1711" w:type="dxa"/>
          </w:tcPr>
          <w:p w:rsidR="00AE04D8" w:rsidRPr="00130115" w:rsidRDefault="00AE04D8" w:rsidP="006915C4">
            <w:pPr>
              <w:autoSpaceDE w:val="0"/>
              <w:autoSpaceDN w:val="0"/>
              <w:adjustRightInd w:val="0"/>
              <w:jc w:val="both"/>
              <w:rPr>
                <w:rFonts w:asciiTheme="majorBidi" w:hAnsiTheme="majorBidi" w:cstheme="majorBidi"/>
                <w:b/>
                <w:bCs/>
                <w:sz w:val="16"/>
                <w:szCs w:val="16"/>
              </w:rPr>
            </w:pPr>
            <w:r w:rsidRPr="00130115">
              <w:rPr>
                <w:rFonts w:asciiTheme="majorBidi" w:hAnsiTheme="majorBidi" w:cstheme="majorBidi"/>
                <w:b/>
                <w:bCs/>
                <w:sz w:val="16"/>
                <w:szCs w:val="16"/>
              </w:rPr>
              <w:t>Pertumbuhan</w:t>
            </w:r>
          </w:p>
        </w:tc>
        <w:tc>
          <w:tcPr>
            <w:tcW w:w="1375" w:type="dxa"/>
          </w:tcPr>
          <w:p w:rsidR="00AE04D8" w:rsidRPr="00130115" w:rsidRDefault="00AE04D8" w:rsidP="006915C4">
            <w:pPr>
              <w:autoSpaceDE w:val="0"/>
              <w:autoSpaceDN w:val="0"/>
              <w:adjustRightInd w:val="0"/>
              <w:jc w:val="both"/>
              <w:rPr>
                <w:rFonts w:asciiTheme="majorBidi" w:hAnsiTheme="majorBidi" w:cstheme="majorBidi"/>
                <w:b/>
                <w:bCs/>
                <w:sz w:val="16"/>
                <w:szCs w:val="16"/>
              </w:rPr>
            </w:pPr>
            <w:r w:rsidRPr="00130115">
              <w:rPr>
                <w:rFonts w:asciiTheme="majorBidi" w:hAnsiTheme="majorBidi" w:cstheme="majorBidi"/>
                <w:b/>
                <w:bCs/>
                <w:sz w:val="16"/>
                <w:szCs w:val="16"/>
              </w:rPr>
              <w:t>Kedewasaan</w:t>
            </w:r>
          </w:p>
        </w:tc>
        <w:tc>
          <w:tcPr>
            <w:tcW w:w="1323" w:type="dxa"/>
          </w:tcPr>
          <w:p w:rsidR="00AE04D8" w:rsidRPr="00130115" w:rsidRDefault="00AE04D8" w:rsidP="006915C4">
            <w:pPr>
              <w:autoSpaceDE w:val="0"/>
              <w:autoSpaceDN w:val="0"/>
              <w:adjustRightInd w:val="0"/>
              <w:jc w:val="both"/>
              <w:rPr>
                <w:rFonts w:asciiTheme="majorBidi" w:hAnsiTheme="majorBidi" w:cstheme="majorBidi"/>
                <w:b/>
                <w:bCs/>
                <w:sz w:val="16"/>
                <w:szCs w:val="16"/>
              </w:rPr>
            </w:pPr>
            <w:r w:rsidRPr="00130115">
              <w:rPr>
                <w:rFonts w:asciiTheme="majorBidi" w:hAnsiTheme="majorBidi" w:cstheme="majorBidi"/>
                <w:b/>
                <w:bCs/>
                <w:sz w:val="16"/>
                <w:szCs w:val="16"/>
              </w:rPr>
              <w:t>Penurunan</w:t>
            </w:r>
          </w:p>
        </w:tc>
      </w:tr>
      <w:tr w:rsidR="0083766A" w:rsidTr="00462A23">
        <w:trPr>
          <w:trHeight w:val="1247"/>
        </w:trPr>
        <w:tc>
          <w:tcPr>
            <w:tcW w:w="1176" w:type="dxa"/>
          </w:tcPr>
          <w:p w:rsidR="00AE04D8" w:rsidRPr="00130115" w:rsidRDefault="00AE04D8" w:rsidP="006915C4">
            <w:pPr>
              <w:autoSpaceDE w:val="0"/>
              <w:autoSpaceDN w:val="0"/>
              <w:adjustRightInd w:val="0"/>
              <w:jc w:val="both"/>
              <w:rPr>
                <w:rFonts w:asciiTheme="majorBidi" w:hAnsiTheme="majorBidi" w:cstheme="majorBidi"/>
                <w:sz w:val="16"/>
                <w:szCs w:val="16"/>
              </w:rPr>
            </w:pPr>
            <w:r w:rsidRPr="00130115">
              <w:rPr>
                <w:rFonts w:asciiTheme="majorBidi" w:hAnsiTheme="majorBidi" w:cstheme="majorBidi"/>
                <w:sz w:val="16"/>
                <w:szCs w:val="16"/>
              </w:rPr>
              <w:t xml:space="preserve">Penjualan </w:t>
            </w:r>
          </w:p>
          <w:p w:rsidR="00AE04D8" w:rsidRPr="00130115" w:rsidRDefault="00AE04D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p>
          <w:p w:rsidR="00AE7108" w:rsidRPr="00130115" w:rsidRDefault="00AE710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r w:rsidRPr="00130115">
              <w:rPr>
                <w:rFonts w:asciiTheme="majorBidi" w:hAnsiTheme="majorBidi" w:cstheme="majorBidi"/>
                <w:sz w:val="16"/>
                <w:szCs w:val="16"/>
              </w:rPr>
              <w:t xml:space="preserve">Biaya </w:t>
            </w:r>
          </w:p>
          <w:p w:rsidR="00AE04D8" w:rsidRPr="00130115" w:rsidRDefault="00AE04D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p>
          <w:p w:rsidR="00AE7108" w:rsidRPr="00130115" w:rsidRDefault="00AE710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r w:rsidRPr="00130115">
              <w:rPr>
                <w:rFonts w:asciiTheme="majorBidi" w:hAnsiTheme="majorBidi" w:cstheme="majorBidi"/>
                <w:sz w:val="16"/>
                <w:szCs w:val="16"/>
              </w:rPr>
              <w:t xml:space="preserve">Laba </w:t>
            </w:r>
          </w:p>
          <w:p w:rsidR="00AE04D8" w:rsidRPr="00130115" w:rsidRDefault="00AE04D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r w:rsidRPr="00130115">
              <w:rPr>
                <w:rFonts w:asciiTheme="majorBidi" w:hAnsiTheme="majorBidi" w:cstheme="majorBidi"/>
                <w:sz w:val="16"/>
                <w:szCs w:val="16"/>
              </w:rPr>
              <w:t xml:space="preserve">Pelanggan </w:t>
            </w:r>
          </w:p>
          <w:p w:rsidR="00AE04D8" w:rsidRPr="00130115" w:rsidRDefault="00AE04D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p>
          <w:p w:rsidR="00AE04D8" w:rsidRPr="00130115" w:rsidRDefault="00AF5CC2" w:rsidP="006915C4">
            <w:pPr>
              <w:autoSpaceDE w:val="0"/>
              <w:autoSpaceDN w:val="0"/>
              <w:adjustRightInd w:val="0"/>
              <w:jc w:val="both"/>
              <w:rPr>
                <w:rFonts w:asciiTheme="majorBidi" w:hAnsiTheme="majorBidi" w:cstheme="majorBidi"/>
                <w:sz w:val="16"/>
                <w:szCs w:val="16"/>
              </w:rPr>
            </w:pPr>
            <w:r w:rsidRPr="00130115">
              <w:rPr>
                <w:rFonts w:asciiTheme="majorBidi" w:hAnsiTheme="majorBidi" w:cstheme="majorBidi"/>
                <w:sz w:val="16"/>
                <w:szCs w:val="16"/>
              </w:rPr>
              <w:t>P</w:t>
            </w:r>
            <w:r w:rsidR="00AE04D8" w:rsidRPr="00130115">
              <w:rPr>
                <w:rFonts w:asciiTheme="majorBidi" w:hAnsiTheme="majorBidi" w:cstheme="majorBidi"/>
                <w:sz w:val="16"/>
                <w:szCs w:val="16"/>
              </w:rPr>
              <w:t>esaing</w:t>
            </w:r>
          </w:p>
        </w:tc>
        <w:tc>
          <w:tcPr>
            <w:tcW w:w="1323" w:type="dxa"/>
          </w:tcPr>
          <w:p w:rsidR="00AE04D8" w:rsidRPr="00130115" w:rsidRDefault="00AE04D8" w:rsidP="006915C4">
            <w:pPr>
              <w:rPr>
                <w:rFonts w:asciiTheme="majorBidi" w:hAnsiTheme="majorBidi" w:cstheme="majorBidi"/>
                <w:sz w:val="16"/>
                <w:szCs w:val="16"/>
              </w:rPr>
            </w:pPr>
          </w:p>
          <w:p w:rsidR="00AE04D8" w:rsidRPr="00130115" w:rsidRDefault="00AE04D8" w:rsidP="006915C4">
            <w:pPr>
              <w:rPr>
                <w:rFonts w:asciiTheme="majorBidi" w:hAnsiTheme="majorBidi" w:cstheme="majorBidi"/>
                <w:sz w:val="16"/>
                <w:szCs w:val="16"/>
              </w:rPr>
            </w:pPr>
            <w:r w:rsidRPr="00130115">
              <w:rPr>
                <w:rFonts w:asciiTheme="majorBidi" w:hAnsiTheme="majorBidi" w:cstheme="majorBidi"/>
                <w:sz w:val="16"/>
                <w:szCs w:val="16"/>
              </w:rPr>
              <w:t>Belum ada penjualan</w:t>
            </w:r>
          </w:p>
          <w:p w:rsidR="00AE04D8" w:rsidRPr="00130115" w:rsidRDefault="00AE04D8" w:rsidP="006915C4">
            <w:pPr>
              <w:rPr>
                <w:rFonts w:asciiTheme="majorBidi" w:hAnsiTheme="majorBidi" w:cstheme="majorBidi"/>
                <w:sz w:val="16"/>
                <w:szCs w:val="16"/>
              </w:rPr>
            </w:pPr>
          </w:p>
          <w:p w:rsidR="00AE7108" w:rsidRPr="00130115" w:rsidRDefault="00AE7108" w:rsidP="006915C4">
            <w:pPr>
              <w:rPr>
                <w:rFonts w:asciiTheme="majorBidi" w:hAnsiTheme="majorBidi" w:cstheme="majorBidi"/>
                <w:sz w:val="16"/>
                <w:szCs w:val="16"/>
              </w:rPr>
            </w:pPr>
          </w:p>
          <w:p w:rsidR="00AE04D8" w:rsidRPr="00130115" w:rsidRDefault="00AE04D8" w:rsidP="006915C4">
            <w:pPr>
              <w:rPr>
                <w:rFonts w:asciiTheme="majorBidi" w:hAnsiTheme="majorBidi" w:cstheme="majorBidi"/>
                <w:sz w:val="16"/>
                <w:szCs w:val="16"/>
              </w:rPr>
            </w:pPr>
            <w:r w:rsidRPr="00130115">
              <w:rPr>
                <w:rFonts w:asciiTheme="majorBidi" w:hAnsiTheme="majorBidi" w:cstheme="majorBidi"/>
                <w:sz w:val="16"/>
                <w:szCs w:val="16"/>
              </w:rPr>
              <w:t>Biaya tinggi, pengembangan produk</w:t>
            </w:r>
          </w:p>
          <w:p w:rsidR="00AE04D8" w:rsidRPr="00130115" w:rsidRDefault="00AE04D8" w:rsidP="006915C4">
            <w:pPr>
              <w:rPr>
                <w:rFonts w:asciiTheme="majorBidi" w:hAnsiTheme="majorBidi" w:cstheme="majorBidi"/>
                <w:sz w:val="16"/>
                <w:szCs w:val="16"/>
              </w:rPr>
            </w:pPr>
          </w:p>
          <w:p w:rsidR="00AE7108" w:rsidRPr="00130115" w:rsidRDefault="00AE7108" w:rsidP="006915C4">
            <w:pPr>
              <w:rPr>
                <w:rFonts w:asciiTheme="majorBidi" w:hAnsiTheme="majorBidi" w:cstheme="majorBidi"/>
                <w:sz w:val="16"/>
                <w:szCs w:val="16"/>
              </w:rPr>
            </w:pPr>
          </w:p>
          <w:p w:rsidR="00AE04D8" w:rsidRPr="00130115" w:rsidRDefault="00AE04D8" w:rsidP="006915C4">
            <w:pPr>
              <w:rPr>
                <w:rFonts w:asciiTheme="majorBidi" w:hAnsiTheme="majorBidi" w:cstheme="majorBidi"/>
                <w:sz w:val="16"/>
                <w:szCs w:val="16"/>
              </w:rPr>
            </w:pPr>
            <w:r w:rsidRPr="00130115">
              <w:rPr>
                <w:rFonts w:asciiTheme="majorBidi" w:hAnsiTheme="majorBidi" w:cstheme="majorBidi"/>
                <w:sz w:val="16"/>
                <w:szCs w:val="16"/>
              </w:rPr>
              <w:t xml:space="preserve">Negatitif </w:t>
            </w:r>
          </w:p>
          <w:p w:rsidR="00AE04D8" w:rsidRPr="00130115" w:rsidRDefault="00AE04D8" w:rsidP="006915C4">
            <w:pPr>
              <w:rPr>
                <w:rFonts w:asciiTheme="majorBidi" w:hAnsiTheme="majorBidi" w:cstheme="majorBidi"/>
                <w:sz w:val="16"/>
                <w:szCs w:val="16"/>
              </w:rPr>
            </w:pPr>
          </w:p>
          <w:p w:rsidR="00AE04D8" w:rsidRPr="00130115" w:rsidRDefault="00AE04D8" w:rsidP="006915C4">
            <w:pPr>
              <w:rPr>
                <w:rFonts w:asciiTheme="majorBidi" w:hAnsiTheme="majorBidi" w:cstheme="majorBidi"/>
                <w:sz w:val="16"/>
                <w:szCs w:val="16"/>
              </w:rPr>
            </w:pPr>
          </w:p>
          <w:p w:rsidR="00AE04D8" w:rsidRPr="00130115" w:rsidRDefault="00AE04D8" w:rsidP="006915C4">
            <w:pPr>
              <w:rPr>
                <w:rFonts w:asciiTheme="majorBidi" w:hAnsiTheme="majorBidi" w:cstheme="majorBidi"/>
                <w:sz w:val="16"/>
                <w:szCs w:val="16"/>
              </w:rPr>
            </w:pPr>
            <w:r w:rsidRPr="00130115">
              <w:rPr>
                <w:rFonts w:asciiTheme="majorBidi" w:hAnsiTheme="majorBidi" w:cstheme="majorBidi"/>
                <w:sz w:val="16"/>
                <w:szCs w:val="16"/>
              </w:rPr>
              <w:t>Belum ada</w:t>
            </w:r>
          </w:p>
          <w:p w:rsidR="00AE04D8" w:rsidRPr="00130115" w:rsidRDefault="00AE04D8" w:rsidP="006915C4">
            <w:pPr>
              <w:rPr>
                <w:rFonts w:asciiTheme="majorBidi" w:hAnsiTheme="majorBidi" w:cstheme="majorBidi"/>
                <w:sz w:val="16"/>
                <w:szCs w:val="16"/>
              </w:rPr>
            </w:pPr>
          </w:p>
          <w:p w:rsidR="00AE04D8" w:rsidRPr="00130115" w:rsidRDefault="00AE04D8" w:rsidP="006915C4">
            <w:pPr>
              <w:rPr>
                <w:rFonts w:asciiTheme="majorBidi" w:hAnsiTheme="majorBidi" w:cstheme="majorBidi"/>
                <w:sz w:val="16"/>
                <w:szCs w:val="16"/>
              </w:rPr>
            </w:pPr>
          </w:p>
          <w:p w:rsidR="00AE04D8" w:rsidRPr="00130115" w:rsidRDefault="00AE04D8" w:rsidP="006915C4">
            <w:pPr>
              <w:rPr>
                <w:rFonts w:asciiTheme="majorBidi" w:hAnsiTheme="majorBidi" w:cstheme="majorBidi"/>
                <w:sz w:val="16"/>
                <w:szCs w:val="16"/>
              </w:rPr>
            </w:pPr>
            <w:r w:rsidRPr="00130115">
              <w:rPr>
                <w:rFonts w:asciiTheme="majorBidi" w:hAnsiTheme="majorBidi" w:cstheme="majorBidi"/>
                <w:sz w:val="16"/>
                <w:szCs w:val="16"/>
              </w:rPr>
              <w:t>Belum ada</w:t>
            </w:r>
          </w:p>
        </w:tc>
        <w:tc>
          <w:tcPr>
            <w:tcW w:w="1176" w:type="dxa"/>
          </w:tcPr>
          <w:p w:rsidR="00AE04D8" w:rsidRPr="00130115" w:rsidRDefault="00AE04D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r w:rsidRPr="00130115">
              <w:rPr>
                <w:rFonts w:asciiTheme="majorBidi" w:hAnsiTheme="majorBidi" w:cstheme="majorBidi"/>
                <w:sz w:val="16"/>
                <w:szCs w:val="16"/>
              </w:rPr>
              <w:t>Penjualan rendah</w:t>
            </w:r>
          </w:p>
          <w:p w:rsidR="00AE04D8" w:rsidRPr="00130115" w:rsidRDefault="00AE04D8" w:rsidP="006915C4">
            <w:pPr>
              <w:autoSpaceDE w:val="0"/>
              <w:autoSpaceDN w:val="0"/>
              <w:adjustRightInd w:val="0"/>
              <w:jc w:val="both"/>
              <w:rPr>
                <w:rFonts w:asciiTheme="majorBidi" w:hAnsiTheme="majorBidi" w:cstheme="majorBidi"/>
                <w:sz w:val="16"/>
                <w:szCs w:val="16"/>
              </w:rPr>
            </w:pPr>
          </w:p>
          <w:p w:rsidR="00AE7108" w:rsidRPr="00130115" w:rsidRDefault="00AE710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r w:rsidRPr="00130115">
              <w:rPr>
                <w:rFonts w:asciiTheme="majorBidi" w:hAnsiTheme="majorBidi" w:cstheme="majorBidi"/>
                <w:sz w:val="16"/>
                <w:szCs w:val="16"/>
              </w:rPr>
              <w:t>Biaya perpelanggan tinggi</w:t>
            </w:r>
          </w:p>
          <w:p w:rsidR="00AE04D8" w:rsidRPr="00130115" w:rsidRDefault="00AE04D8" w:rsidP="006915C4">
            <w:pPr>
              <w:autoSpaceDE w:val="0"/>
              <w:autoSpaceDN w:val="0"/>
              <w:adjustRightInd w:val="0"/>
              <w:jc w:val="both"/>
              <w:rPr>
                <w:rFonts w:asciiTheme="majorBidi" w:hAnsiTheme="majorBidi" w:cstheme="majorBidi"/>
                <w:sz w:val="16"/>
                <w:szCs w:val="16"/>
              </w:rPr>
            </w:pPr>
          </w:p>
          <w:p w:rsidR="00AE7108" w:rsidRPr="00130115" w:rsidRDefault="00AE710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r w:rsidRPr="00130115">
              <w:rPr>
                <w:rFonts w:asciiTheme="majorBidi" w:hAnsiTheme="majorBidi" w:cstheme="majorBidi"/>
                <w:sz w:val="16"/>
                <w:szCs w:val="16"/>
              </w:rPr>
              <w:t>Negatif</w:t>
            </w:r>
          </w:p>
          <w:p w:rsidR="00AE04D8" w:rsidRPr="00130115" w:rsidRDefault="00AE04D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r w:rsidRPr="00130115">
              <w:rPr>
                <w:rFonts w:asciiTheme="majorBidi" w:hAnsiTheme="majorBidi" w:cstheme="majorBidi"/>
                <w:sz w:val="16"/>
                <w:szCs w:val="16"/>
              </w:rPr>
              <w:t>Inofator</w:t>
            </w:r>
          </w:p>
          <w:p w:rsidR="00AE04D8" w:rsidRPr="00130115" w:rsidRDefault="00AE04D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r w:rsidRPr="00130115">
              <w:rPr>
                <w:rFonts w:asciiTheme="majorBidi" w:hAnsiTheme="majorBidi" w:cstheme="majorBidi"/>
                <w:sz w:val="16"/>
                <w:szCs w:val="16"/>
              </w:rPr>
              <w:t>sedikit</w:t>
            </w:r>
          </w:p>
        </w:tc>
        <w:tc>
          <w:tcPr>
            <w:tcW w:w="1711" w:type="dxa"/>
          </w:tcPr>
          <w:p w:rsidR="00AE04D8" w:rsidRPr="00130115" w:rsidRDefault="00AE04D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r w:rsidRPr="00130115">
              <w:rPr>
                <w:rFonts w:asciiTheme="majorBidi" w:hAnsiTheme="majorBidi" w:cstheme="majorBidi"/>
                <w:sz w:val="16"/>
                <w:szCs w:val="16"/>
              </w:rPr>
              <w:t>Penjualan meningkat dengan cepat</w:t>
            </w:r>
          </w:p>
          <w:p w:rsidR="00AE7108" w:rsidRPr="00130115" w:rsidRDefault="00AE7108" w:rsidP="006915C4">
            <w:pPr>
              <w:autoSpaceDE w:val="0"/>
              <w:autoSpaceDN w:val="0"/>
              <w:adjustRightInd w:val="0"/>
              <w:jc w:val="both"/>
              <w:rPr>
                <w:rFonts w:asciiTheme="majorBidi" w:hAnsiTheme="majorBidi" w:cstheme="majorBidi"/>
                <w:sz w:val="16"/>
                <w:szCs w:val="16"/>
              </w:rPr>
            </w:pPr>
          </w:p>
          <w:p w:rsidR="00AE04D8" w:rsidRPr="00130115" w:rsidRDefault="0083766A" w:rsidP="006915C4">
            <w:pPr>
              <w:autoSpaceDE w:val="0"/>
              <w:autoSpaceDN w:val="0"/>
              <w:adjustRightInd w:val="0"/>
              <w:jc w:val="both"/>
              <w:rPr>
                <w:rFonts w:asciiTheme="majorBidi" w:hAnsiTheme="majorBidi" w:cstheme="majorBidi"/>
                <w:sz w:val="16"/>
                <w:szCs w:val="16"/>
              </w:rPr>
            </w:pPr>
            <w:r>
              <w:rPr>
                <w:rFonts w:asciiTheme="majorBidi" w:hAnsiTheme="majorBidi" w:cstheme="majorBidi"/>
                <w:sz w:val="16"/>
                <w:szCs w:val="16"/>
              </w:rPr>
              <w:t xml:space="preserve">Biaya </w:t>
            </w:r>
            <w:r w:rsidR="00AE04D8" w:rsidRPr="00130115">
              <w:rPr>
                <w:rFonts w:asciiTheme="majorBidi" w:hAnsiTheme="majorBidi" w:cstheme="majorBidi"/>
                <w:sz w:val="16"/>
                <w:szCs w:val="16"/>
              </w:rPr>
              <w:t>rata-rata perpelanggan</w:t>
            </w:r>
          </w:p>
          <w:p w:rsidR="00AE04D8" w:rsidRPr="00130115" w:rsidRDefault="00AE04D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p>
          <w:p w:rsidR="00AE7108" w:rsidRPr="00130115" w:rsidRDefault="00AE710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r w:rsidRPr="00130115">
              <w:rPr>
                <w:rFonts w:asciiTheme="majorBidi" w:hAnsiTheme="majorBidi" w:cstheme="majorBidi"/>
                <w:sz w:val="16"/>
                <w:szCs w:val="16"/>
              </w:rPr>
              <w:t>Laba meningkat</w:t>
            </w:r>
          </w:p>
          <w:p w:rsidR="00AE04D8" w:rsidRPr="00130115" w:rsidRDefault="00AE04D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r w:rsidRPr="00130115">
              <w:rPr>
                <w:rFonts w:asciiTheme="majorBidi" w:hAnsiTheme="majorBidi" w:cstheme="majorBidi"/>
                <w:sz w:val="16"/>
                <w:szCs w:val="16"/>
              </w:rPr>
              <w:t>Pemakai awal</w:t>
            </w:r>
          </w:p>
          <w:p w:rsidR="00AE04D8" w:rsidRPr="00130115" w:rsidRDefault="00AE04D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r w:rsidRPr="00130115">
              <w:rPr>
                <w:rFonts w:asciiTheme="majorBidi" w:hAnsiTheme="majorBidi" w:cstheme="majorBidi"/>
                <w:sz w:val="16"/>
                <w:szCs w:val="16"/>
              </w:rPr>
              <w:t>Jumlahnya bertambah</w:t>
            </w:r>
          </w:p>
        </w:tc>
        <w:tc>
          <w:tcPr>
            <w:tcW w:w="1375" w:type="dxa"/>
          </w:tcPr>
          <w:p w:rsidR="00AE04D8" w:rsidRPr="00130115" w:rsidRDefault="00AE04D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r w:rsidRPr="00130115">
              <w:rPr>
                <w:rFonts w:asciiTheme="majorBidi" w:hAnsiTheme="majorBidi" w:cstheme="majorBidi"/>
                <w:sz w:val="16"/>
                <w:szCs w:val="16"/>
              </w:rPr>
              <w:t>Puncak penjualan</w:t>
            </w:r>
          </w:p>
          <w:p w:rsidR="00AE04D8" w:rsidRPr="00130115" w:rsidRDefault="00AE04D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p>
          <w:p w:rsidR="00AE7108" w:rsidRPr="00130115" w:rsidRDefault="00AE710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r w:rsidRPr="00130115">
              <w:rPr>
                <w:rFonts w:asciiTheme="majorBidi" w:hAnsiTheme="majorBidi" w:cstheme="majorBidi"/>
                <w:sz w:val="16"/>
                <w:szCs w:val="16"/>
              </w:rPr>
              <w:t>Biaya per-pelanggan rendah</w:t>
            </w:r>
          </w:p>
          <w:p w:rsidR="00AE04D8" w:rsidRPr="00130115" w:rsidRDefault="00AE04D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p>
          <w:p w:rsidR="00AE7108" w:rsidRPr="00130115" w:rsidRDefault="00AE710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r w:rsidRPr="00130115">
              <w:rPr>
                <w:rFonts w:asciiTheme="majorBidi" w:hAnsiTheme="majorBidi" w:cstheme="majorBidi"/>
                <w:sz w:val="16"/>
                <w:szCs w:val="16"/>
              </w:rPr>
              <w:t>Laba tinggi</w:t>
            </w:r>
          </w:p>
          <w:p w:rsidR="00AE04D8" w:rsidRPr="00130115" w:rsidRDefault="00AE04D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r w:rsidRPr="00130115">
              <w:rPr>
                <w:rFonts w:asciiTheme="majorBidi" w:hAnsiTheme="majorBidi" w:cstheme="majorBidi"/>
                <w:sz w:val="16"/>
                <w:szCs w:val="16"/>
              </w:rPr>
              <w:t>Mayoritas tengah</w:t>
            </w:r>
          </w:p>
          <w:p w:rsidR="00AE04D8" w:rsidRPr="00130115" w:rsidRDefault="00AE04D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r w:rsidRPr="00130115">
              <w:rPr>
                <w:rFonts w:asciiTheme="majorBidi" w:hAnsiTheme="majorBidi" w:cstheme="majorBidi"/>
                <w:sz w:val="16"/>
                <w:szCs w:val="16"/>
              </w:rPr>
              <w:t>Jumlah stabil mulai menurun</w:t>
            </w:r>
          </w:p>
        </w:tc>
        <w:tc>
          <w:tcPr>
            <w:tcW w:w="1323" w:type="dxa"/>
          </w:tcPr>
          <w:p w:rsidR="00AE04D8" w:rsidRPr="00130115" w:rsidRDefault="00AE04D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r w:rsidRPr="00130115">
              <w:rPr>
                <w:rFonts w:asciiTheme="majorBidi" w:hAnsiTheme="majorBidi" w:cstheme="majorBidi"/>
                <w:sz w:val="16"/>
                <w:szCs w:val="16"/>
              </w:rPr>
              <w:t>Penjualan menurun</w:t>
            </w:r>
          </w:p>
          <w:p w:rsidR="00AE04D8" w:rsidRPr="00130115" w:rsidRDefault="00AE04D8" w:rsidP="006915C4">
            <w:pPr>
              <w:autoSpaceDE w:val="0"/>
              <w:autoSpaceDN w:val="0"/>
              <w:adjustRightInd w:val="0"/>
              <w:jc w:val="both"/>
              <w:rPr>
                <w:rFonts w:asciiTheme="majorBidi" w:hAnsiTheme="majorBidi" w:cstheme="majorBidi"/>
                <w:sz w:val="16"/>
                <w:szCs w:val="16"/>
              </w:rPr>
            </w:pPr>
          </w:p>
          <w:p w:rsidR="00AE7108" w:rsidRPr="00130115" w:rsidRDefault="00AE710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r w:rsidRPr="00130115">
              <w:rPr>
                <w:rFonts w:asciiTheme="majorBidi" w:hAnsiTheme="majorBidi" w:cstheme="majorBidi"/>
                <w:sz w:val="16"/>
                <w:szCs w:val="16"/>
              </w:rPr>
              <w:t>Biaya perpelanggan rendah</w:t>
            </w:r>
          </w:p>
          <w:p w:rsidR="00AE04D8" w:rsidRPr="00130115" w:rsidRDefault="00AE04D8" w:rsidP="006915C4">
            <w:pPr>
              <w:autoSpaceDE w:val="0"/>
              <w:autoSpaceDN w:val="0"/>
              <w:adjustRightInd w:val="0"/>
              <w:jc w:val="both"/>
              <w:rPr>
                <w:rFonts w:asciiTheme="majorBidi" w:hAnsiTheme="majorBidi" w:cstheme="majorBidi"/>
                <w:sz w:val="16"/>
                <w:szCs w:val="16"/>
              </w:rPr>
            </w:pPr>
          </w:p>
          <w:p w:rsidR="00AE7108" w:rsidRPr="00130115" w:rsidRDefault="00AE710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r w:rsidRPr="00130115">
              <w:rPr>
                <w:rFonts w:asciiTheme="majorBidi" w:hAnsiTheme="majorBidi" w:cstheme="majorBidi"/>
                <w:sz w:val="16"/>
                <w:szCs w:val="16"/>
              </w:rPr>
              <w:t>Laba menurun</w:t>
            </w:r>
          </w:p>
          <w:p w:rsidR="00AE7108" w:rsidRPr="00130115" w:rsidRDefault="00AE710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r w:rsidRPr="00130115">
              <w:rPr>
                <w:rFonts w:asciiTheme="majorBidi" w:hAnsiTheme="majorBidi" w:cstheme="majorBidi"/>
                <w:sz w:val="16"/>
                <w:szCs w:val="16"/>
              </w:rPr>
              <w:t>Pemakai terlambat</w:t>
            </w:r>
          </w:p>
          <w:p w:rsidR="00AE04D8" w:rsidRPr="00130115" w:rsidRDefault="00AE04D8" w:rsidP="006915C4">
            <w:pPr>
              <w:autoSpaceDE w:val="0"/>
              <w:autoSpaceDN w:val="0"/>
              <w:adjustRightInd w:val="0"/>
              <w:jc w:val="both"/>
              <w:rPr>
                <w:rFonts w:asciiTheme="majorBidi" w:hAnsiTheme="majorBidi" w:cstheme="majorBidi"/>
                <w:sz w:val="16"/>
                <w:szCs w:val="16"/>
              </w:rPr>
            </w:pPr>
          </w:p>
          <w:p w:rsidR="00AE04D8" w:rsidRPr="00130115" w:rsidRDefault="00AE04D8" w:rsidP="006915C4">
            <w:pPr>
              <w:autoSpaceDE w:val="0"/>
              <w:autoSpaceDN w:val="0"/>
              <w:adjustRightInd w:val="0"/>
              <w:jc w:val="both"/>
              <w:rPr>
                <w:rFonts w:asciiTheme="majorBidi" w:hAnsiTheme="majorBidi" w:cstheme="majorBidi"/>
                <w:sz w:val="16"/>
                <w:szCs w:val="16"/>
              </w:rPr>
            </w:pPr>
            <w:r w:rsidRPr="00130115">
              <w:rPr>
                <w:rFonts w:asciiTheme="majorBidi" w:hAnsiTheme="majorBidi" w:cstheme="majorBidi"/>
                <w:sz w:val="16"/>
                <w:szCs w:val="16"/>
              </w:rPr>
              <w:t>Jumlahnya menurun</w:t>
            </w:r>
          </w:p>
        </w:tc>
      </w:tr>
      <w:tr w:rsidR="0083766A" w:rsidTr="00462A23">
        <w:trPr>
          <w:trHeight w:val="1279"/>
        </w:trPr>
        <w:tc>
          <w:tcPr>
            <w:tcW w:w="1176" w:type="dxa"/>
          </w:tcPr>
          <w:p w:rsidR="00AE04D8" w:rsidRPr="00130115" w:rsidRDefault="00AE04D8" w:rsidP="006915C4">
            <w:pPr>
              <w:autoSpaceDE w:val="0"/>
              <w:autoSpaceDN w:val="0"/>
              <w:adjustRightInd w:val="0"/>
              <w:jc w:val="both"/>
              <w:rPr>
                <w:rFonts w:asciiTheme="majorBidi" w:hAnsiTheme="majorBidi" w:cstheme="majorBidi"/>
                <w:b/>
                <w:bCs/>
                <w:sz w:val="16"/>
                <w:szCs w:val="16"/>
              </w:rPr>
            </w:pPr>
            <w:r w:rsidRPr="00130115">
              <w:rPr>
                <w:rFonts w:asciiTheme="majorBidi" w:hAnsiTheme="majorBidi" w:cstheme="majorBidi"/>
                <w:b/>
                <w:bCs/>
                <w:sz w:val="16"/>
                <w:szCs w:val="16"/>
              </w:rPr>
              <w:t>Tujuan Pemasaran</w:t>
            </w:r>
          </w:p>
        </w:tc>
        <w:tc>
          <w:tcPr>
            <w:tcW w:w="1323" w:type="dxa"/>
          </w:tcPr>
          <w:p w:rsidR="00AE04D8" w:rsidRPr="00130115" w:rsidRDefault="00AE04D8" w:rsidP="006915C4">
            <w:pPr>
              <w:autoSpaceDE w:val="0"/>
              <w:autoSpaceDN w:val="0"/>
              <w:adjustRightInd w:val="0"/>
              <w:jc w:val="both"/>
              <w:rPr>
                <w:rFonts w:asciiTheme="majorBidi" w:hAnsiTheme="majorBidi" w:cstheme="majorBidi"/>
                <w:sz w:val="16"/>
                <w:szCs w:val="16"/>
              </w:rPr>
            </w:pPr>
            <w:r w:rsidRPr="00130115">
              <w:rPr>
                <w:rFonts w:asciiTheme="majorBidi" w:hAnsiTheme="majorBidi" w:cstheme="majorBidi"/>
                <w:sz w:val="16"/>
                <w:szCs w:val="16"/>
              </w:rPr>
              <w:t>Belum ada</w:t>
            </w:r>
          </w:p>
        </w:tc>
        <w:tc>
          <w:tcPr>
            <w:tcW w:w="1176" w:type="dxa"/>
          </w:tcPr>
          <w:p w:rsidR="00AE04D8" w:rsidRPr="00130115" w:rsidRDefault="00AE04D8" w:rsidP="006915C4">
            <w:pPr>
              <w:autoSpaceDE w:val="0"/>
              <w:autoSpaceDN w:val="0"/>
              <w:adjustRightInd w:val="0"/>
              <w:jc w:val="both"/>
              <w:rPr>
                <w:rFonts w:asciiTheme="majorBidi" w:hAnsiTheme="majorBidi" w:cstheme="majorBidi"/>
                <w:sz w:val="16"/>
                <w:szCs w:val="16"/>
              </w:rPr>
            </w:pPr>
            <w:r w:rsidRPr="00130115">
              <w:rPr>
                <w:rFonts w:asciiTheme="majorBidi" w:hAnsiTheme="majorBidi" w:cstheme="majorBidi"/>
                <w:sz w:val="16"/>
                <w:szCs w:val="16"/>
              </w:rPr>
              <w:t>Menciptakan kesadaran &amp; keinginan mencoba produk</w:t>
            </w:r>
          </w:p>
        </w:tc>
        <w:tc>
          <w:tcPr>
            <w:tcW w:w="1711" w:type="dxa"/>
          </w:tcPr>
          <w:p w:rsidR="00AE04D8" w:rsidRPr="00130115" w:rsidRDefault="00AE04D8" w:rsidP="006915C4">
            <w:pPr>
              <w:autoSpaceDE w:val="0"/>
              <w:autoSpaceDN w:val="0"/>
              <w:adjustRightInd w:val="0"/>
              <w:jc w:val="both"/>
              <w:rPr>
                <w:rFonts w:asciiTheme="majorBidi" w:hAnsiTheme="majorBidi" w:cstheme="majorBidi"/>
                <w:sz w:val="16"/>
                <w:szCs w:val="16"/>
              </w:rPr>
            </w:pPr>
            <w:r w:rsidRPr="00130115">
              <w:rPr>
                <w:rFonts w:asciiTheme="majorBidi" w:hAnsiTheme="majorBidi" w:cstheme="majorBidi"/>
                <w:sz w:val="16"/>
                <w:szCs w:val="16"/>
              </w:rPr>
              <w:t>Memaksimumkan pangsa pasar</w:t>
            </w:r>
          </w:p>
        </w:tc>
        <w:tc>
          <w:tcPr>
            <w:tcW w:w="1375" w:type="dxa"/>
          </w:tcPr>
          <w:p w:rsidR="00AE04D8" w:rsidRPr="00130115" w:rsidRDefault="003350FC" w:rsidP="003350FC">
            <w:pPr>
              <w:autoSpaceDE w:val="0"/>
              <w:autoSpaceDN w:val="0"/>
              <w:adjustRightInd w:val="0"/>
              <w:jc w:val="center"/>
              <w:rPr>
                <w:rFonts w:asciiTheme="majorBidi" w:hAnsiTheme="majorBidi" w:cstheme="majorBidi"/>
                <w:sz w:val="16"/>
                <w:szCs w:val="16"/>
              </w:rPr>
            </w:pPr>
            <w:r>
              <w:rPr>
                <w:rFonts w:asciiTheme="majorBidi" w:hAnsiTheme="majorBidi" w:cstheme="majorBidi"/>
                <w:sz w:val="16"/>
                <w:szCs w:val="16"/>
              </w:rPr>
              <w:t>Memaksimumka</w:t>
            </w:r>
            <w:r w:rsidR="00AE04D8" w:rsidRPr="00130115">
              <w:rPr>
                <w:rFonts w:asciiTheme="majorBidi" w:hAnsiTheme="majorBidi" w:cstheme="majorBidi"/>
                <w:sz w:val="16"/>
                <w:szCs w:val="16"/>
              </w:rPr>
              <w:t>n laba sambil mempertahankan pangsa pasar</w:t>
            </w:r>
          </w:p>
        </w:tc>
        <w:tc>
          <w:tcPr>
            <w:tcW w:w="1323" w:type="dxa"/>
          </w:tcPr>
          <w:p w:rsidR="00AE04D8" w:rsidRPr="00130115" w:rsidRDefault="00AE04D8" w:rsidP="006915C4">
            <w:pPr>
              <w:autoSpaceDE w:val="0"/>
              <w:autoSpaceDN w:val="0"/>
              <w:adjustRightInd w:val="0"/>
              <w:jc w:val="both"/>
              <w:rPr>
                <w:rFonts w:asciiTheme="majorBidi" w:hAnsiTheme="majorBidi" w:cstheme="majorBidi"/>
                <w:sz w:val="16"/>
                <w:szCs w:val="16"/>
              </w:rPr>
            </w:pPr>
            <w:r w:rsidRPr="00130115">
              <w:rPr>
                <w:rFonts w:asciiTheme="majorBidi" w:hAnsiTheme="majorBidi" w:cstheme="majorBidi"/>
                <w:sz w:val="16"/>
                <w:szCs w:val="16"/>
              </w:rPr>
              <w:t>Mengurangi pengeluaran dan melakukan penyusutan merek</w:t>
            </w:r>
          </w:p>
        </w:tc>
      </w:tr>
    </w:tbl>
    <w:p w:rsidR="00A21791" w:rsidRDefault="00A21791" w:rsidP="006915C4">
      <w:pPr>
        <w:autoSpaceDE w:val="0"/>
        <w:autoSpaceDN w:val="0"/>
        <w:adjustRightInd w:val="0"/>
        <w:spacing w:after="0" w:line="240" w:lineRule="auto"/>
        <w:ind w:left="1800"/>
        <w:jc w:val="both"/>
        <w:rPr>
          <w:rFonts w:ascii="Times New Roman" w:hAnsi="Times New Roman" w:cs="Times New Roman"/>
          <w:sz w:val="24"/>
          <w:szCs w:val="24"/>
        </w:rPr>
      </w:pPr>
    </w:p>
    <w:p w:rsidR="0009358E" w:rsidRDefault="00AE04D8" w:rsidP="00462A23">
      <w:pPr>
        <w:autoSpaceDE w:val="0"/>
        <w:autoSpaceDN w:val="0"/>
        <w:adjustRightInd w:val="0"/>
        <w:spacing w:after="0" w:line="240" w:lineRule="auto"/>
        <w:ind w:left="1134" w:right="-376"/>
        <w:jc w:val="both"/>
        <w:rPr>
          <w:rFonts w:ascii="Times New Roman" w:hAnsi="Times New Roman" w:cs="Times New Roman"/>
          <w:sz w:val="24"/>
          <w:szCs w:val="24"/>
        </w:rPr>
      </w:pPr>
      <w:r>
        <w:rPr>
          <w:rFonts w:ascii="Times New Roman" w:hAnsi="Times New Roman" w:cs="Times New Roman"/>
          <w:sz w:val="24"/>
          <w:szCs w:val="24"/>
        </w:rPr>
        <w:t>Meskipun konsep siklus hidup produk sangat membantu menginterpretasikan dinamika produk dan pasar serta dapat digunakan untuk per</w:t>
      </w:r>
      <w:r w:rsidR="003350FC">
        <w:rPr>
          <w:rFonts w:ascii="Times New Roman" w:hAnsi="Times New Roman" w:cs="Times New Roman"/>
          <w:sz w:val="24"/>
          <w:szCs w:val="24"/>
        </w:rPr>
        <w:t>e</w:t>
      </w:r>
      <w:r>
        <w:rPr>
          <w:rFonts w:ascii="Times New Roman" w:hAnsi="Times New Roman" w:cs="Times New Roman"/>
          <w:sz w:val="24"/>
          <w:szCs w:val="24"/>
        </w:rPr>
        <w:t>ncanaan serta pengendalian, namun tak lepas dari kritik salah satunya kurang bermanfaat sebagai alat untuk melakukan peramalan. Selain itu pola siklus hidup produk terlalu berbeda-beda bentuk dan durasinya</w:t>
      </w:r>
      <w:r w:rsidR="0009358E">
        <w:rPr>
          <w:rFonts w:ascii="Times New Roman" w:hAnsi="Times New Roman" w:cs="Times New Roman"/>
          <w:sz w:val="24"/>
          <w:szCs w:val="24"/>
        </w:rPr>
        <w:t>,</w:t>
      </w:r>
      <w:r>
        <w:rPr>
          <w:rFonts w:ascii="Times New Roman" w:hAnsi="Times New Roman" w:cs="Times New Roman"/>
          <w:sz w:val="24"/>
          <w:szCs w:val="24"/>
        </w:rPr>
        <w:t xml:space="preserve"> Siklus hidup produk tidak memiliki </w:t>
      </w:r>
      <w:r w:rsidR="0009358E">
        <w:rPr>
          <w:rFonts w:ascii="Times New Roman" w:hAnsi="Times New Roman" w:cs="Times New Roman"/>
          <w:sz w:val="24"/>
          <w:szCs w:val="24"/>
        </w:rPr>
        <w:lastRenderedPageBreak/>
        <w:t>sesuatu yang dimiliki organisme hidup, yaitu urutan tahap-tahap yang tetap dan lama pada tiap tahapnya. Para pemasar juga tidak mengetahui di tahap apa produk tertentu sedang berada. Suatu produk mungkin terlihat masuk pada tahap dewasa, namun sebenarnya baru mencapai masa mendatar menjelang terjadinya kenaikan tahap lain.</w:t>
      </w:r>
      <w:r w:rsidR="0009358E">
        <w:rPr>
          <w:rStyle w:val="FootnoteReference"/>
          <w:rFonts w:ascii="Times New Roman" w:hAnsi="Times New Roman" w:cs="Times New Roman"/>
          <w:sz w:val="24"/>
          <w:szCs w:val="24"/>
        </w:rPr>
        <w:footnoteReference w:id="7"/>
      </w:r>
    </w:p>
    <w:p w:rsidR="0009358E" w:rsidRDefault="0009358E" w:rsidP="006915C4">
      <w:pPr>
        <w:autoSpaceDE w:val="0"/>
        <w:autoSpaceDN w:val="0"/>
        <w:adjustRightInd w:val="0"/>
        <w:spacing w:after="0" w:line="240" w:lineRule="auto"/>
        <w:ind w:left="1080"/>
        <w:jc w:val="both"/>
        <w:rPr>
          <w:rFonts w:ascii="Times New Roman" w:hAnsi="Times New Roman" w:cs="Times New Roman"/>
          <w:sz w:val="24"/>
          <w:szCs w:val="24"/>
        </w:rPr>
      </w:pPr>
    </w:p>
    <w:p w:rsidR="0009358E" w:rsidRDefault="0009358E" w:rsidP="00462A23">
      <w:pPr>
        <w:autoSpaceDE w:val="0"/>
        <w:autoSpaceDN w:val="0"/>
        <w:adjustRightInd w:val="0"/>
        <w:spacing w:after="0" w:line="360" w:lineRule="auto"/>
        <w:ind w:left="1077" w:firstLine="765"/>
        <w:jc w:val="both"/>
        <w:rPr>
          <w:rFonts w:ascii="Times New Roman" w:hAnsi="Times New Roman" w:cs="Times New Roman"/>
          <w:sz w:val="24"/>
          <w:szCs w:val="24"/>
        </w:rPr>
      </w:pPr>
      <w:r>
        <w:rPr>
          <w:rFonts w:ascii="Times New Roman" w:hAnsi="Times New Roman" w:cs="Times New Roman"/>
          <w:sz w:val="24"/>
          <w:szCs w:val="24"/>
        </w:rPr>
        <w:t>Siklus hidup produk dapat membantu untuk perencanaan dan peramalan baik buruknya pangsa pasar yang akan dihadapi oleh perusahaan, selain itu dengan siklus hidup produk dapat mengetahui kritikan</w:t>
      </w:r>
      <w:r w:rsidR="00A21791">
        <w:rPr>
          <w:rFonts w:ascii="Times New Roman" w:hAnsi="Times New Roman" w:cs="Times New Roman"/>
          <w:sz w:val="24"/>
          <w:szCs w:val="24"/>
        </w:rPr>
        <w:t xml:space="preserve"> yang tidak bermanfaat</w:t>
      </w:r>
      <w:r>
        <w:rPr>
          <w:rFonts w:ascii="Times New Roman" w:hAnsi="Times New Roman" w:cs="Times New Roman"/>
          <w:sz w:val="24"/>
          <w:szCs w:val="24"/>
        </w:rPr>
        <w:t xml:space="preserve">, dengan ini perusahaan akan mengetahui produk yang dimiliki perusahaan berada ditahap apa, baik atau buruknya </w:t>
      </w:r>
      <w:r w:rsidR="0083766A">
        <w:rPr>
          <w:rFonts w:ascii="Times New Roman" w:hAnsi="Times New Roman" w:cs="Times New Roman"/>
          <w:sz w:val="24"/>
          <w:szCs w:val="24"/>
        </w:rPr>
        <w:t xml:space="preserve"> produk yang sedang dipasarkan sehingga jika terjadi penurunan pada salah satu produk maka, perusahaan harus lebih lanjut meneliti masalah apa yang dihadapi produk ters</w:t>
      </w:r>
      <w:r w:rsidR="00A21791">
        <w:rPr>
          <w:rFonts w:ascii="Times New Roman" w:hAnsi="Times New Roman" w:cs="Times New Roman"/>
          <w:sz w:val="24"/>
          <w:szCs w:val="24"/>
        </w:rPr>
        <w:t>ebut sampaai mendapatkan solusi</w:t>
      </w:r>
      <w:r w:rsidR="0083766A">
        <w:rPr>
          <w:rFonts w:ascii="Times New Roman" w:hAnsi="Times New Roman" w:cs="Times New Roman"/>
          <w:sz w:val="24"/>
          <w:szCs w:val="24"/>
        </w:rPr>
        <w:t>, harus dipertahankan atau dihapuskan produk yang sedsng mengalami penurunan tersebut melalui siklus hidup produk .</w:t>
      </w:r>
    </w:p>
    <w:p w:rsidR="00AF5CC2" w:rsidRDefault="0009358E" w:rsidP="006915C4">
      <w:pPr>
        <w:numPr>
          <w:ilvl w:val="0"/>
          <w:numId w:val="6"/>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Strategi Pengembangan Produk</w:t>
      </w:r>
    </w:p>
    <w:p w:rsidR="00AF5CC2" w:rsidRDefault="00AF5CC2" w:rsidP="006915C4">
      <w:pPr>
        <w:autoSpaceDE w:val="0"/>
        <w:autoSpaceDN w:val="0"/>
        <w:adjustRightInd w:val="0"/>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Dalam hal strategi pengembangan perbankan syari’ah dan produk-produknya, </w:t>
      </w:r>
      <w:r w:rsidR="00324A55">
        <w:rPr>
          <w:rFonts w:ascii="Times New Roman" w:hAnsi="Times New Roman" w:cs="Times New Roman"/>
          <w:sz w:val="24"/>
          <w:szCs w:val="24"/>
        </w:rPr>
        <w:t>I</w:t>
      </w:r>
      <w:r>
        <w:rPr>
          <w:rFonts w:ascii="Times New Roman" w:hAnsi="Times New Roman" w:cs="Times New Roman"/>
          <w:sz w:val="24"/>
          <w:szCs w:val="24"/>
        </w:rPr>
        <w:t>ndonesia memilih pendekatan yang bertahap dan berkesinambungan (</w:t>
      </w:r>
      <w:r>
        <w:rPr>
          <w:rFonts w:ascii="Times New Roman" w:hAnsi="Times New Roman" w:cs="Times New Roman"/>
          <w:i/>
          <w:iCs/>
          <w:sz w:val="24"/>
          <w:szCs w:val="24"/>
        </w:rPr>
        <w:t>gradual and sustainable</w:t>
      </w:r>
      <w:r>
        <w:rPr>
          <w:rFonts w:ascii="Times New Roman" w:hAnsi="Times New Roman" w:cs="Times New Roman"/>
          <w:sz w:val="24"/>
          <w:szCs w:val="24"/>
        </w:rPr>
        <w:t>) yang sesuai Syari’ah (</w:t>
      </w:r>
      <w:r>
        <w:rPr>
          <w:rFonts w:ascii="Times New Roman" w:hAnsi="Times New Roman" w:cs="Times New Roman"/>
          <w:i/>
          <w:iCs/>
          <w:sz w:val="24"/>
          <w:szCs w:val="24"/>
        </w:rPr>
        <w:t>comply to Sharia principles</w:t>
      </w:r>
      <w:r>
        <w:rPr>
          <w:rFonts w:ascii="Times New Roman" w:hAnsi="Times New Roman" w:cs="Times New Roman"/>
          <w:sz w:val="24"/>
          <w:szCs w:val="24"/>
        </w:rPr>
        <w:t xml:space="preserve">) dan tidak mengadopsi akad-akad </w:t>
      </w:r>
      <w:r>
        <w:rPr>
          <w:rFonts w:ascii="Times New Roman" w:hAnsi="Times New Roman" w:cs="Times New Roman"/>
          <w:sz w:val="24"/>
          <w:szCs w:val="24"/>
        </w:rPr>
        <w:lastRenderedPageBreak/>
        <w:t>yang kontroversial. Pendekatan yang bertahap dan berkesinambungan memungkinkan perkembangan yang sesuai dengan keadaan dan kesiapan pelaku tanpa dipaksakan serta membentuk sistem yang kokoh dan tidak rapuh. Semntara itu, pendekatan yang berhati-hati yang sesuai dengan prinsip Syari’ah menjamin produk-produk yang ditawarkan terjamin kemurnian Syari’ahnya dan dapat diterima masyarakat luas dan dunia internasional.</w:t>
      </w:r>
      <w:r>
        <w:rPr>
          <w:rStyle w:val="FootnoteReference"/>
          <w:rFonts w:ascii="Times New Roman" w:hAnsi="Times New Roman" w:cs="Times New Roman"/>
          <w:sz w:val="24"/>
          <w:szCs w:val="24"/>
        </w:rPr>
        <w:footnoteReference w:id="8"/>
      </w:r>
    </w:p>
    <w:p w:rsidR="00AF5CC2" w:rsidRPr="006915C4" w:rsidRDefault="00AF5CC2" w:rsidP="006915C4">
      <w:pPr>
        <w:autoSpaceDE w:val="0"/>
        <w:autoSpaceDN w:val="0"/>
        <w:adjustRightInd w:val="0"/>
        <w:spacing w:after="0" w:line="240" w:lineRule="auto"/>
        <w:ind w:left="1080"/>
        <w:jc w:val="both"/>
        <w:rPr>
          <w:rFonts w:ascii="Times New Roman" w:hAnsi="Times New Roman" w:cs="Times New Roman"/>
          <w:sz w:val="18"/>
          <w:szCs w:val="18"/>
        </w:rPr>
      </w:pPr>
    </w:p>
    <w:p w:rsidR="00AF5CC2" w:rsidRDefault="00AF5CC2" w:rsidP="00462A23">
      <w:pPr>
        <w:tabs>
          <w:tab w:val="left" w:pos="1843"/>
        </w:tabs>
        <w:autoSpaceDE w:val="0"/>
        <w:autoSpaceDN w:val="0"/>
        <w:adjustRightInd w:val="0"/>
        <w:spacing w:after="0" w:line="360" w:lineRule="auto"/>
        <w:ind w:left="1077" w:firstLine="765"/>
        <w:jc w:val="both"/>
        <w:rPr>
          <w:rFonts w:ascii="Times New Roman" w:hAnsi="Times New Roman" w:cs="Times New Roman"/>
          <w:sz w:val="24"/>
          <w:szCs w:val="24"/>
        </w:rPr>
      </w:pPr>
      <w:r>
        <w:rPr>
          <w:rFonts w:ascii="Times New Roman" w:hAnsi="Times New Roman" w:cs="Times New Roman"/>
          <w:sz w:val="24"/>
          <w:szCs w:val="24"/>
        </w:rPr>
        <w:t>Strategi pengembangan produk di Indonesia tidak mengambil akad-akad yang konvensional, menjauhi riba yang dilarang oleh Allah  dan meyakini bahwa produk-produk yang ditawarkan benar adanya, halal hukumnya serta terjamin kemurnian Syari’ahnya. Sehingga masyarakat di Indonesia percaya akan produk bank syari’ah dan produk bank syari’ah tetap berkembang khususnya di Indonesia.</w:t>
      </w:r>
    </w:p>
    <w:p w:rsidR="00441E2F" w:rsidRDefault="00441E2F" w:rsidP="006915C4">
      <w:pPr>
        <w:autoSpaceDE w:val="0"/>
        <w:autoSpaceDN w:val="0"/>
        <w:adjustRightInd w:val="0"/>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Strategi pengembangan produk menyangkut perubahan/ penyempurnaan dan penambahan produk yang ditawarkan kepada konsumen/nasabah. Hal ini dimaksudkan untuk memperpanjang usia produk yang ditawarkan. Upaya yang dapat dilakukan guna melakukan pengembangan produk:</w:t>
      </w:r>
    </w:p>
    <w:p w:rsidR="00441E2F" w:rsidRDefault="00441E2F" w:rsidP="006915C4">
      <w:pPr>
        <w:numPr>
          <w:ilvl w:val="0"/>
          <w:numId w:val="10"/>
        </w:numPr>
        <w:autoSpaceDE w:val="0"/>
        <w:autoSpaceDN w:val="0"/>
        <w:adjustRightInd w:val="0"/>
        <w:spacing w:after="0" w:line="240" w:lineRule="auto"/>
        <w:ind w:left="2126" w:hanging="283"/>
        <w:jc w:val="both"/>
        <w:rPr>
          <w:rFonts w:ascii="Times New Roman" w:hAnsi="Times New Roman" w:cs="Times New Roman"/>
          <w:sz w:val="24"/>
          <w:szCs w:val="24"/>
        </w:rPr>
      </w:pPr>
      <w:r>
        <w:rPr>
          <w:rFonts w:ascii="Times New Roman" w:hAnsi="Times New Roman" w:cs="Times New Roman"/>
          <w:sz w:val="24"/>
          <w:szCs w:val="24"/>
        </w:rPr>
        <w:t xml:space="preserve">Melakukan riset mengenai produk atau kebutuhan </w:t>
      </w:r>
      <w:r>
        <w:rPr>
          <w:rFonts w:ascii="Times New Roman" w:hAnsi="Times New Roman" w:cs="Times New Roman"/>
          <w:i/>
          <w:iCs/>
          <w:sz w:val="24"/>
          <w:szCs w:val="24"/>
        </w:rPr>
        <w:t>latent</w:t>
      </w:r>
      <w:r>
        <w:rPr>
          <w:rFonts w:ascii="Times New Roman" w:hAnsi="Times New Roman" w:cs="Times New Roman"/>
          <w:sz w:val="24"/>
          <w:szCs w:val="24"/>
        </w:rPr>
        <w:t xml:space="preserve"> dari konsumen yang dapat dikembangkan dan menjadi produk yang dibutuhkan oleh konsumen atau nasabah dimasa yang akan datang.</w:t>
      </w:r>
    </w:p>
    <w:p w:rsidR="00441E2F" w:rsidRPr="006915C4" w:rsidRDefault="00441E2F" w:rsidP="006915C4">
      <w:pPr>
        <w:numPr>
          <w:ilvl w:val="0"/>
          <w:numId w:val="10"/>
        </w:numPr>
        <w:autoSpaceDE w:val="0"/>
        <w:autoSpaceDN w:val="0"/>
        <w:adjustRightInd w:val="0"/>
        <w:spacing w:after="0" w:line="240" w:lineRule="auto"/>
        <w:ind w:left="2126" w:hanging="283"/>
        <w:jc w:val="both"/>
        <w:rPr>
          <w:rFonts w:ascii="Times New Roman" w:hAnsi="Times New Roman" w:cs="Times New Roman"/>
          <w:sz w:val="24"/>
          <w:szCs w:val="24"/>
        </w:rPr>
      </w:pPr>
      <w:r>
        <w:rPr>
          <w:rFonts w:ascii="Times New Roman" w:hAnsi="Times New Roman" w:cs="Times New Roman"/>
          <w:sz w:val="24"/>
          <w:szCs w:val="24"/>
        </w:rPr>
        <w:lastRenderedPageBreak/>
        <w:t>Melakukan modifikasi produk baik dari sisi pelayanan yang lebih cepat dan administrasi yang tidak menghambat kelancaran pelayanan.</w:t>
      </w:r>
      <w:r>
        <w:rPr>
          <w:rStyle w:val="FootnoteReference"/>
          <w:rFonts w:ascii="Times New Roman" w:hAnsi="Times New Roman" w:cs="Times New Roman"/>
          <w:sz w:val="24"/>
          <w:szCs w:val="24"/>
        </w:rPr>
        <w:footnoteReference w:id="9"/>
      </w:r>
    </w:p>
    <w:p w:rsidR="006915C4" w:rsidRPr="006915C4" w:rsidRDefault="006915C4" w:rsidP="006915C4">
      <w:pPr>
        <w:autoSpaceDE w:val="0"/>
        <w:autoSpaceDN w:val="0"/>
        <w:adjustRightInd w:val="0"/>
        <w:spacing w:after="0" w:line="240" w:lineRule="auto"/>
        <w:ind w:left="2126"/>
        <w:jc w:val="both"/>
        <w:rPr>
          <w:rFonts w:ascii="Times New Roman" w:hAnsi="Times New Roman" w:cs="Times New Roman"/>
          <w:sz w:val="18"/>
          <w:szCs w:val="18"/>
        </w:rPr>
      </w:pPr>
    </w:p>
    <w:p w:rsidR="0005516C" w:rsidRPr="00872E7D" w:rsidRDefault="00857A68" w:rsidP="00462A23">
      <w:pPr>
        <w:autoSpaceDE w:val="0"/>
        <w:autoSpaceDN w:val="0"/>
        <w:adjustRightInd w:val="0"/>
        <w:spacing w:after="0" w:line="360" w:lineRule="auto"/>
        <w:ind w:left="1134" w:firstLine="709"/>
        <w:jc w:val="both"/>
        <w:rPr>
          <w:rFonts w:ascii="Times New Roman" w:hAnsi="Times New Roman" w:cs="Times New Roman"/>
          <w:sz w:val="24"/>
          <w:szCs w:val="24"/>
        </w:rPr>
      </w:pPr>
      <w:r>
        <w:rPr>
          <w:rFonts w:ascii="Times New Roman" w:hAnsi="Times New Roman" w:cs="Times New Roman"/>
          <w:sz w:val="24"/>
          <w:szCs w:val="24"/>
        </w:rPr>
        <w:t>Strategi diatas</w:t>
      </w:r>
      <w:r w:rsidR="0005516C">
        <w:rPr>
          <w:rFonts w:ascii="Times New Roman" w:hAnsi="Times New Roman" w:cs="Times New Roman"/>
          <w:sz w:val="24"/>
          <w:szCs w:val="24"/>
        </w:rPr>
        <w:t xml:space="preserve"> merupakan solusi apabila </w:t>
      </w:r>
      <w:r>
        <w:rPr>
          <w:rFonts w:ascii="Times New Roman" w:hAnsi="Times New Roman" w:cs="Times New Roman"/>
          <w:sz w:val="24"/>
          <w:szCs w:val="24"/>
        </w:rPr>
        <w:t>na</w:t>
      </w:r>
      <w:r w:rsidR="00DE02C6">
        <w:rPr>
          <w:rFonts w:ascii="Times New Roman" w:hAnsi="Times New Roman" w:cs="Times New Roman"/>
          <w:sz w:val="24"/>
          <w:szCs w:val="24"/>
        </w:rPr>
        <w:t xml:space="preserve">sabah mulai bosan dengan produk </w:t>
      </w:r>
      <w:r>
        <w:rPr>
          <w:rFonts w:ascii="Times New Roman" w:hAnsi="Times New Roman" w:cs="Times New Roman"/>
          <w:sz w:val="24"/>
          <w:szCs w:val="24"/>
        </w:rPr>
        <w:t xml:space="preserve">yang ditawarkan maka, pihak manajer pemasaran dapat melakukan modifikasi produk atau melakukan perubahan nama produk </w:t>
      </w:r>
      <w:r w:rsidR="00DE02C6">
        <w:rPr>
          <w:rFonts w:ascii="Times New Roman" w:hAnsi="Times New Roman" w:cs="Times New Roman"/>
          <w:sz w:val="24"/>
          <w:szCs w:val="24"/>
        </w:rPr>
        <w:t>atau memodifikasi se</w:t>
      </w:r>
      <w:r w:rsidR="0005516C">
        <w:rPr>
          <w:rFonts w:ascii="Times New Roman" w:hAnsi="Times New Roman" w:cs="Times New Roman"/>
          <w:sz w:val="24"/>
          <w:szCs w:val="24"/>
        </w:rPr>
        <w:t>hingga produk yang sama inti da</w:t>
      </w:r>
      <w:r w:rsidR="00DE02C6">
        <w:rPr>
          <w:rFonts w:ascii="Times New Roman" w:hAnsi="Times New Roman" w:cs="Times New Roman"/>
          <w:sz w:val="24"/>
          <w:szCs w:val="24"/>
        </w:rPr>
        <w:t>n tujuannya  namun berbeda dalam segi kemasan maupun segi nama sehingga produk yang ditawarkan tidak terlalu membuat nasabah je</w:t>
      </w:r>
      <w:r w:rsidR="0005516C">
        <w:rPr>
          <w:rFonts w:ascii="Times New Roman" w:hAnsi="Times New Roman" w:cs="Times New Roman"/>
          <w:sz w:val="24"/>
          <w:szCs w:val="24"/>
        </w:rPr>
        <w:t xml:space="preserve">nuh, akan tetapi lebih menikmati produk yang ditawarkan oleh pihak bank secara kemasan ataupun nama produk yang ditawarkan walaupun berbeda namun tetap sama, yang harus diutamakan dalam semua itu agar nasabah tetap bercaya pada bank syari’ah harus tetap komit pada akad –akad perbankan yang telah ditentukan. Karena apabila akad-akad perbankan syar’ah dihilangkan </w:t>
      </w:r>
      <w:r w:rsidR="00D07797">
        <w:rPr>
          <w:rFonts w:ascii="Times New Roman" w:hAnsi="Times New Roman" w:cs="Times New Roman"/>
          <w:sz w:val="24"/>
          <w:szCs w:val="24"/>
        </w:rPr>
        <w:t>tentu akan menghilangkan ciri dari bank syari’ah tersebut.</w:t>
      </w:r>
    </w:p>
    <w:p w:rsidR="0034721F" w:rsidRDefault="00AF5CC2" w:rsidP="00462A23">
      <w:pPr>
        <w:spacing w:after="0" w:line="360" w:lineRule="auto"/>
        <w:ind w:left="1134" w:firstLine="284"/>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Ada beberapa karakteristik produk yang di klasifikasikan yang ditulis dalam buku </w:t>
      </w:r>
      <w:r w:rsidR="00A21791">
        <w:rPr>
          <w:rFonts w:ascii="Times New Roman" w:hAnsi="Times New Roman" w:cs="Times New Roman"/>
          <w:sz w:val="24"/>
          <w:szCs w:val="24"/>
        </w:rPr>
        <w:t>W</w:t>
      </w:r>
      <w:r>
        <w:rPr>
          <w:rFonts w:ascii="Times New Roman" w:hAnsi="Times New Roman" w:cs="Times New Roman"/>
          <w:sz w:val="24"/>
          <w:szCs w:val="24"/>
        </w:rPr>
        <w:t>ahyu Saidi dan Shofia Hartati</w:t>
      </w:r>
      <w:r w:rsidR="00011EE2">
        <w:rPr>
          <w:rFonts w:ascii="Times New Roman" w:hAnsi="Times New Roman" w:cs="Times New Roman"/>
          <w:sz w:val="24"/>
          <w:szCs w:val="24"/>
        </w:rPr>
        <w:t>.</w:t>
      </w:r>
      <w:r w:rsidR="00423C9E">
        <w:rPr>
          <w:rStyle w:val="FootnoteReference"/>
          <w:rFonts w:ascii="Times New Roman" w:hAnsi="Times New Roman" w:cs="Times New Roman"/>
          <w:sz w:val="24"/>
          <w:szCs w:val="24"/>
        </w:rPr>
        <w:footnoteReference w:id="10"/>
      </w:r>
    </w:p>
    <w:p w:rsidR="00462A23" w:rsidRDefault="00462A23" w:rsidP="00462A23">
      <w:pPr>
        <w:spacing w:after="0" w:line="360" w:lineRule="auto"/>
        <w:ind w:left="1134" w:firstLine="284"/>
        <w:jc w:val="both"/>
        <w:rPr>
          <w:rFonts w:ascii="Times New Roman" w:hAnsi="Times New Roman" w:cs="Times New Roman"/>
          <w:sz w:val="24"/>
          <w:szCs w:val="24"/>
        </w:rPr>
      </w:pPr>
    </w:p>
    <w:p w:rsidR="00AF5CC2" w:rsidRDefault="00AF5CC2" w:rsidP="006915C4">
      <w:pPr>
        <w:numPr>
          <w:ilvl w:val="0"/>
          <w:numId w:val="8"/>
        </w:numPr>
        <w:tabs>
          <w:tab w:val="left" w:pos="993"/>
        </w:tabs>
        <w:spacing w:after="0" w:line="240" w:lineRule="auto"/>
        <w:ind w:left="1843" w:hanging="283"/>
        <w:jc w:val="both"/>
        <w:rPr>
          <w:rFonts w:ascii="Times New Roman" w:hAnsi="Times New Roman" w:cs="Times New Roman"/>
          <w:b/>
          <w:bCs/>
          <w:sz w:val="24"/>
          <w:szCs w:val="24"/>
        </w:rPr>
      </w:pPr>
      <w:r>
        <w:rPr>
          <w:rFonts w:ascii="Times New Roman" w:hAnsi="Times New Roman" w:cs="Times New Roman"/>
          <w:b/>
          <w:bCs/>
          <w:sz w:val="24"/>
          <w:szCs w:val="24"/>
        </w:rPr>
        <w:t>Klasifikasi Produk</w:t>
      </w:r>
    </w:p>
    <w:p w:rsidR="00AF5CC2" w:rsidRDefault="00AF5CC2" w:rsidP="006915C4">
      <w:pPr>
        <w:tabs>
          <w:tab w:val="left" w:pos="1418"/>
        </w:tabs>
        <w:spacing w:after="0" w:line="240" w:lineRule="auto"/>
        <w:ind w:left="1843" w:hanging="283"/>
        <w:jc w:val="both"/>
        <w:rPr>
          <w:rFonts w:ascii="Times New Roman" w:hAnsi="Times New Roman" w:cs="Times New Roman"/>
          <w:sz w:val="24"/>
          <w:szCs w:val="24"/>
          <w:lang w:val="en-US"/>
        </w:rPr>
      </w:pPr>
      <w:r>
        <w:rPr>
          <w:rFonts w:ascii="Times New Roman" w:hAnsi="Times New Roman" w:cs="Times New Roman"/>
          <w:sz w:val="24"/>
          <w:szCs w:val="24"/>
        </w:rPr>
        <w:t>Klasifikasi produk berdasarkan karakteristiknya dibagi menjadi tiga, yaitu sebagai berikut:</w:t>
      </w:r>
    </w:p>
    <w:p w:rsidR="00AF5CC2" w:rsidRDefault="00AF5CC2" w:rsidP="006915C4">
      <w:pPr>
        <w:numPr>
          <w:ilvl w:val="0"/>
          <w:numId w:val="7"/>
        </w:numPr>
        <w:tabs>
          <w:tab w:val="left" w:pos="1276"/>
        </w:tabs>
        <w:spacing w:after="0" w:line="240" w:lineRule="auto"/>
        <w:ind w:left="1843" w:hanging="283"/>
        <w:jc w:val="both"/>
        <w:rPr>
          <w:rFonts w:ascii="Times New Roman" w:hAnsi="Times New Roman" w:cs="Times New Roman"/>
          <w:b/>
          <w:bCs/>
          <w:sz w:val="24"/>
          <w:szCs w:val="24"/>
        </w:rPr>
      </w:pPr>
      <w:r>
        <w:rPr>
          <w:rFonts w:ascii="Times New Roman" w:hAnsi="Times New Roman" w:cs="Times New Roman"/>
          <w:b/>
          <w:bCs/>
          <w:sz w:val="24"/>
          <w:szCs w:val="24"/>
        </w:rPr>
        <w:t>Barang Tahan Lama, Tidak Tahan Lama dan Jasa</w:t>
      </w:r>
    </w:p>
    <w:p w:rsidR="00AF5CC2" w:rsidRDefault="00AF5CC2" w:rsidP="006915C4">
      <w:pPr>
        <w:tabs>
          <w:tab w:val="left" w:pos="1276"/>
        </w:tabs>
        <w:spacing w:after="0" w:line="240" w:lineRule="auto"/>
        <w:ind w:left="1843" w:hanging="283"/>
        <w:jc w:val="both"/>
        <w:rPr>
          <w:rFonts w:ascii="Times New Roman" w:hAnsi="Times New Roman" w:cs="Times New Roman"/>
          <w:sz w:val="24"/>
          <w:szCs w:val="24"/>
        </w:rPr>
      </w:pPr>
      <w:r>
        <w:rPr>
          <w:rFonts w:ascii="Times New Roman" w:hAnsi="Times New Roman" w:cs="Times New Roman"/>
          <w:sz w:val="24"/>
          <w:szCs w:val="24"/>
        </w:rPr>
        <w:t>1). Barang tidak tahan lama: barang yang hanya dapat dikonsumsi satu kali atau beber</w:t>
      </w:r>
      <w:r w:rsidR="00872E7D">
        <w:rPr>
          <w:rFonts w:ascii="Times New Roman" w:hAnsi="Times New Roman" w:cs="Times New Roman"/>
          <w:sz w:val="24"/>
          <w:szCs w:val="24"/>
        </w:rPr>
        <w:t>apa kali. Barang jenis ini bany</w:t>
      </w:r>
      <w:r>
        <w:rPr>
          <w:rFonts w:ascii="Times New Roman" w:hAnsi="Times New Roman" w:cs="Times New Roman"/>
          <w:sz w:val="24"/>
          <w:szCs w:val="24"/>
        </w:rPr>
        <w:t xml:space="preserve">ak terdapat di </w:t>
      </w:r>
      <w:r>
        <w:rPr>
          <w:rFonts w:ascii="Times New Roman" w:hAnsi="Times New Roman" w:cs="Times New Roman"/>
          <w:i/>
          <w:iCs/>
          <w:sz w:val="24"/>
          <w:szCs w:val="24"/>
        </w:rPr>
        <w:t>costumergoods</w:t>
      </w:r>
      <w:r>
        <w:rPr>
          <w:rFonts w:ascii="Times New Roman" w:hAnsi="Times New Roman" w:cs="Times New Roman"/>
          <w:sz w:val="24"/>
          <w:szCs w:val="24"/>
        </w:rPr>
        <w:t>. Contohnya: sabun, kecap, telur ayam dan shampoo. 2). Barang tahan lama: barang yang dapat dikonsumsi berulang kali. Contohnya: mobil, pakaian, TV dan rumah. 3). Jasa: yaitu kegiatan yang, manfaat, atau kepuasan yang ditawarkan untuk dijual. Mutu sebuah jasa dinilai dari kepuasan konsumen, Contohnya: salon bengkel, dan universitas.</w:t>
      </w:r>
    </w:p>
    <w:p w:rsidR="00AF5CC2" w:rsidRDefault="00AF5CC2" w:rsidP="006915C4">
      <w:pPr>
        <w:tabs>
          <w:tab w:val="left" w:pos="1276"/>
        </w:tabs>
        <w:spacing w:after="0" w:line="240" w:lineRule="auto"/>
        <w:ind w:left="1843" w:hanging="283"/>
        <w:jc w:val="both"/>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Barang Konsumsi</w:t>
      </w:r>
    </w:p>
    <w:p w:rsidR="00AF5CC2" w:rsidRDefault="00AF5CC2" w:rsidP="006915C4">
      <w:pPr>
        <w:tabs>
          <w:tab w:val="left" w:pos="1276"/>
        </w:tabs>
        <w:spacing w:after="0" w:line="240" w:lineRule="auto"/>
        <w:ind w:left="1843" w:hanging="283"/>
        <w:jc w:val="both"/>
        <w:rPr>
          <w:rFonts w:ascii="Times New Roman" w:hAnsi="Times New Roman" w:cs="Times New Roman"/>
          <w:sz w:val="24"/>
          <w:szCs w:val="24"/>
        </w:rPr>
      </w:pPr>
      <w:r>
        <w:rPr>
          <w:rFonts w:ascii="Times New Roman" w:hAnsi="Times New Roman" w:cs="Times New Roman"/>
          <w:b/>
          <w:bCs/>
          <w:sz w:val="24"/>
          <w:szCs w:val="24"/>
        </w:rPr>
        <w:tab/>
      </w:r>
      <w:r w:rsidRPr="00D62C5F">
        <w:rPr>
          <w:rFonts w:ascii="Times New Roman" w:hAnsi="Times New Roman" w:cs="Times New Roman"/>
          <w:sz w:val="24"/>
          <w:szCs w:val="24"/>
        </w:rPr>
        <w:t>B</w:t>
      </w:r>
      <w:r>
        <w:rPr>
          <w:rFonts w:ascii="Times New Roman" w:hAnsi="Times New Roman" w:cs="Times New Roman"/>
          <w:sz w:val="24"/>
          <w:szCs w:val="24"/>
        </w:rPr>
        <w:t xml:space="preserve">arang konsumsi dikelompokan berdasarkan kebiasaan konsumen dalam membeli, antara lain, sebagai berikut. </w:t>
      </w:r>
    </w:p>
    <w:p w:rsidR="00AF5CC2" w:rsidRDefault="00AF5CC2" w:rsidP="006915C4">
      <w:pPr>
        <w:tabs>
          <w:tab w:val="left" w:pos="1276"/>
        </w:tabs>
        <w:spacing w:after="0" w:line="240" w:lineRule="auto"/>
        <w:ind w:left="1843" w:hanging="283"/>
        <w:jc w:val="both"/>
        <w:rPr>
          <w:rFonts w:ascii="Times New Roman" w:hAnsi="Times New Roman" w:cs="Times New Roman"/>
          <w:sz w:val="24"/>
          <w:szCs w:val="24"/>
        </w:rPr>
      </w:pPr>
      <w:r>
        <w:rPr>
          <w:rFonts w:ascii="Times New Roman" w:hAnsi="Times New Roman" w:cs="Times New Roman"/>
          <w:sz w:val="24"/>
          <w:szCs w:val="24"/>
        </w:rPr>
        <w:t xml:space="preserve">1). Barang kebutuhan sehari-hari, yaitu barang yang sering kali dibeli. Barang kebutuhan sehari-hari terbagi lagi menjadi: a). barang pokok dibeli konsumen secara tetap.biasanya merupakan bahan pokok, seperti beras dan pasta gigi; b). barang implusif dibeli tanpa perencanaan dan usaha untuk meneliti terlebih dahulu. Barang implusif berada ditempat yang </w:t>
      </w:r>
      <w:r>
        <w:rPr>
          <w:rFonts w:ascii="Times New Roman" w:hAnsi="Times New Roman" w:cs="Times New Roman"/>
          <w:sz w:val="24"/>
          <w:szCs w:val="24"/>
        </w:rPr>
        <w:lastRenderedPageBreak/>
        <w:t xml:space="preserve">mudah terlihat konsumen. Contohnya, didekat kasir di </w:t>
      </w:r>
      <w:r>
        <w:rPr>
          <w:rFonts w:ascii="Times New Roman" w:hAnsi="Times New Roman" w:cs="Times New Roman"/>
          <w:i/>
          <w:iCs/>
          <w:sz w:val="24"/>
          <w:szCs w:val="24"/>
        </w:rPr>
        <w:t>Hy</w:t>
      </w:r>
      <w:r w:rsidR="00D07797">
        <w:rPr>
          <w:rFonts w:ascii="Times New Roman" w:hAnsi="Times New Roman" w:cs="Times New Roman"/>
          <w:i/>
          <w:iCs/>
          <w:sz w:val="24"/>
          <w:szCs w:val="24"/>
        </w:rPr>
        <w:t>p</w:t>
      </w:r>
      <w:r>
        <w:rPr>
          <w:rFonts w:ascii="Times New Roman" w:hAnsi="Times New Roman" w:cs="Times New Roman"/>
          <w:i/>
          <w:iCs/>
          <w:sz w:val="24"/>
          <w:szCs w:val="24"/>
        </w:rPr>
        <w:t xml:space="preserve">ermarket </w:t>
      </w:r>
      <w:r>
        <w:rPr>
          <w:rFonts w:ascii="Times New Roman" w:hAnsi="Times New Roman" w:cs="Times New Roman"/>
          <w:sz w:val="24"/>
          <w:szCs w:val="24"/>
        </w:rPr>
        <w:t>biasanya diletakan coklat, permen, batu bat</w:t>
      </w:r>
      <w:r w:rsidR="00872E7D">
        <w:rPr>
          <w:rFonts w:ascii="Times New Roman" w:hAnsi="Times New Roman" w:cs="Times New Roman"/>
          <w:sz w:val="24"/>
          <w:szCs w:val="24"/>
        </w:rPr>
        <w:t>e</w:t>
      </w:r>
      <w:r>
        <w:rPr>
          <w:rFonts w:ascii="Times New Roman" w:hAnsi="Times New Roman" w:cs="Times New Roman"/>
          <w:sz w:val="24"/>
          <w:szCs w:val="24"/>
        </w:rPr>
        <w:t>rai, dan majalah; c). barang darurat dibeli konsumen secara mendesak. Contohnya, payung dan jas hujan sangat laku dipasaran ketika musim hujan, serta obat-obatan yang dijual bebas.</w:t>
      </w:r>
    </w:p>
    <w:p w:rsidR="00AF5CC2" w:rsidRDefault="00AF5CC2" w:rsidP="006915C4">
      <w:pPr>
        <w:tabs>
          <w:tab w:val="left" w:pos="1276"/>
        </w:tabs>
        <w:spacing w:after="0" w:line="240" w:lineRule="auto"/>
        <w:ind w:left="1843" w:hanging="283"/>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Barang belanjaan, merupakan barang yang dalam proses memilih dan membelinya dibeli oleh konsumen dengan cara membandingkan berdasarkan kesesuaian mut</w:t>
      </w:r>
      <w:r w:rsidR="00872E7D">
        <w:rPr>
          <w:rFonts w:ascii="Times New Roman" w:hAnsi="Times New Roman" w:cs="Times New Roman"/>
          <w:sz w:val="24"/>
          <w:szCs w:val="24"/>
        </w:rPr>
        <w:t>u</w:t>
      </w:r>
      <w:r>
        <w:rPr>
          <w:rFonts w:ascii="Times New Roman" w:hAnsi="Times New Roman" w:cs="Times New Roman"/>
          <w:sz w:val="24"/>
          <w:szCs w:val="24"/>
        </w:rPr>
        <w:t xml:space="preserve">, harga, dan modelnya. Barang belanjaan dibagi menjadi dua, yaitu: a). barang </w:t>
      </w:r>
      <w:r>
        <w:rPr>
          <w:rFonts w:ascii="Times New Roman" w:hAnsi="Times New Roman" w:cs="Times New Roman"/>
          <w:i/>
          <w:iCs/>
          <w:sz w:val="24"/>
          <w:szCs w:val="24"/>
        </w:rPr>
        <w:t>homogen</w:t>
      </w:r>
      <w:r>
        <w:rPr>
          <w:rFonts w:ascii="Times New Roman" w:hAnsi="Times New Roman" w:cs="Times New Roman"/>
          <w:sz w:val="24"/>
          <w:szCs w:val="24"/>
        </w:rPr>
        <w:t xml:space="preserve">. Memberikan penekanan pada mutu sama, tetapi harga berbeda, contohnya barang elektronik; b). barang </w:t>
      </w:r>
      <w:r>
        <w:rPr>
          <w:rFonts w:ascii="Times New Roman" w:hAnsi="Times New Roman" w:cs="Times New Roman"/>
          <w:i/>
          <w:iCs/>
          <w:sz w:val="24"/>
          <w:szCs w:val="24"/>
        </w:rPr>
        <w:t>heterogen</w:t>
      </w:r>
      <w:r>
        <w:rPr>
          <w:rFonts w:ascii="Times New Roman" w:hAnsi="Times New Roman" w:cs="Times New Roman"/>
          <w:sz w:val="24"/>
          <w:szCs w:val="24"/>
        </w:rPr>
        <w:t>. Memberi penekanan pada model produk yang beraneka ragaman dan tidak terlalu mementingkan harga, contohnya, pakaian dan tekstil.</w:t>
      </w:r>
    </w:p>
    <w:p w:rsidR="0034721F" w:rsidRDefault="0034721F" w:rsidP="006915C4">
      <w:pPr>
        <w:tabs>
          <w:tab w:val="left" w:pos="1276"/>
        </w:tabs>
        <w:spacing w:after="0" w:line="240" w:lineRule="auto"/>
        <w:jc w:val="both"/>
        <w:rPr>
          <w:rFonts w:ascii="Times New Roman" w:hAnsi="Times New Roman" w:cs="Times New Roman"/>
          <w:sz w:val="24"/>
          <w:szCs w:val="24"/>
        </w:rPr>
      </w:pPr>
    </w:p>
    <w:p w:rsidR="001644DD" w:rsidRDefault="001644DD" w:rsidP="006915C4">
      <w:pPr>
        <w:numPr>
          <w:ilvl w:val="0"/>
          <w:numId w:val="8"/>
        </w:numPr>
        <w:tabs>
          <w:tab w:val="left" w:pos="1418"/>
        </w:tabs>
        <w:spacing w:after="0" w:line="480" w:lineRule="auto"/>
        <w:ind w:left="1276" w:hanging="283"/>
        <w:jc w:val="both"/>
        <w:rPr>
          <w:rFonts w:ascii="Times New Roman" w:hAnsi="Times New Roman" w:cs="Times New Roman"/>
          <w:sz w:val="24"/>
          <w:szCs w:val="24"/>
        </w:rPr>
      </w:pPr>
      <w:r>
        <w:rPr>
          <w:rFonts w:ascii="Times New Roman" w:hAnsi="Times New Roman" w:cs="Times New Roman"/>
          <w:b/>
          <w:bCs/>
          <w:sz w:val="24"/>
          <w:szCs w:val="24"/>
        </w:rPr>
        <w:t xml:space="preserve">Teknik Daur Kehidupan Produk </w:t>
      </w:r>
      <w:r>
        <w:rPr>
          <w:rFonts w:ascii="Times New Roman" w:hAnsi="Times New Roman" w:cs="Times New Roman"/>
          <w:sz w:val="24"/>
          <w:szCs w:val="24"/>
        </w:rPr>
        <w:t xml:space="preserve"> (</w:t>
      </w:r>
      <w:r>
        <w:rPr>
          <w:rFonts w:ascii="Times New Roman" w:hAnsi="Times New Roman" w:cs="Times New Roman"/>
          <w:i/>
          <w:iCs/>
          <w:sz w:val="24"/>
          <w:szCs w:val="24"/>
        </w:rPr>
        <w:t>Product Life Cycle</w:t>
      </w:r>
      <w:r>
        <w:rPr>
          <w:rFonts w:ascii="Times New Roman" w:hAnsi="Times New Roman" w:cs="Times New Roman"/>
          <w:sz w:val="24"/>
          <w:szCs w:val="24"/>
        </w:rPr>
        <w:t xml:space="preserve">) </w:t>
      </w:r>
    </w:p>
    <w:p w:rsidR="001644DD" w:rsidRDefault="00F22F41" w:rsidP="006915C4">
      <w:pPr>
        <w:tabs>
          <w:tab w:val="left" w:pos="1418"/>
        </w:tabs>
        <w:spacing w:after="0" w:line="240" w:lineRule="auto"/>
        <w:ind w:left="1843"/>
        <w:jc w:val="both"/>
        <w:rPr>
          <w:rFonts w:ascii="Times New Roman" w:hAnsi="Times New Roman" w:cs="Times New Roman"/>
          <w:sz w:val="24"/>
          <w:szCs w:val="24"/>
        </w:rPr>
      </w:pPr>
      <w:r>
        <w:rPr>
          <w:rFonts w:ascii="Times New Roman" w:hAnsi="Times New Roman" w:cs="Times New Roman"/>
          <w:noProof/>
          <w:sz w:val="16"/>
          <w:szCs w:val="16"/>
          <w:lang w:eastAsia="id-ID"/>
        </w:rPr>
        <w:pict>
          <v:shapetype id="_x0000_t32" coordsize="21600,21600" o:spt="32" o:oned="t" path="m,l21600,21600e" filled="f">
            <v:path arrowok="t" fillok="f" o:connecttype="none"/>
            <o:lock v:ext="edit" shapetype="t"/>
          </v:shapetype>
          <v:shape id="_x0000_s1139" type="#_x0000_t32" style="position:absolute;left:0;text-align:left;margin-left:55.5pt;margin-top:312.95pt;width:276.05pt;height:.05pt;z-index:251670528" o:connectortype="straight"/>
        </w:pict>
      </w:r>
      <w:r w:rsidR="001644DD">
        <w:rPr>
          <w:rFonts w:ascii="Times New Roman" w:hAnsi="Times New Roman" w:cs="Times New Roman"/>
          <w:sz w:val="24"/>
          <w:szCs w:val="24"/>
        </w:rPr>
        <w:t xml:space="preserve">Teknik suatu industri, merupakan hal yang bergerak mengikuti kemauan pasar. Sehingga produk sesuatu akan berjalan mengikuti siklus kehidupan. Siklus produk atau sesuatu adalah berawal dari lahir, tumbuh, berkembang, tua dan mati. Demikian juga produk bank syari’ah, pada waktu tertentu akan mencapai pada tahapan tertentu. Meskiun perusahaan tidak mengetahui kapan tepatnya itu terjadi. Sebagai gambaran siklus hidup tersebut digambarkan sebagai berikut: </w:t>
      </w:r>
    </w:p>
    <w:p w:rsidR="006915C4" w:rsidRDefault="006915C4" w:rsidP="006915C4">
      <w:pPr>
        <w:tabs>
          <w:tab w:val="left" w:pos="993"/>
          <w:tab w:val="left" w:pos="1418"/>
        </w:tabs>
        <w:spacing w:after="0" w:line="240" w:lineRule="auto"/>
        <w:ind w:left="993"/>
        <w:jc w:val="center"/>
        <w:rPr>
          <w:rFonts w:ascii="Times New Roman" w:hAnsi="Times New Roman" w:cs="Times New Roman"/>
          <w:sz w:val="24"/>
          <w:szCs w:val="24"/>
        </w:rPr>
      </w:pPr>
    </w:p>
    <w:p w:rsidR="00DA6938" w:rsidRDefault="00DA6938" w:rsidP="006915C4">
      <w:pPr>
        <w:tabs>
          <w:tab w:val="left" w:pos="993"/>
          <w:tab w:val="left" w:pos="1418"/>
        </w:tabs>
        <w:spacing w:after="0" w:line="240" w:lineRule="auto"/>
        <w:ind w:left="993"/>
        <w:jc w:val="center"/>
        <w:rPr>
          <w:rFonts w:ascii="Times New Roman" w:hAnsi="Times New Roman" w:cs="Times New Roman"/>
          <w:sz w:val="24"/>
          <w:szCs w:val="24"/>
        </w:rPr>
      </w:pPr>
    </w:p>
    <w:p w:rsidR="00DA6938" w:rsidRDefault="00DA6938" w:rsidP="006915C4">
      <w:pPr>
        <w:tabs>
          <w:tab w:val="left" w:pos="993"/>
          <w:tab w:val="left" w:pos="1418"/>
        </w:tabs>
        <w:spacing w:after="0" w:line="240" w:lineRule="auto"/>
        <w:ind w:left="993"/>
        <w:jc w:val="center"/>
        <w:rPr>
          <w:rFonts w:ascii="Times New Roman" w:hAnsi="Times New Roman" w:cs="Times New Roman"/>
          <w:sz w:val="24"/>
          <w:szCs w:val="24"/>
        </w:rPr>
      </w:pPr>
    </w:p>
    <w:p w:rsidR="00DA6938" w:rsidRDefault="00DA6938" w:rsidP="006915C4">
      <w:pPr>
        <w:tabs>
          <w:tab w:val="left" w:pos="993"/>
          <w:tab w:val="left" w:pos="1418"/>
        </w:tabs>
        <w:spacing w:after="0" w:line="240" w:lineRule="auto"/>
        <w:ind w:left="993"/>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w:pict>
          <v:shape id="_x0000_s1142" type="#_x0000_t32" style="position:absolute;left:0;text-align:left;margin-left:188.15pt;margin-top:-89.2pt;width:.05pt;height:177.65pt;flip:y;z-index:251665408" o:connectortype="straight"/>
        </w:pict>
      </w:r>
      <w:r>
        <w:rPr>
          <w:rFonts w:ascii="Times New Roman" w:hAnsi="Times New Roman" w:cs="Times New Roman"/>
          <w:noProof/>
          <w:sz w:val="16"/>
          <w:szCs w:val="16"/>
          <w:lang w:eastAsia="id-ID"/>
        </w:rPr>
        <w:pict>
          <v:shape id="_x0000_s1141" type="#_x0000_t32" style="position:absolute;left:0;text-align:left;margin-left:139.4pt;margin-top:-44.4pt;width:0;height:132.85pt;flip:y;z-index:251667456" o:connectortype="straight"/>
        </w:pict>
      </w:r>
      <w:r>
        <w:rPr>
          <w:rFonts w:ascii="Times New Roman" w:hAnsi="Times New Roman" w:cs="Times New Roman"/>
          <w:noProof/>
          <w:sz w:val="24"/>
          <w:szCs w:val="24"/>
          <w:lang w:eastAsia="id-ID"/>
        </w:rPr>
        <w:pict>
          <v:shape id="_x0000_s1138" type="#_x0000_t32" style="position:absolute;left:0;text-align:left;margin-left:42pt;margin-top:-58.55pt;width:0;height:151.35pt;z-index:251668480" o:connectortype="straight"/>
        </w:pict>
      </w:r>
      <w:r>
        <w:rPr>
          <w:rFonts w:ascii="Times New Roman" w:hAnsi="Times New Roman" w:cs="Times New Roman"/>
          <w:noProof/>
          <w:sz w:val="24"/>
          <w:szCs w:val="24"/>
          <w:lang w:eastAsia="id-ID"/>
        </w:rPr>
        <w:pict>
          <v:shape id="_x0000_s1143" style="position:absolute;left:0;text-align:left;margin-left:42pt;margin-top:-94.8pt;width:236.1pt;height:162.2pt;z-index:251666432" coordsize="5975,3197" path="m,3197v217,-81,435,-161,825,-511c1215,2336,1838,1534,2340,1097,2842,660,3290,,3840,62v550,62,1465,1148,1800,1410c5975,1734,5817,1614,5850,1637e" filled="f">
            <v:path arrowok="t"/>
          </v:shape>
        </w:pict>
      </w:r>
    </w:p>
    <w:p w:rsidR="00F22F41" w:rsidRDefault="00F22F41" w:rsidP="006915C4">
      <w:pPr>
        <w:tabs>
          <w:tab w:val="left" w:pos="993"/>
          <w:tab w:val="left" w:pos="1418"/>
        </w:tabs>
        <w:spacing w:after="0" w:line="240" w:lineRule="auto"/>
        <w:ind w:left="993"/>
        <w:jc w:val="center"/>
        <w:rPr>
          <w:rFonts w:ascii="Times New Roman" w:hAnsi="Times New Roman" w:cs="Times New Roman"/>
          <w:sz w:val="24"/>
          <w:szCs w:val="24"/>
        </w:rPr>
      </w:pPr>
    </w:p>
    <w:p w:rsidR="00F22F41" w:rsidRDefault="00F22F41" w:rsidP="006915C4">
      <w:pPr>
        <w:tabs>
          <w:tab w:val="left" w:pos="993"/>
          <w:tab w:val="left" w:pos="1418"/>
        </w:tabs>
        <w:spacing w:after="0" w:line="240" w:lineRule="auto"/>
        <w:ind w:left="993"/>
        <w:jc w:val="center"/>
        <w:rPr>
          <w:rFonts w:ascii="Times New Roman" w:hAnsi="Times New Roman" w:cs="Times New Roman"/>
          <w:sz w:val="24"/>
          <w:szCs w:val="24"/>
        </w:rPr>
      </w:pPr>
    </w:p>
    <w:p w:rsidR="00F22F41" w:rsidRDefault="00DA6938" w:rsidP="006915C4">
      <w:pPr>
        <w:tabs>
          <w:tab w:val="left" w:pos="993"/>
          <w:tab w:val="left" w:pos="1418"/>
        </w:tabs>
        <w:spacing w:after="0" w:line="240" w:lineRule="auto"/>
        <w:ind w:left="993"/>
        <w:jc w:val="center"/>
        <w:rPr>
          <w:rFonts w:ascii="Times New Roman" w:hAnsi="Times New Roman" w:cs="Times New Roman"/>
          <w:sz w:val="24"/>
          <w:szCs w:val="24"/>
        </w:rPr>
      </w:pPr>
      <w:r>
        <w:rPr>
          <w:rFonts w:ascii="Times New Roman" w:hAnsi="Times New Roman" w:cs="Times New Roman"/>
          <w:noProof/>
          <w:sz w:val="16"/>
          <w:szCs w:val="16"/>
          <w:lang w:eastAsia="id-ID"/>
        </w:rPr>
        <w:pict>
          <v:shape id="_x0000_s1140" type="#_x0000_t32" style="position:absolute;left:0;text-align:left;margin-left:76.35pt;margin-top:.6pt;width:0;height:46.45pt;flip:y;z-index:251669504" o:connectortype="straight"/>
        </w:pict>
      </w:r>
    </w:p>
    <w:p w:rsidR="00F22F41" w:rsidRDefault="00F22F41" w:rsidP="006915C4">
      <w:pPr>
        <w:tabs>
          <w:tab w:val="left" w:pos="993"/>
          <w:tab w:val="left" w:pos="1418"/>
        </w:tabs>
        <w:spacing w:after="0" w:line="240" w:lineRule="auto"/>
        <w:ind w:left="993"/>
        <w:jc w:val="center"/>
        <w:rPr>
          <w:rFonts w:ascii="Times New Roman" w:hAnsi="Times New Roman" w:cs="Times New Roman"/>
          <w:sz w:val="24"/>
          <w:szCs w:val="24"/>
        </w:rPr>
      </w:pPr>
    </w:p>
    <w:p w:rsidR="00F22F41" w:rsidRDefault="00F22F41" w:rsidP="006915C4">
      <w:pPr>
        <w:tabs>
          <w:tab w:val="left" w:pos="993"/>
          <w:tab w:val="left" w:pos="1418"/>
        </w:tabs>
        <w:spacing w:after="0" w:line="240" w:lineRule="auto"/>
        <w:ind w:left="993"/>
        <w:jc w:val="center"/>
        <w:rPr>
          <w:rFonts w:ascii="Times New Roman" w:hAnsi="Times New Roman" w:cs="Times New Roman"/>
          <w:sz w:val="24"/>
          <w:szCs w:val="24"/>
        </w:rPr>
      </w:pPr>
    </w:p>
    <w:p w:rsidR="00F22F41" w:rsidRDefault="00DA6938" w:rsidP="006915C4">
      <w:pPr>
        <w:tabs>
          <w:tab w:val="left" w:pos="993"/>
          <w:tab w:val="left" w:pos="1418"/>
        </w:tabs>
        <w:spacing w:after="0" w:line="240" w:lineRule="auto"/>
        <w:ind w:left="993"/>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154" type="#_x0000_t32" style="position:absolute;left:0;text-align:left;margin-left:42pt;margin-top:5.65pt;width:262.35pt;height:4.35pt;flip:y;z-index:251691008" o:connectortype="straight"/>
        </w:pict>
      </w:r>
    </w:p>
    <w:p w:rsidR="001644DD" w:rsidRDefault="001644DD" w:rsidP="00DA6938">
      <w:pPr>
        <w:tabs>
          <w:tab w:val="left" w:pos="993"/>
          <w:tab w:val="left" w:pos="1418"/>
        </w:tabs>
        <w:spacing w:after="0" w:line="240" w:lineRule="auto"/>
        <w:rPr>
          <w:rFonts w:ascii="Times New Roman" w:hAnsi="Times New Roman" w:cs="Times New Roman"/>
          <w:sz w:val="24"/>
          <w:szCs w:val="24"/>
        </w:rPr>
      </w:pPr>
    </w:p>
    <w:p w:rsidR="00E4392B" w:rsidRDefault="00E4392B" w:rsidP="006915C4">
      <w:pPr>
        <w:tabs>
          <w:tab w:val="left" w:pos="1134"/>
          <w:tab w:val="left" w:pos="1230"/>
          <w:tab w:val="left" w:pos="1418"/>
          <w:tab w:val="center" w:pos="4915"/>
        </w:tabs>
        <w:spacing w:after="0" w:line="240" w:lineRule="auto"/>
        <w:ind w:left="993"/>
        <w:rPr>
          <w:rFonts w:ascii="Times New Roman" w:hAnsi="Times New Roman" w:cs="Times New Roman"/>
          <w:sz w:val="16"/>
          <w:szCs w:val="16"/>
        </w:rPr>
      </w:pPr>
      <w:r w:rsidRPr="00E4392B">
        <w:rPr>
          <w:rFonts w:ascii="Times New Roman" w:hAnsi="Times New Roman" w:cs="Times New Roman"/>
          <w:sz w:val="16"/>
          <w:szCs w:val="16"/>
        </w:rPr>
        <w:t>perkenalan</w:t>
      </w:r>
      <w:r>
        <w:rPr>
          <w:rFonts w:ascii="Times New Roman" w:hAnsi="Times New Roman" w:cs="Times New Roman"/>
          <w:sz w:val="16"/>
          <w:szCs w:val="16"/>
        </w:rPr>
        <w:t xml:space="preserve">     pertumbuhan                    kemapanan                      penurunan </w:t>
      </w:r>
    </w:p>
    <w:p w:rsidR="00E4392B" w:rsidRDefault="00E4392B" w:rsidP="006915C4">
      <w:pPr>
        <w:tabs>
          <w:tab w:val="left" w:pos="993"/>
          <w:tab w:val="left" w:pos="1230"/>
          <w:tab w:val="left" w:pos="1418"/>
          <w:tab w:val="center" w:pos="3402"/>
          <w:tab w:val="left" w:pos="3750"/>
        </w:tabs>
        <w:spacing w:after="0" w:line="240" w:lineRule="auto"/>
        <w:ind w:left="993"/>
        <w:rPr>
          <w:rFonts w:ascii="Times New Roman" w:hAnsi="Times New Roman" w:cs="Times New Roman"/>
          <w:sz w:val="20"/>
          <w:szCs w:val="20"/>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20"/>
          <w:szCs w:val="20"/>
        </w:rPr>
        <w:t>waktu</w:t>
      </w:r>
    </w:p>
    <w:p w:rsidR="00D07797" w:rsidRPr="00D07797" w:rsidRDefault="007F53AA" w:rsidP="00D07797">
      <w:pPr>
        <w:tabs>
          <w:tab w:val="left" w:pos="993"/>
          <w:tab w:val="left" w:pos="1418"/>
        </w:tabs>
        <w:spacing w:after="0" w:line="240"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Gambar 2.1</w:t>
      </w:r>
    </w:p>
    <w:p w:rsidR="00D07797" w:rsidRPr="00D07797" w:rsidRDefault="00D07797" w:rsidP="00D07797">
      <w:pPr>
        <w:tabs>
          <w:tab w:val="left" w:pos="993"/>
          <w:tab w:val="left" w:pos="1418"/>
        </w:tabs>
        <w:spacing w:after="0" w:line="240" w:lineRule="auto"/>
        <w:ind w:left="993"/>
        <w:jc w:val="center"/>
        <w:rPr>
          <w:rFonts w:ascii="Times New Roman" w:hAnsi="Times New Roman" w:cs="Times New Roman"/>
          <w:b/>
          <w:bCs/>
          <w:sz w:val="24"/>
          <w:szCs w:val="24"/>
        </w:rPr>
      </w:pPr>
      <w:r w:rsidRPr="00D07797">
        <w:rPr>
          <w:rFonts w:ascii="Times New Roman" w:hAnsi="Times New Roman" w:cs="Times New Roman"/>
          <w:b/>
          <w:bCs/>
          <w:sz w:val="24"/>
          <w:szCs w:val="24"/>
        </w:rPr>
        <w:t>Daur Siklus Hidup Produk</w:t>
      </w:r>
    </w:p>
    <w:p w:rsidR="00D07797" w:rsidRDefault="00D07797" w:rsidP="006915C4">
      <w:pPr>
        <w:tabs>
          <w:tab w:val="left" w:pos="993"/>
          <w:tab w:val="left" w:pos="1230"/>
          <w:tab w:val="left" w:pos="1418"/>
          <w:tab w:val="center" w:pos="3402"/>
          <w:tab w:val="left" w:pos="3750"/>
        </w:tabs>
        <w:spacing w:after="0" w:line="240" w:lineRule="auto"/>
        <w:ind w:left="993"/>
        <w:rPr>
          <w:rFonts w:ascii="Times New Roman" w:hAnsi="Times New Roman" w:cs="Times New Roman"/>
          <w:sz w:val="20"/>
          <w:szCs w:val="20"/>
        </w:rPr>
      </w:pPr>
    </w:p>
    <w:p w:rsidR="001644DD" w:rsidRDefault="00E4392B" w:rsidP="006915C4">
      <w:pPr>
        <w:tabs>
          <w:tab w:val="left" w:pos="1230"/>
          <w:tab w:val="left" w:pos="1276"/>
          <w:tab w:val="left" w:pos="1418"/>
          <w:tab w:val="center" w:pos="3402"/>
          <w:tab w:val="left" w:pos="3750"/>
        </w:tabs>
        <w:spacing w:after="0" w:line="240" w:lineRule="auto"/>
        <w:ind w:left="1843"/>
        <w:rPr>
          <w:rFonts w:ascii="Times New Roman" w:hAnsi="Times New Roman" w:cs="Times New Roman"/>
          <w:sz w:val="24"/>
          <w:szCs w:val="24"/>
        </w:rPr>
      </w:pPr>
      <w:r>
        <w:rPr>
          <w:rFonts w:ascii="Times New Roman" w:hAnsi="Times New Roman" w:cs="Times New Roman"/>
          <w:sz w:val="24"/>
          <w:szCs w:val="24"/>
        </w:rPr>
        <w:tab/>
        <w:t xml:space="preserve">Teknik siklus kehidupan produk dibutuhkan dalam pengenalan pasar untuk menyediakan produk </w:t>
      </w:r>
      <w:r w:rsidR="0025540A">
        <w:rPr>
          <w:rFonts w:ascii="Times New Roman" w:hAnsi="Times New Roman" w:cs="Times New Roman"/>
          <w:sz w:val="24"/>
          <w:szCs w:val="24"/>
        </w:rPr>
        <w:t xml:space="preserve"> yang sesuai dan dapat memenuhi kebutuhan dan keinginan pasar sesuai dengan siklus hidup produknya, sehingga dapat ditentukan strategi atau langkah-langkah yang tepat.</w:t>
      </w:r>
      <w:r w:rsidR="0025540A">
        <w:rPr>
          <w:rStyle w:val="FootnoteReference"/>
          <w:rFonts w:ascii="Times New Roman" w:hAnsi="Times New Roman" w:cs="Times New Roman"/>
          <w:sz w:val="24"/>
          <w:szCs w:val="24"/>
        </w:rPr>
        <w:footnoteReference w:id="11"/>
      </w:r>
    </w:p>
    <w:p w:rsidR="0025540A" w:rsidRDefault="0025540A" w:rsidP="006915C4">
      <w:pPr>
        <w:tabs>
          <w:tab w:val="left" w:pos="993"/>
          <w:tab w:val="left" w:pos="1230"/>
          <w:tab w:val="left" w:pos="1418"/>
          <w:tab w:val="center" w:pos="3402"/>
          <w:tab w:val="left" w:pos="3750"/>
        </w:tabs>
        <w:spacing w:after="0" w:line="240" w:lineRule="auto"/>
        <w:ind w:left="993"/>
        <w:rPr>
          <w:rFonts w:ascii="Times New Roman" w:hAnsi="Times New Roman" w:cs="Times New Roman"/>
          <w:sz w:val="24"/>
          <w:szCs w:val="24"/>
        </w:rPr>
      </w:pPr>
    </w:p>
    <w:p w:rsidR="0034721F" w:rsidRDefault="0025540A" w:rsidP="00F22F41">
      <w:pPr>
        <w:tabs>
          <w:tab w:val="left" w:pos="993"/>
          <w:tab w:val="left" w:pos="1230"/>
          <w:tab w:val="left" w:pos="1418"/>
          <w:tab w:val="center" w:pos="3402"/>
          <w:tab w:val="left" w:pos="3750"/>
        </w:tabs>
        <w:spacing w:after="0" w:line="360" w:lineRule="auto"/>
        <w:ind w:left="992" w:firstLine="851"/>
        <w:jc w:val="both"/>
        <w:rPr>
          <w:rFonts w:ascii="Times New Roman" w:hAnsi="Times New Roman" w:cs="Times New Roman"/>
          <w:sz w:val="24"/>
          <w:szCs w:val="24"/>
        </w:rPr>
      </w:pPr>
      <w:r>
        <w:rPr>
          <w:rFonts w:ascii="Times New Roman" w:hAnsi="Times New Roman" w:cs="Times New Roman"/>
          <w:sz w:val="24"/>
          <w:szCs w:val="24"/>
        </w:rPr>
        <w:t>Setelah menget</w:t>
      </w:r>
      <w:r w:rsidR="00272E05">
        <w:rPr>
          <w:rFonts w:ascii="Times New Roman" w:hAnsi="Times New Roman" w:cs="Times New Roman"/>
          <w:sz w:val="24"/>
          <w:szCs w:val="24"/>
        </w:rPr>
        <w:t>ahui sasaran yang hendak dituju</w:t>
      </w:r>
      <w:r>
        <w:rPr>
          <w:rFonts w:ascii="Times New Roman" w:hAnsi="Times New Roman" w:cs="Times New Roman"/>
          <w:sz w:val="24"/>
          <w:szCs w:val="24"/>
        </w:rPr>
        <w:t xml:space="preserve">, langkah selanjutnya ialah mengukur dan mengetahui kemampuan dan kelemahan yang dimiliki </w:t>
      </w:r>
      <w:r w:rsidR="00272E05">
        <w:rPr>
          <w:rFonts w:ascii="Times New Roman" w:hAnsi="Times New Roman" w:cs="Times New Roman"/>
          <w:sz w:val="24"/>
          <w:szCs w:val="24"/>
        </w:rPr>
        <w:t>b</w:t>
      </w:r>
      <w:r>
        <w:rPr>
          <w:rFonts w:ascii="Times New Roman" w:hAnsi="Times New Roman" w:cs="Times New Roman"/>
          <w:sz w:val="24"/>
          <w:szCs w:val="24"/>
        </w:rPr>
        <w:t xml:space="preserve">ank </w:t>
      </w:r>
      <w:r w:rsidR="00272E05">
        <w:rPr>
          <w:rFonts w:ascii="Times New Roman" w:hAnsi="Times New Roman" w:cs="Times New Roman"/>
          <w:sz w:val="24"/>
          <w:szCs w:val="24"/>
        </w:rPr>
        <w:t>s</w:t>
      </w:r>
      <w:r>
        <w:rPr>
          <w:rFonts w:ascii="Times New Roman" w:hAnsi="Times New Roman" w:cs="Times New Roman"/>
          <w:sz w:val="24"/>
          <w:szCs w:val="24"/>
        </w:rPr>
        <w:t xml:space="preserve">yari’ah dalam menangkap peluang dan meminimalisir ancaman </w:t>
      </w:r>
      <w:r w:rsidR="004354B5">
        <w:rPr>
          <w:rFonts w:ascii="Times New Roman" w:hAnsi="Times New Roman" w:cs="Times New Roman"/>
          <w:sz w:val="24"/>
          <w:szCs w:val="24"/>
        </w:rPr>
        <w:t>melalui analisa SWOT untuk menentukan strategi yang tepat dalam pencapaian tujuan.</w:t>
      </w:r>
      <w:r w:rsidR="00034A59">
        <w:rPr>
          <w:rFonts w:ascii="Times New Roman" w:hAnsi="Times New Roman" w:cs="Times New Roman"/>
          <w:sz w:val="24"/>
          <w:szCs w:val="24"/>
        </w:rPr>
        <w:t xml:space="preserve"> Produk biasanya merupakan unsur pertama yang dijelaskan dalam bauran pemasaran. Bank memutuskan untuk menyediakan suatu produk yang berkualitas tinggi dan sesuai dengan prinsip-prinsip </w:t>
      </w:r>
      <w:r w:rsidR="00034A59">
        <w:rPr>
          <w:rFonts w:ascii="Times New Roman" w:hAnsi="Times New Roman" w:cs="Times New Roman"/>
          <w:sz w:val="24"/>
          <w:szCs w:val="24"/>
        </w:rPr>
        <w:lastRenderedPageBreak/>
        <w:t>syari’ah, untuk memenuhi kebutuhan pasar tertentu.</w:t>
      </w:r>
      <w:r w:rsidR="00AD1FBA">
        <w:rPr>
          <w:rFonts w:ascii="Times New Roman" w:hAnsi="Times New Roman" w:cs="Times New Roman"/>
          <w:sz w:val="24"/>
          <w:szCs w:val="24"/>
        </w:rPr>
        <w:t xml:space="preserve"> Produk biasanya hal yang paling utama dalam meningkatkan jumlah nasabah, karena seringkali hal yang </w:t>
      </w:r>
      <w:r w:rsidR="00A422EB">
        <w:rPr>
          <w:rFonts w:ascii="Times New Roman" w:hAnsi="Times New Roman" w:cs="Times New Roman"/>
          <w:sz w:val="24"/>
          <w:szCs w:val="24"/>
        </w:rPr>
        <w:t>pe</w:t>
      </w:r>
      <w:r w:rsidR="00AD1FBA">
        <w:rPr>
          <w:rFonts w:ascii="Times New Roman" w:hAnsi="Times New Roman" w:cs="Times New Roman"/>
          <w:sz w:val="24"/>
          <w:szCs w:val="24"/>
        </w:rPr>
        <w:t>rtama ditanyakan oleh nasabah terkait produk yang ada pada ban</w:t>
      </w:r>
      <w:r w:rsidR="00A422EB">
        <w:rPr>
          <w:rFonts w:ascii="Times New Roman" w:hAnsi="Times New Roman" w:cs="Times New Roman"/>
          <w:sz w:val="24"/>
          <w:szCs w:val="24"/>
        </w:rPr>
        <w:t>k</w:t>
      </w:r>
      <w:r w:rsidR="00AD1FBA">
        <w:rPr>
          <w:rFonts w:ascii="Times New Roman" w:hAnsi="Times New Roman" w:cs="Times New Roman"/>
          <w:sz w:val="24"/>
          <w:szCs w:val="24"/>
        </w:rPr>
        <w:t xml:space="preserve"> syari’ah tersebut. M</w:t>
      </w:r>
      <w:r w:rsidR="00AD1FBA" w:rsidRPr="00AD1FBA">
        <w:rPr>
          <w:rFonts w:ascii="Times New Roman" w:hAnsi="Times New Roman" w:cs="Times New Roman"/>
          <w:sz w:val="24"/>
          <w:szCs w:val="24"/>
        </w:rPr>
        <w:t>engelola unsur produk termasuk pemasaran dan pengembangan produk</w:t>
      </w:r>
      <w:r w:rsidR="00AD1FBA">
        <w:rPr>
          <w:rFonts w:ascii="Times New Roman" w:hAnsi="Times New Roman" w:cs="Times New Roman"/>
          <w:sz w:val="24"/>
          <w:szCs w:val="24"/>
        </w:rPr>
        <w:t xml:space="preserve"> a</w:t>
      </w:r>
      <w:r w:rsidR="00AD1FBA" w:rsidRPr="00AD1FBA">
        <w:rPr>
          <w:rFonts w:ascii="Times New Roman" w:hAnsi="Times New Roman" w:cs="Times New Roman"/>
          <w:sz w:val="24"/>
          <w:szCs w:val="24"/>
        </w:rPr>
        <w:t>tau jasa yang tepat untuk dipasarkan oleh perusahaan. Strategidibutuhkan untuk men</w:t>
      </w:r>
      <w:r w:rsidR="00A422EB">
        <w:rPr>
          <w:rFonts w:ascii="Times New Roman" w:hAnsi="Times New Roman" w:cs="Times New Roman"/>
          <w:sz w:val="24"/>
          <w:szCs w:val="24"/>
        </w:rPr>
        <w:t>gubah produk yang ada, menciptakan produk baru atau mempertahankan produk yang sudah ada dengan m</w:t>
      </w:r>
      <w:r w:rsidR="00AD1FBA" w:rsidRPr="00AD1FBA">
        <w:rPr>
          <w:rFonts w:ascii="Times New Roman" w:hAnsi="Times New Roman" w:cs="Times New Roman"/>
          <w:sz w:val="24"/>
          <w:szCs w:val="24"/>
        </w:rPr>
        <w:t>engambil tindakan-tindakan l</w:t>
      </w:r>
      <w:r w:rsidR="00AD1FBA">
        <w:rPr>
          <w:rFonts w:ascii="Times New Roman" w:hAnsi="Times New Roman" w:cs="Times New Roman"/>
          <w:sz w:val="24"/>
          <w:szCs w:val="24"/>
        </w:rPr>
        <w:t>ain yang memepengaruhi bermacam-</w:t>
      </w:r>
      <w:r w:rsidR="00AD1FBA" w:rsidRPr="00AD1FBA">
        <w:rPr>
          <w:rFonts w:ascii="Times New Roman" w:hAnsi="Times New Roman" w:cs="Times New Roman"/>
          <w:sz w:val="24"/>
          <w:szCs w:val="24"/>
        </w:rPr>
        <w:t xml:space="preserve">macam produk. </w:t>
      </w:r>
      <w:r w:rsidR="00272E05">
        <w:rPr>
          <w:rFonts w:ascii="Times New Roman" w:hAnsi="Times New Roman" w:cs="Times New Roman"/>
          <w:sz w:val="24"/>
          <w:szCs w:val="24"/>
        </w:rPr>
        <w:t>Keputusan strategi</w:t>
      </w:r>
      <w:r w:rsidR="00AD1FBA" w:rsidRPr="00AD1FBA">
        <w:rPr>
          <w:rFonts w:ascii="Times New Roman" w:hAnsi="Times New Roman" w:cs="Times New Roman"/>
          <w:sz w:val="24"/>
          <w:szCs w:val="24"/>
        </w:rPr>
        <w:t xml:space="preserve"> juga dibutuhkan untuk pengemasan,penentuan, cap dan berbagai segi produk lain.</w:t>
      </w:r>
      <w:r w:rsidR="00272E05">
        <w:rPr>
          <w:rFonts w:ascii="Times New Roman" w:hAnsi="Times New Roman" w:cs="Times New Roman"/>
          <w:sz w:val="24"/>
          <w:szCs w:val="24"/>
        </w:rPr>
        <w:t xml:space="preserve"> Produk adalah hal utama yang akan dilihat oleh nasabah, karena bank menciptakan s</w:t>
      </w:r>
      <w:r w:rsidR="00CE49F0">
        <w:rPr>
          <w:rFonts w:ascii="Times New Roman" w:hAnsi="Times New Roman" w:cs="Times New Roman"/>
          <w:sz w:val="24"/>
          <w:szCs w:val="24"/>
        </w:rPr>
        <w:t>ebuah produk pasti memiliki alasan yang sama dan tujuan yang sama untuk meningkatkan jumlah nasabah pada perbankan syari’ah. Maka penciptaan sebuah produk harus dikemas secara baik dan menarik sehingga nasabah tidak menyesal untuk memilih bank syari’ah untuk bertransaksi.</w:t>
      </w:r>
    </w:p>
    <w:p w:rsidR="0034721F" w:rsidRDefault="00034A59" w:rsidP="006915C4">
      <w:pPr>
        <w:tabs>
          <w:tab w:val="left" w:pos="1230"/>
          <w:tab w:val="left" w:pos="2127"/>
          <w:tab w:val="center" w:pos="3402"/>
          <w:tab w:val="left" w:pos="3750"/>
        </w:tabs>
        <w:spacing w:after="0" w:line="240" w:lineRule="auto"/>
        <w:ind w:left="2127"/>
        <w:jc w:val="both"/>
        <w:rPr>
          <w:rFonts w:ascii="Times New Roman" w:hAnsi="Times New Roman" w:cs="Times New Roman"/>
          <w:sz w:val="24"/>
          <w:szCs w:val="24"/>
        </w:rPr>
      </w:pPr>
      <w:r>
        <w:rPr>
          <w:rFonts w:ascii="Times New Roman" w:hAnsi="Times New Roman" w:cs="Times New Roman"/>
          <w:sz w:val="24"/>
          <w:szCs w:val="24"/>
        </w:rPr>
        <w:t>Tugas ma</w:t>
      </w:r>
      <w:r w:rsidR="00A422EB">
        <w:rPr>
          <w:rFonts w:ascii="Times New Roman" w:hAnsi="Times New Roman" w:cs="Times New Roman"/>
          <w:sz w:val="24"/>
          <w:szCs w:val="24"/>
        </w:rPr>
        <w:t>na</w:t>
      </w:r>
      <w:r>
        <w:rPr>
          <w:rFonts w:ascii="Times New Roman" w:hAnsi="Times New Roman" w:cs="Times New Roman"/>
          <w:sz w:val="24"/>
          <w:szCs w:val="24"/>
        </w:rPr>
        <w:t xml:space="preserve">jer pemasaran adalah mengembangkan strategi dan taktik setiap unsur dalam bauran pemasaran dan kemudian mengintegrasikannya menjadi suatu rencana pemasaran yang menyeluruh. Suatu kerangka kerja yang disebut siklus </w:t>
      </w:r>
      <w:r>
        <w:rPr>
          <w:rFonts w:ascii="Times New Roman" w:hAnsi="Times New Roman" w:cs="Times New Roman"/>
          <w:sz w:val="24"/>
          <w:szCs w:val="24"/>
        </w:rPr>
        <w:lastRenderedPageBreak/>
        <w:t xml:space="preserve">hidup produk mengarahkan manajer dalam membuat keputusan-keputusan ini. Seperti arti namanya, siklus hidup produk </w:t>
      </w:r>
      <w:r w:rsidRPr="00034A59">
        <w:rPr>
          <w:rFonts w:ascii="Times New Roman" w:hAnsi="Times New Roman" w:cs="Times New Roman"/>
          <w:i/>
          <w:iCs/>
          <w:sz w:val="24"/>
          <w:szCs w:val="24"/>
        </w:rPr>
        <w:t>(Product Life Cycle)</w:t>
      </w:r>
      <w:r>
        <w:rPr>
          <w:rFonts w:ascii="Times New Roman" w:hAnsi="Times New Roman" w:cs="Times New Roman"/>
          <w:sz w:val="24"/>
          <w:szCs w:val="24"/>
        </w:rPr>
        <w:t>menelusuri penjualan suatu produk mulai dari perkenalan, perkembangan, dewasa, dan penurunan.</w:t>
      </w:r>
    </w:p>
    <w:p w:rsidR="00272E05" w:rsidRDefault="00272E05" w:rsidP="00CE49F0">
      <w:pPr>
        <w:tabs>
          <w:tab w:val="left" w:pos="1230"/>
          <w:tab w:val="left" w:pos="2127"/>
          <w:tab w:val="center" w:pos="3402"/>
          <w:tab w:val="left" w:pos="3750"/>
        </w:tabs>
        <w:spacing w:after="0" w:line="240" w:lineRule="auto"/>
        <w:jc w:val="both"/>
        <w:rPr>
          <w:rFonts w:ascii="Times New Roman" w:hAnsi="Times New Roman" w:cs="Times New Roman"/>
          <w:sz w:val="24"/>
          <w:szCs w:val="24"/>
        </w:rPr>
      </w:pPr>
    </w:p>
    <w:p w:rsidR="00F22F41" w:rsidRDefault="00F22F41" w:rsidP="00CE49F0">
      <w:pPr>
        <w:tabs>
          <w:tab w:val="left" w:pos="1230"/>
          <w:tab w:val="left" w:pos="2127"/>
          <w:tab w:val="center" w:pos="3402"/>
          <w:tab w:val="left" w:pos="3750"/>
        </w:tabs>
        <w:spacing w:after="0" w:line="240" w:lineRule="auto"/>
        <w:jc w:val="both"/>
        <w:rPr>
          <w:rFonts w:ascii="Times New Roman" w:hAnsi="Times New Roman" w:cs="Times New Roman"/>
          <w:sz w:val="24"/>
          <w:szCs w:val="24"/>
        </w:rPr>
      </w:pPr>
    </w:p>
    <w:p w:rsidR="00CE49F0" w:rsidRDefault="00CE49F0" w:rsidP="00CE49F0">
      <w:pPr>
        <w:tabs>
          <w:tab w:val="left" w:pos="1230"/>
          <w:tab w:val="left" w:pos="2127"/>
          <w:tab w:val="center" w:pos="3402"/>
          <w:tab w:val="left" w:pos="3750"/>
        </w:tabs>
        <w:spacing w:after="0" w:line="240" w:lineRule="auto"/>
        <w:jc w:val="both"/>
        <w:rPr>
          <w:rFonts w:ascii="Times New Roman" w:hAnsi="Times New Roman" w:cs="Times New Roman"/>
          <w:sz w:val="24"/>
          <w:szCs w:val="24"/>
        </w:rPr>
      </w:pPr>
    </w:p>
    <w:p w:rsidR="006915C4" w:rsidRPr="006915C4" w:rsidRDefault="00F22F41" w:rsidP="00272E05">
      <w:pPr>
        <w:tabs>
          <w:tab w:val="left" w:pos="993"/>
          <w:tab w:val="left" w:pos="1230"/>
          <w:tab w:val="left" w:pos="1418"/>
          <w:tab w:val="center" w:pos="3402"/>
          <w:tab w:val="left" w:pos="3750"/>
        </w:tabs>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112" style="position:absolute;margin-left:23.1pt;margin-top:7.35pt;width:340.35pt;height:157.55pt;z-index:251663360" coordsize="7245,2356" path="m,2356c1246,1553,2492,750,3540,375,4588,,5670,23,6287,106v617,83,801,640,958,765e" filled="f">
            <v:path arrowok="t"/>
          </v:shape>
        </w:pict>
      </w:r>
    </w:p>
    <w:tbl>
      <w:tblPr>
        <w:tblStyle w:val="TableGrid"/>
        <w:tblW w:w="6904" w:type="dxa"/>
        <w:tblInd w:w="672" w:type="dxa"/>
        <w:tblBorders>
          <w:left w:val="none" w:sz="0" w:space="0" w:color="auto"/>
          <w:bottom w:val="none" w:sz="0" w:space="0" w:color="auto"/>
          <w:right w:val="none" w:sz="0" w:space="0" w:color="auto"/>
        </w:tblBorders>
        <w:tblLayout w:type="fixed"/>
        <w:tblLook w:val="04A0"/>
      </w:tblPr>
      <w:tblGrid>
        <w:gridCol w:w="1537"/>
        <w:gridCol w:w="1694"/>
        <w:gridCol w:w="2301"/>
        <w:gridCol w:w="1372"/>
      </w:tblGrid>
      <w:tr w:rsidR="0034721F" w:rsidTr="00F22F41">
        <w:trPr>
          <w:trHeight w:val="466"/>
        </w:trPr>
        <w:tc>
          <w:tcPr>
            <w:tcW w:w="1537" w:type="dxa"/>
          </w:tcPr>
          <w:p w:rsidR="006E7FAA" w:rsidRDefault="001B0416" w:rsidP="006915C4">
            <w:pPr>
              <w:tabs>
                <w:tab w:val="left" w:pos="993"/>
                <w:tab w:val="left" w:pos="1230"/>
                <w:tab w:val="left" w:pos="1418"/>
                <w:tab w:val="center" w:pos="3402"/>
                <w:tab w:val="left" w:pos="3750"/>
              </w:tabs>
              <w:jc w:val="center"/>
              <w:rPr>
                <w:rFonts w:ascii="Times New Roman" w:hAnsi="Times New Roman" w:cs="Times New Roman"/>
                <w:sz w:val="24"/>
                <w:szCs w:val="24"/>
              </w:rPr>
            </w:pPr>
            <w:r>
              <w:rPr>
                <w:rFonts w:ascii="Times New Roman" w:hAnsi="Times New Roman" w:cs="Times New Roman"/>
                <w:sz w:val="24"/>
                <w:szCs w:val="24"/>
              </w:rPr>
              <w:t>P</w:t>
            </w:r>
            <w:r w:rsidR="006E7FAA">
              <w:rPr>
                <w:rFonts w:ascii="Times New Roman" w:hAnsi="Times New Roman" w:cs="Times New Roman"/>
                <w:sz w:val="24"/>
                <w:szCs w:val="24"/>
              </w:rPr>
              <w:t>erkenalan</w:t>
            </w:r>
          </w:p>
        </w:tc>
        <w:tc>
          <w:tcPr>
            <w:tcW w:w="1694" w:type="dxa"/>
          </w:tcPr>
          <w:p w:rsidR="006E7FAA" w:rsidRDefault="006E7FAA" w:rsidP="006915C4">
            <w:pPr>
              <w:tabs>
                <w:tab w:val="left" w:pos="993"/>
                <w:tab w:val="left" w:pos="1230"/>
                <w:tab w:val="left" w:pos="1418"/>
                <w:tab w:val="center" w:pos="3402"/>
                <w:tab w:val="left" w:pos="3750"/>
              </w:tabs>
              <w:jc w:val="center"/>
              <w:rPr>
                <w:rFonts w:ascii="Times New Roman" w:hAnsi="Times New Roman" w:cs="Times New Roman"/>
                <w:sz w:val="24"/>
                <w:szCs w:val="24"/>
              </w:rPr>
            </w:pPr>
            <w:r>
              <w:rPr>
                <w:rFonts w:ascii="Times New Roman" w:hAnsi="Times New Roman" w:cs="Times New Roman"/>
                <w:sz w:val="24"/>
                <w:szCs w:val="24"/>
              </w:rPr>
              <w:t>perkembangan</w:t>
            </w:r>
          </w:p>
        </w:tc>
        <w:tc>
          <w:tcPr>
            <w:tcW w:w="2301" w:type="dxa"/>
          </w:tcPr>
          <w:p w:rsidR="006E7FAA" w:rsidRDefault="006E7FAA" w:rsidP="006915C4">
            <w:pPr>
              <w:tabs>
                <w:tab w:val="left" w:pos="993"/>
                <w:tab w:val="left" w:pos="1230"/>
                <w:tab w:val="left" w:pos="1418"/>
                <w:tab w:val="center" w:pos="3402"/>
                <w:tab w:val="left" w:pos="3750"/>
              </w:tabs>
              <w:jc w:val="center"/>
              <w:rPr>
                <w:rFonts w:ascii="Times New Roman" w:hAnsi="Times New Roman" w:cs="Times New Roman"/>
                <w:sz w:val="24"/>
                <w:szCs w:val="24"/>
              </w:rPr>
            </w:pPr>
            <w:r>
              <w:rPr>
                <w:rFonts w:ascii="Times New Roman" w:hAnsi="Times New Roman" w:cs="Times New Roman"/>
                <w:sz w:val="24"/>
                <w:szCs w:val="24"/>
              </w:rPr>
              <w:t xml:space="preserve">Dewasa </w:t>
            </w:r>
          </w:p>
        </w:tc>
        <w:tc>
          <w:tcPr>
            <w:tcW w:w="1372" w:type="dxa"/>
          </w:tcPr>
          <w:p w:rsidR="006E7FAA" w:rsidRDefault="006E7FAA" w:rsidP="006915C4">
            <w:pPr>
              <w:tabs>
                <w:tab w:val="left" w:pos="993"/>
                <w:tab w:val="left" w:pos="1230"/>
                <w:tab w:val="left" w:pos="1418"/>
                <w:tab w:val="center" w:pos="3402"/>
                <w:tab w:val="left" w:pos="3750"/>
              </w:tabs>
              <w:jc w:val="center"/>
              <w:rPr>
                <w:rFonts w:ascii="Times New Roman" w:hAnsi="Times New Roman" w:cs="Times New Roman"/>
                <w:sz w:val="24"/>
                <w:szCs w:val="24"/>
              </w:rPr>
            </w:pPr>
            <w:r>
              <w:rPr>
                <w:rFonts w:ascii="Times New Roman" w:hAnsi="Times New Roman" w:cs="Times New Roman"/>
                <w:sz w:val="24"/>
                <w:szCs w:val="24"/>
              </w:rPr>
              <w:t xml:space="preserve">Penurunan </w:t>
            </w:r>
          </w:p>
        </w:tc>
      </w:tr>
      <w:tr w:rsidR="0034721F" w:rsidTr="00F22F41">
        <w:trPr>
          <w:trHeight w:val="3544"/>
        </w:trPr>
        <w:tc>
          <w:tcPr>
            <w:tcW w:w="1537" w:type="dxa"/>
          </w:tcPr>
          <w:p w:rsidR="006E7FAA" w:rsidRDefault="00126DAA" w:rsidP="006915C4">
            <w:pPr>
              <w:tabs>
                <w:tab w:val="left" w:pos="993"/>
                <w:tab w:val="left" w:pos="1230"/>
                <w:tab w:val="left" w:pos="1418"/>
                <w:tab w:val="center" w:pos="3402"/>
                <w:tab w:val="left" w:pos="3750"/>
              </w:tabs>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108" editas="canvas" style="width:389.75pt;height:162.65pt;mso-position-horizontal-relative:char;mso-position-vertical-relative:line" coordorigin="2527,4353" coordsize="33248,1387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left:2527;top:4353;width:33248;height:13873" o:preferrelative="f">
                    <v:fill o:detectmouseclick="t"/>
                    <v:path o:extrusionok="t" o:connecttype="none"/>
                    <o:lock v:ext="edit" text="t"/>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96" type="#_x0000_t68" style="position:absolute;left:2527;top:11240;width:3071;height:2815">
                    <v:textbox style="layout-flow:vertical-ideographic"/>
                  </v:shape>
                  <w10:wrap type="none"/>
                  <w10:anchorlock/>
                </v:group>
              </w:pict>
            </w:r>
          </w:p>
        </w:tc>
        <w:tc>
          <w:tcPr>
            <w:tcW w:w="1694" w:type="dxa"/>
          </w:tcPr>
          <w:p w:rsidR="006E7FAA" w:rsidRDefault="00126DAA" w:rsidP="006915C4">
            <w:pPr>
              <w:tabs>
                <w:tab w:val="left" w:pos="993"/>
                <w:tab w:val="left" w:pos="1230"/>
                <w:tab w:val="left" w:pos="1418"/>
                <w:tab w:val="center" w:pos="3402"/>
                <w:tab w:val="left" w:pos="3750"/>
              </w:tabs>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98" type="#_x0000_t68" style="position:absolute;left:0;text-align:left;margin-left:9.95pt;margin-top:97.55pt;width:36pt;height:29.25pt;z-index:251660288;mso-position-horizontal-relative:text;mso-position-vertical-relative:text">
                  <v:textbox style="layout-flow:vertical-ideographic"/>
                </v:shape>
              </w:pict>
            </w:r>
            <w:r>
              <w:rPr>
                <w:rFonts w:ascii="Times New Roman" w:hAnsi="Times New Roman" w:cs="Times New Roman"/>
                <w:noProof/>
                <w:sz w:val="24"/>
                <w:szCs w:val="24"/>
                <w:lang w:eastAsia="id-ID"/>
              </w:rPr>
              <w:pict>
                <v:shape id="_x0000_s1099" type="#_x0000_t68" style="position:absolute;left:0;text-align:left;margin-left:88.9pt;margin-top:93.8pt;width:36pt;height:33pt;z-index:251661312;mso-position-horizontal-relative:text;mso-position-vertical-relative:text">
                  <v:textbox style="layout-flow:vertical-ideographic"/>
                </v:shape>
              </w:pict>
            </w:r>
          </w:p>
        </w:tc>
        <w:tc>
          <w:tcPr>
            <w:tcW w:w="2301" w:type="dxa"/>
          </w:tcPr>
          <w:p w:rsidR="006E7FAA" w:rsidRDefault="006E7FAA" w:rsidP="006915C4">
            <w:pPr>
              <w:tabs>
                <w:tab w:val="left" w:pos="993"/>
                <w:tab w:val="left" w:pos="1230"/>
                <w:tab w:val="left" w:pos="1418"/>
                <w:tab w:val="center" w:pos="3402"/>
                <w:tab w:val="left" w:pos="3750"/>
              </w:tabs>
              <w:jc w:val="center"/>
              <w:rPr>
                <w:rFonts w:ascii="Times New Roman" w:hAnsi="Times New Roman" w:cs="Times New Roman"/>
                <w:sz w:val="24"/>
                <w:szCs w:val="24"/>
              </w:rPr>
            </w:pPr>
          </w:p>
        </w:tc>
        <w:tc>
          <w:tcPr>
            <w:tcW w:w="1372" w:type="dxa"/>
          </w:tcPr>
          <w:p w:rsidR="006E7FAA" w:rsidRDefault="00126DAA" w:rsidP="006915C4">
            <w:pPr>
              <w:tabs>
                <w:tab w:val="left" w:pos="993"/>
                <w:tab w:val="left" w:pos="1230"/>
                <w:tab w:val="left" w:pos="1418"/>
                <w:tab w:val="center" w:pos="3402"/>
                <w:tab w:val="left" w:pos="3750"/>
              </w:tabs>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100" type="#_x0000_t68" style="position:absolute;left:0;text-align:left;margin-left:-2.5pt;margin-top:97.55pt;width:36pt;height:29.25pt;z-index:251662336;mso-position-horizontal-relative:text;mso-position-vertical-relative:text">
                  <v:textbox style="layout-flow:vertical-ideographic"/>
                </v:shape>
              </w:pict>
            </w:r>
          </w:p>
        </w:tc>
      </w:tr>
    </w:tbl>
    <w:p w:rsidR="006E7FAA" w:rsidRDefault="00F22F41" w:rsidP="000A46DF">
      <w:pPr>
        <w:tabs>
          <w:tab w:val="left" w:pos="993"/>
          <w:tab w:val="left" w:pos="1230"/>
          <w:tab w:val="left" w:pos="1418"/>
          <w:tab w:val="left" w:pos="3544"/>
          <w:tab w:val="left" w:pos="7513"/>
        </w:tabs>
        <w:spacing w:after="0" w:line="240" w:lineRule="auto"/>
        <w:ind w:right="-1652"/>
        <w:rPr>
          <w:rFonts w:ascii="Times New Roman" w:hAnsi="Times New Roman" w:cs="Times New Roman"/>
          <w:sz w:val="16"/>
          <w:szCs w:val="16"/>
        </w:rPr>
      </w:pPr>
      <w:r>
        <w:rPr>
          <w:rFonts w:ascii="Times New Roman" w:hAnsi="Times New Roman" w:cs="Times New Roman"/>
          <w:sz w:val="16"/>
          <w:szCs w:val="16"/>
        </w:rPr>
        <w:tab/>
      </w:r>
      <w:r w:rsidR="006E7FAA">
        <w:rPr>
          <w:rFonts w:ascii="Times New Roman" w:hAnsi="Times New Roman" w:cs="Times New Roman"/>
          <w:sz w:val="16"/>
          <w:szCs w:val="16"/>
        </w:rPr>
        <w:t>Haruskah</w:t>
      </w:r>
      <w:r w:rsidR="000A46DF">
        <w:rPr>
          <w:rFonts w:ascii="Times New Roman" w:hAnsi="Times New Roman" w:cs="Times New Roman"/>
          <w:sz w:val="16"/>
          <w:szCs w:val="16"/>
        </w:rPr>
        <w:tab/>
        <w:t xml:space="preserve">haruskah                                             </w:t>
      </w:r>
      <w:r w:rsidR="006E7FAA">
        <w:rPr>
          <w:rFonts w:ascii="Times New Roman" w:hAnsi="Times New Roman" w:cs="Times New Roman"/>
          <w:sz w:val="16"/>
          <w:szCs w:val="16"/>
        </w:rPr>
        <w:t>haruskah</w:t>
      </w:r>
      <w:r w:rsidR="006E7FAA">
        <w:rPr>
          <w:rFonts w:ascii="Times New Roman" w:hAnsi="Times New Roman" w:cs="Times New Roman"/>
          <w:sz w:val="16"/>
          <w:szCs w:val="16"/>
        </w:rPr>
        <w:tab/>
        <w:t xml:space="preserve"> </w:t>
      </w:r>
    </w:p>
    <w:p w:rsidR="006E7FAA" w:rsidRDefault="00F22F41" w:rsidP="00F22F41">
      <w:pPr>
        <w:tabs>
          <w:tab w:val="left" w:pos="993"/>
          <w:tab w:val="left" w:pos="1230"/>
          <w:tab w:val="left" w:pos="1418"/>
          <w:tab w:val="left" w:pos="3544"/>
          <w:tab w:val="left" w:pos="7088"/>
        </w:tabs>
        <w:spacing w:after="0" w:line="240" w:lineRule="auto"/>
        <w:ind w:right="-29"/>
        <w:rPr>
          <w:rFonts w:ascii="Times New Roman" w:hAnsi="Times New Roman" w:cs="Times New Roman"/>
          <w:sz w:val="16"/>
          <w:szCs w:val="16"/>
        </w:rPr>
      </w:pPr>
      <w:r>
        <w:rPr>
          <w:rFonts w:ascii="Times New Roman" w:hAnsi="Times New Roman" w:cs="Times New Roman"/>
          <w:sz w:val="16"/>
          <w:szCs w:val="16"/>
        </w:rPr>
        <w:tab/>
        <w:t>Produk</w:t>
      </w:r>
      <w:r>
        <w:rPr>
          <w:rFonts w:ascii="Times New Roman" w:hAnsi="Times New Roman" w:cs="Times New Roman"/>
          <w:sz w:val="16"/>
          <w:szCs w:val="16"/>
        </w:rPr>
        <w:tab/>
        <w:t>strategi produk</w:t>
      </w:r>
      <w:r w:rsidR="000A46DF">
        <w:rPr>
          <w:rFonts w:ascii="Times New Roman" w:hAnsi="Times New Roman" w:cs="Times New Roman"/>
          <w:sz w:val="16"/>
          <w:szCs w:val="16"/>
        </w:rPr>
        <w:t xml:space="preserve">                                  </w:t>
      </w:r>
      <w:r w:rsidR="006E7FAA">
        <w:rPr>
          <w:rFonts w:ascii="Times New Roman" w:hAnsi="Times New Roman" w:cs="Times New Roman"/>
          <w:sz w:val="16"/>
          <w:szCs w:val="16"/>
        </w:rPr>
        <w:t>produk</w:t>
      </w:r>
    </w:p>
    <w:p w:rsidR="006E7FAA" w:rsidRPr="006E7FAA" w:rsidRDefault="006E7FAA" w:rsidP="00F22F41">
      <w:pPr>
        <w:tabs>
          <w:tab w:val="left" w:pos="993"/>
          <w:tab w:val="left" w:pos="1230"/>
          <w:tab w:val="left" w:pos="1418"/>
          <w:tab w:val="left" w:pos="3544"/>
        </w:tabs>
        <w:spacing w:after="0" w:line="240" w:lineRule="auto"/>
        <w:ind w:left="993" w:right="-1652"/>
        <w:rPr>
          <w:rFonts w:ascii="Times New Roman" w:hAnsi="Times New Roman" w:cs="Times New Roman"/>
          <w:sz w:val="16"/>
          <w:szCs w:val="16"/>
        </w:rPr>
      </w:pPr>
      <w:r>
        <w:rPr>
          <w:rFonts w:ascii="Times New Roman" w:hAnsi="Times New Roman" w:cs="Times New Roman"/>
          <w:sz w:val="16"/>
          <w:szCs w:val="16"/>
        </w:rPr>
        <w:t>Diperkenalkan?</w:t>
      </w:r>
      <w:r>
        <w:rPr>
          <w:rFonts w:ascii="Times New Roman" w:hAnsi="Times New Roman" w:cs="Times New Roman"/>
          <w:sz w:val="16"/>
          <w:szCs w:val="16"/>
        </w:rPr>
        <w:tab/>
        <w:t>Diubah?</w:t>
      </w:r>
      <w:r w:rsidR="00F22F41">
        <w:rPr>
          <w:rFonts w:ascii="Times New Roman" w:hAnsi="Times New Roman" w:cs="Times New Roman"/>
          <w:sz w:val="16"/>
          <w:szCs w:val="16"/>
        </w:rPr>
        <w:tab/>
      </w:r>
      <w:r w:rsidR="00F22F41">
        <w:rPr>
          <w:rFonts w:ascii="Times New Roman" w:hAnsi="Times New Roman" w:cs="Times New Roman"/>
          <w:sz w:val="16"/>
          <w:szCs w:val="16"/>
        </w:rPr>
        <w:tab/>
      </w:r>
      <w:r w:rsidR="00F22F41">
        <w:rPr>
          <w:rFonts w:ascii="Times New Roman" w:hAnsi="Times New Roman" w:cs="Times New Roman"/>
          <w:sz w:val="16"/>
          <w:szCs w:val="16"/>
        </w:rPr>
        <w:tab/>
      </w:r>
      <w:r>
        <w:rPr>
          <w:rFonts w:ascii="Times New Roman" w:hAnsi="Times New Roman" w:cs="Times New Roman"/>
          <w:sz w:val="16"/>
          <w:szCs w:val="16"/>
        </w:rPr>
        <w:t xml:space="preserve">Dihapuskan? </w:t>
      </w:r>
    </w:p>
    <w:p w:rsidR="0025540A" w:rsidRDefault="0025540A" w:rsidP="006915C4">
      <w:pPr>
        <w:tabs>
          <w:tab w:val="left" w:pos="993"/>
          <w:tab w:val="left" w:pos="1230"/>
          <w:tab w:val="left" w:pos="1418"/>
          <w:tab w:val="center" w:pos="3402"/>
          <w:tab w:val="left" w:pos="3750"/>
        </w:tabs>
        <w:spacing w:after="0" w:line="240" w:lineRule="auto"/>
        <w:ind w:left="993"/>
        <w:rPr>
          <w:rFonts w:ascii="Times New Roman" w:hAnsi="Times New Roman" w:cs="Times New Roman"/>
          <w:sz w:val="24"/>
          <w:szCs w:val="24"/>
        </w:rPr>
      </w:pPr>
    </w:p>
    <w:p w:rsidR="00272E05" w:rsidRPr="00272E05" w:rsidRDefault="007F53AA" w:rsidP="00272E05">
      <w:pPr>
        <w:tabs>
          <w:tab w:val="left" w:pos="993"/>
          <w:tab w:val="left" w:pos="1230"/>
          <w:tab w:val="left" w:pos="1418"/>
          <w:tab w:val="center" w:pos="3402"/>
          <w:tab w:val="left" w:pos="3750"/>
        </w:tabs>
        <w:spacing w:after="0" w:line="240" w:lineRule="auto"/>
        <w:ind w:left="993"/>
        <w:jc w:val="center"/>
        <w:rPr>
          <w:rFonts w:ascii="Times New Roman" w:hAnsi="Times New Roman" w:cs="Times New Roman"/>
          <w:b/>
          <w:bCs/>
          <w:sz w:val="24"/>
          <w:szCs w:val="24"/>
        </w:rPr>
      </w:pPr>
      <w:r>
        <w:rPr>
          <w:rFonts w:ascii="Times New Roman" w:hAnsi="Times New Roman" w:cs="Times New Roman"/>
          <w:b/>
          <w:bCs/>
          <w:sz w:val="24"/>
          <w:szCs w:val="24"/>
        </w:rPr>
        <w:t>Gambar 2.2</w:t>
      </w:r>
    </w:p>
    <w:p w:rsidR="00272E05" w:rsidRPr="00272E05" w:rsidRDefault="00272E05" w:rsidP="00272E05">
      <w:pPr>
        <w:tabs>
          <w:tab w:val="left" w:pos="993"/>
          <w:tab w:val="left" w:pos="1230"/>
          <w:tab w:val="left" w:pos="1418"/>
          <w:tab w:val="center" w:pos="3402"/>
          <w:tab w:val="left" w:pos="3750"/>
        </w:tabs>
        <w:spacing w:after="0" w:line="240" w:lineRule="auto"/>
        <w:ind w:left="993"/>
        <w:jc w:val="center"/>
        <w:rPr>
          <w:rFonts w:ascii="Times New Roman" w:hAnsi="Times New Roman" w:cs="Times New Roman"/>
          <w:b/>
          <w:bCs/>
          <w:sz w:val="24"/>
          <w:szCs w:val="24"/>
          <w:lang w:val="en-US"/>
        </w:rPr>
      </w:pPr>
      <w:r w:rsidRPr="00272E05">
        <w:rPr>
          <w:rFonts w:ascii="Times New Roman" w:hAnsi="Times New Roman" w:cs="Times New Roman"/>
          <w:b/>
          <w:bCs/>
          <w:sz w:val="24"/>
          <w:szCs w:val="24"/>
        </w:rPr>
        <w:t>Volume Penjualan</w:t>
      </w:r>
    </w:p>
    <w:p w:rsidR="00272E05" w:rsidRDefault="00272E05" w:rsidP="00272E05">
      <w:pPr>
        <w:tabs>
          <w:tab w:val="left" w:pos="993"/>
          <w:tab w:val="left" w:pos="1230"/>
          <w:tab w:val="left" w:pos="1418"/>
          <w:tab w:val="center" w:pos="3402"/>
          <w:tab w:val="left" w:pos="3750"/>
        </w:tabs>
        <w:spacing w:after="0" w:line="240" w:lineRule="auto"/>
        <w:ind w:left="993"/>
        <w:jc w:val="center"/>
        <w:rPr>
          <w:rFonts w:ascii="Times New Roman" w:hAnsi="Times New Roman" w:cs="Times New Roman"/>
          <w:sz w:val="24"/>
          <w:szCs w:val="24"/>
        </w:rPr>
      </w:pPr>
    </w:p>
    <w:p w:rsidR="001B0416" w:rsidRDefault="00455E9D" w:rsidP="006915C4">
      <w:pPr>
        <w:tabs>
          <w:tab w:val="left" w:pos="1230"/>
          <w:tab w:val="left" w:pos="1418"/>
          <w:tab w:val="center" w:pos="3402"/>
          <w:tab w:val="left" w:pos="3750"/>
        </w:tabs>
        <w:spacing w:after="0" w:line="240" w:lineRule="auto"/>
        <w:ind w:left="1985"/>
        <w:jc w:val="both"/>
        <w:rPr>
          <w:rFonts w:ascii="Times New Roman" w:hAnsi="Times New Roman" w:cs="Times New Roman"/>
          <w:sz w:val="24"/>
          <w:szCs w:val="24"/>
        </w:rPr>
      </w:pPr>
      <w:r>
        <w:rPr>
          <w:rFonts w:ascii="Times New Roman" w:hAnsi="Times New Roman" w:cs="Times New Roman"/>
          <w:sz w:val="24"/>
          <w:szCs w:val="24"/>
        </w:rPr>
        <w:tab/>
      </w:r>
      <w:r w:rsidR="001B0416">
        <w:rPr>
          <w:rFonts w:ascii="Times New Roman" w:hAnsi="Times New Roman" w:cs="Times New Roman"/>
          <w:sz w:val="24"/>
          <w:szCs w:val="24"/>
        </w:rPr>
        <w:t xml:space="preserve">Gambar 2.3 menunjukan tahap-tahap ini, bersama dengan tiga periode waktu saat subsistem produk membantu manajer pemasaran dalam menentukan keputusan-keputusan beroirentasi produk. Periode pertama mendahului perkenalan produk, saat dibuat keputusan apakah akan </w:t>
      </w:r>
      <w:r w:rsidR="001B0416">
        <w:rPr>
          <w:rFonts w:ascii="Times New Roman" w:hAnsi="Times New Roman" w:cs="Times New Roman"/>
          <w:sz w:val="24"/>
          <w:szCs w:val="24"/>
        </w:rPr>
        <w:lastRenderedPageBreak/>
        <w:t>mengembangkan dan memasarkan produk. Periode kedua mencakup waktu saat berbagi strategi perlu dipertimbangkan untuk membuat penjualan tetap tetap berjalan. Periode terakhir adalah selama terjadi penurunan, saat penghapusan produk merupakan suatu alternatif. Tahapan manajer pemasar mmbuat keputusan-keputusan berorientasi produk melalui tiga periode berikut:</w:t>
      </w:r>
    </w:p>
    <w:p w:rsidR="001B0416" w:rsidRDefault="001B0416" w:rsidP="006915C4">
      <w:pPr>
        <w:numPr>
          <w:ilvl w:val="0"/>
          <w:numId w:val="9"/>
        </w:numPr>
        <w:tabs>
          <w:tab w:val="left" w:pos="1230"/>
          <w:tab w:val="left" w:pos="1418"/>
          <w:tab w:val="center" w:pos="1843"/>
          <w:tab w:val="left" w:pos="3750"/>
        </w:tabs>
        <w:spacing w:after="0"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Mendahului perkenalan produk, saat dibuat keputusan untuk mengembangkan dan memasarkan produk.</w:t>
      </w:r>
    </w:p>
    <w:p w:rsidR="001B0416" w:rsidRDefault="001B0416" w:rsidP="006915C4">
      <w:pPr>
        <w:numPr>
          <w:ilvl w:val="0"/>
          <w:numId w:val="9"/>
        </w:numPr>
        <w:tabs>
          <w:tab w:val="left" w:pos="1230"/>
          <w:tab w:val="left" w:pos="1418"/>
          <w:tab w:val="center" w:pos="1843"/>
          <w:tab w:val="left" w:pos="3750"/>
        </w:tabs>
        <w:spacing w:after="0"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Waktu saat berbagi strategi perlu dipertimbangkan untuk membuat penjualan tetap berjalan.</w:t>
      </w:r>
    </w:p>
    <w:p w:rsidR="001B0416" w:rsidRDefault="001B0416" w:rsidP="006915C4">
      <w:pPr>
        <w:numPr>
          <w:ilvl w:val="0"/>
          <w:numId w:val="9"/>
        </w:numPr>
        <w:tabs>
          <w:tab w:val="left" w:pos="1230"/>
          <w:tab w:val="left" w:pos="1418"/>
          <w:tab w:val="center" w:pos="1843"/>
          <w:tab w:val="left" w:pos="3750"/>
        </w:tabs>
        <w:spacing w:after="0" w:line="240" w:lineRule="auto"/>
        <w:ind w:left="2268" w:hanging="283"/>
        <w:jc w:val="both"/>
        <w:rPr>
          <w:rFonts w:ascii="Times New Roman" w:hAnsi="Times New Roman" w:cs="Times New Roman"/>
          <w:sz w:val="24"/>
          <w:szCs w:val="24"/>
        </w:rPr>
      </w:pPr>
      <w:r>
        <w:rPr>
          <w:rFonts w:ascii="Times New Roman" w:hAnsi="Times New Roman" w:cs="Times New Roman"/>
          <w:sz w:val="24"/>
          <w:szCs w:val="24"/>
        </w:rPr>
        <w:t>Selama terjadi penurunan, saat penghapusan produk mrupakan suatu alternatif.</w:t>
      </w:r>
      <w:r>
        <w:rPr>
          <w:rStyle w:val="FootnoteReference"/>
          <w:rFonts w:ascii="Times New Roman" w:hAnsi="Times New Roman" w:cs="Times New Roman"/>
          <w:sz w:val="24"/>
          <w:szCs w:val="24"/>
        </w:rPr>
        <w:footnoteReference w:id="12"/>
      </w:r>
    </w:p>
    <w:p w:rsidR="001B0416" w:rsidRDefault="001B0416" w:rsidP="006915C4">
      <w:pPr>
        <w:tabs>
          <w:tab w:val="left" w:pos="993"/>
          <w:tab w:val="left" w:pos="1230"/>
          <w:tab w:val="left" w:pos="1418"/>
          <w:tab w:val="center" w:pos="3402"/>
          <w:tab w:val="left" w:pos="3750"/>
        </w:tabs>
        <w:spacing w:after="0" w:line="240" w:lineRule="auto"/>
        <w:ind w:left="993"/>
        <w:jc w:val="both"/>
        <w:rPr>
          <w:rFonts w:ascii="Times New Roman" w:hAnsi="Times New Roman" w:cs="Times New Roman"/>
          <w:sz w:val="24"/>
          <w:szCs w:val="24"/>
        </w:rPr>
      </w:pPr>
    </w:p>
    <w:p w:rsidR="0025540A" w:rsidRDefault="001B0416" w:rsidP="000A46DF">
      <w:pPr>
        <w:tabs>
          <w:tab w:val="left" w:pos="993"/>
          <w:tab w:val="left" w:pos="1230"/>
          <w:tab w:val="left" w:pos="1418"/>
          <w:tab w:val="center" w:pos="3402"/>
          <w:tab w:val="left" w:pos="3750"/>
        </w:tabs>
        <w:spacing w:after="0" w:line="360" w:lineRule="auto"/>
        <w:ind w:left="1134" w:firstLine="709"/>
        <w:jc w:val="both"/>
        <w:rPr>
          <w:rFonts w:ascii="Times New Roman" w:hAnsi="Times New Roman" w:cs="Times New Roman"/>
          <w:sz w:val="24"/>
          <w:szCs w:val="24"/>
        </w:rPr>
      </w:pPr>
      <w:r>
        <w:rPr>
          <w:rFonts w:ascii="Times New Roman" w:hAnsi="Times New Roman" w:cs="Times New Roman"/>
          <w:sz w:val="24"/>
          <w:szCs w:val="24"/>
        </w:rPr>
        <w:t>Beberapa teknik diatas telah dikembangkan untuk memberikan informasi yang dibutuhkan manajer untuk membuat keputusan berorientasi produk dan teknik ini dibutuhkan manajer pemasaran dalam memutuskan apakah produk tersebut akan dipasarkan atau tidak.</w:t>
      </w:r>
    </w:p>
    <w:p w:rsidR="00656B34" w:rsidRDefault="0053649B" w:rsidP="006915C4">
      <w:pPr>
        <w:numPr>
          <w:ilvl w:val="0"/>
          <w:numId w:val="6"/>
        </w:num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Perilaku Nasabah</w:t>
      </w:r>
      <w:r w:rsidR="00656B34">
        <w:rPr>
          <w:rFonts w:ascii="Times New Roman" w:hAnsi="Times New Roman" w:cs="Times New Roman"/>
          <w:b/>
          <w:bCs/>
          <w:sz w:val="24"/>
          <w:szCs w:val="24"/>
        </w:rPr>
        <w:t xml:space="preserve"> dalam Persfektif Islam</w:t>
      </w:r>
    </w:p>
    <w:p w:rsidR="00656B34" w:rsidRDefault="00656B34" w:rsidP="0053649B">
      <w:pPr>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American Marketing Association mendefinisikan perilaku </w:t>
      </w:r>
      <w:r w:rsidR="0053649B">
        <w:rPr>
          <w:rFonts w:ascii="Times New Roman" w:hAnsi="Times New Roman" w:cs="Times New Roman"/>
          <w:sz w:val="24"/>
          <w:szCs w:val="24"/>
        </w:rPr>
        <w:t>Nasabah</w:t>
      </w:r>
      <w:r>
        <w:rPr>
          <w:rFonts w:ascii="Times New Roman" w:hAnsi="Times New Roman" w:cs="Times New Roman"/>
          <w:sz w:val="24"/>
          <w:szCs w:val="24"/>
        </w:rPr>
        <w:t xml:space="preserve"> (</w:t>
      </w:r>
      <w:r>
        <w:rPr>
          <w:rFonts w:ascii="Times New Roman" w:hAnsi="Times New Roman" w:cs="Times New Roman"/>
          <w:i/>
          <w:iCs/>
          <w:sz w:val="24"/>
          <w:szCs w:val="24"/>
        </w:rPr>
        <w:t>consumer behavior)</w:t>
      </w:r>
      <w:r>
        <w:rPr>
          <w:rFonts w:ascii="Times New Roman" w:hAnsi="Times New Roman" w:cs="Times New Roman"/>
          <w:sz w:val="24"/>
          <w:szCs w:val="24"/>
        </w:rPr>
        <w:t xml:space="preserve"> sebagai “dinamika interaksi pengaruh dan kesadaran, prilaku, dan lingkungan dimana manusia </w:t>
      </w:r>
      <w:r>
        <w:rPr>
          <w:rFonts w:ascii="Times New Roman" w:hAnsi="Times New Roman" w:cs="Times New Roman"/>
          <w:sz w:val="24"/>
          <w:szCs w:val="24"/>
        </w:rPr>
        <w:lastRenderedPageBreak/>
        <w:t xml:space="preserve">melakukan pertukaran aspek-aspek kehidupan. Dengan kata lain, prilaku </w:t>
      </w:r>
      <w:r w:rsidR="0053649B">
        <w:rPr>
          <w:rFonts w:ascii="Times New Roman" w:hAnsi="Times New Roman" w:cs="Times New Roman"/>
          <w:sz w:val="24"/>
          <w:szCs w:val="24"/>
        </w:rPr>
        <w:t>nasabah</w:t>
      </w:r>
      <w:r>
        <w:rPr>
          <w:rFonts w:ascii="Times New Roman" w:hAnsi="Times New Roman" w:cs="Times New Roman"/>
          <w:sz w:val="24"/>
          <w:szCs w:val="24"/>
        </w:rPr>
        <w:t xml:space="preserve"> melibatkan pemikiran dan perasaan yang mereka alami serta tindakan yang mereka lakukan dalam proses konsumsi. Hal itu juga mencakup segala hal pada lingkungan yang mempengaruhi pemikiran, perasaan dan tindakan tersebut. </w:t>
      </w:r>
      <w:r>
        <w:rPr>
          <w:rStyle w:val="FootnoteReference"/>
          <w:rFonts w:ascii="Times New Roman" w:hAnsi="Times New Roman" w:cs="Times New Roman"/>
          <w:sz w:val="24"/>
          <w:szCs w:val="24"/>
        </w:rPr>
        <w:footnoteReference w:id="13"/>
      </w:r>
    </w:p>
    <w:p w:rsidR="00656B34" w:rsidRPr="002B1D24" w:rsidRDefault="00656B34" w:rsidP="006915C4">
      <w:pPr>
        <w:autoSpaceDE w:val="0"/>
        <w:autoSpaceDN w:val="0"/>
        <w:adjustRightInd w:val="0"/>
        <w:spacing w:after="0" w:line="240" w:lineRule="auto"/>
        <w:ind w:left="993" w:firstLine="447"/>
        <w:jc w:val="both"/>
        <w:rPr>
          <w:rFonts w:ascii="Times New Roman" w:hAnsi="Times New Roman" w:cs="Times New Roman"/>
          <w:sz w:val="24"/>
          <w:szCs w:val="24"/>
        </w:rPr>
      </w:pPr>
    </w:p>
    <w:p w:rsidR="00656B34" w:rsidRDefault="00656B34" w:rsidP="000A46DF">
      <w:pPr>
        <w:autoSpaceDE w:val="0"/>
        <w:autoSpaceDN w:val="0"/>
        <w:adjustRightInd w:val="0"/>
        <w:spacing w:after="0" w:line="360" w:lineRule="auto"/>
        <w:ind w:left="993" w:firstLine="425"/>
        <w:jc w:val="both"/>
        <w:rPr>
          <w:rFonts w:ascii="Times New Roman" w:hAnsi="Times New Roman" w:cs="Times New Roman"/>
          <w:sz w:val="24"/>
          <w:szCs w:val="24"/>
        </w:rPr>
      </w:pPr>
      <w:r>
        <w:rPr>
          <w:rFonts w:ascii="Times New Roman" w:hAnsi="Times New Roman" w:cs="Times New Roman"/>
          <w:sz w:val="24"/>
          <w:szCs w:val="24"/>
        </w:rPr>
        <w:tab/>
      </w:r>
      <w:r w:rsidR="00411B12">
        <w:rPr>
          <w:rFonts w:ascii="Times New Roman" w:hAnsi="Times New Roman" w:cs="Times New Roman"/>
          <w:sz w:val="24"/>
          <w:szCs w:val="24"/>
        </w:rPr>
        <w:t>P</w:t>
      </w:r>
      <w:r>
        <w:rPr>
          <w:rFonts w:ascii="Times New Roman" w:hAnsi="Times New Roman" w:cs="Times New Roman"/>
          <w:sz w:val="24"/>
          <w:szCs w:val="24"/>
        </w:rPr>
        <w:t xml:space="preserve">erilaku manusia dapat dipengaruhi oleh lingkungan karena manusia mudah terangsang dan menyesuaikan diri terhadap lingkungan mereka akan melakukan kegiatan konsumsi sesuai dengan kehidupan dilingkungannya. Dalam </w:t>
      </w:r>
      <w:r w:rsidR="00411B12">
        <w:rPr>
          <w:rFonts w:ascii="Times New Roman" w:hAnsi="Times New Roman" w:cs="Times New Roman"/>
          <w:sz w:val="24"/>
          <w:szCs w:val="24"/>
        </w:rPr>
        <w:t>I</w:t>
      </w:r>
      <w:r>
        <w:rPr>
          <w:rFonts w:ascii="Times New Roman" w:hAnsi="Times New Roman" w:cs="Times New Roman"/>
          <w:sz w:val="24"/>
          <w:szCs w:val="24"/>
        </w:rPr>
        <w:t>slam, p</w:t>
      </w:r>
      <w:r w:rsidR="00411B12">
        <w:rPr>
          <w:rFonts w:ascii="Times New Roman" w:hAnsi="Times New Roman" w:cs="Times New Roman"/>
          <w:sz w:val="24"/>
          <w:szCs w:val="24"/>
        </w:rPr>
        <w:t>e</w:t>
      </w:r>
      <w:r>
        <w:rPr>
          <w:rFonts w:ascii="Times New Roman" w:hAnsi="Times New Roman" w:cs="Times New Roman"/>
          <w:sz w:val="24"/>
          <w:szCs w:val="24"/>
        </w:rPr>
        <w:t>rilaku seorang konsumen harus mence</w:t>
      </w:r>
      <w:r w:rsidR="00411B12">
        <w:rPr>
          <w:rFonts w:ascii="Times New Roman" w:hAnsi="Times New Roman" w:cs="Times New Roman"/>
          <w:sz w:val="24"/>
          <w:szCs w:val="24"/>
        </w:rPr>
        <w:t>rminkan hubungan dirinya dengan</w:t>
      </w:r>
      <w:r w:rsidR="00872E7D">
        <w:rPr>
          <w:rFonts w:ascii="Times New Roman" w:hAnsi="Times New Roman" w:cs="Times New Roman"/>
          <w:sz w:val="24"/>
          <w:szCs w:val="24"/>
        </w:rPr>
        <w:t xml:space="preserve"> Allah SWT</w:t>
      </w:r>
      <w:r>
        <w:rPr>
          <w:rFonts w:ascii="Times New Roman" w:hAnsi="Times New Roman" w:cs="Times New Roman"/>
          <w:sz w:val="24"/>
          <w:szCs w:val="24"/>
        </w:rPr>
        <w:t>. Setiap pergerakan dirinya yang</w:t>
      </w:r>
      <w:r w:rsidR="00CE49F0">
        <w:rPr>
          <w:rFonts w:ascii="Times New Roman" w:hAnsi="Times New Roman" w:cs="Times New Roman"/>
          <w:sz w:val="24"/>
          <w:szCs w:val="24"/>
        </w:rPr>
        <w:t xml:space="preserve"> berbentuk menabung sehari-hari</w:t>
      </w:r>
      <w:r>
        <w:rPr>
          <w:rFonts w:ascii="Times New Roman" w:hAnsi="Times New Roman" w:cs="Times New Roman"/>
          <w:sz w:val="24"/>
          <w:szCs w:val="24"/>
        </w:rPr>
        <w:t>, tidak lain adalah menginvestasikan</w:t>
      </w:r>
      <w:r w:rsidR="00411B12">
        <w:rPr>
          <w:rFonts w:ascii="Times New Roman" w:hAnsi="Times New Roman" w:cs="Times New Roman"/>
          <w:sz w:val="24"/>
          <w:szCs w:val="24"/>
        </w:rPr>
        <w:t xml:space="preserve"> zikir dirinya atas nama Allah S</w:t>
      </w:r>
      <w:r w:rsidR="00872E7D">
        <w:rPr>
          <w:rFonts w:ascii="Times New Roman" w:hAnsi="Times New Roman" w:cs="Times New Roman"/>
          <w:sz w:val="24"/>
          <w:szCs w:val="24"/>
        </w:rPr>
        <w:t>WT</w:t>
      </w:r>
      <w:r w:rsidR="00411B12">
        <w:rPr>
          <w:rFonts w:ascii="Times New Roman" w:hAnsi="Times New Roman" w:cs="Times New Roman"/>
          <w:sz w:val="24"/>
          <w:szCs w:val="24"/>
        </w:rPr>
        <w:t>. Salah satu bentuk investasi mendekatkan diri kepada Sang Maha Pencipta Allah S</w:t>
      </w:r>
      <w:r w:rsidR="00872E7D">
        <w:rPr>
          <w:rFonts w:ascii="Times New Roman" w:hAnsi="Times New Roman" w:cs="Times New Roman"/>
          <w:sz w:val="24"/>
          <w:szCs w:val="24"/>
        </w:rPr>
        <w:t>WT</w:t>
      </w:r>
      <w:r w:rsidR="00411B12">
        <w:rPr>
          <w:rFonts w:ascii="Times New Roman" w:hAnsi="Times New Roman" w:cs="Times New Roman"/>
          <w:sz w:val="24"/>
          <w:szCs w:val="24"/>
        </w:rPr>
        <w:t>. M</w:t>
      </w:r>
      <w:r>
        <w:rPr>
          <w:rFonts w:ascii="Times New Roman" w:hAnsi="Times New Roman" w:cs="Times New Roman"/>
          <w:sz w:val="24"/>
          <w:szCs w:val="24"/>
        </w:rPr>
        <w:t>emilih jalan yang dibatasi Allah dengan baik dan tidak memilih barang haram,</w:t>
      </w:r>
      <w:r w:rsidR="00411B12">
        <w:rPr>
          <w:rFonts w:ascii="Times New Roman" w:hAnsi="Times New Roman" w:cs="Times New Roman"/>
          <w:sz w:val="24"/>
          <w:szCs w:val="24"/>
        </w:rPr>
        <w:t xml:space="preserve"> menjauhi hal yang dilarang, </w:t>
      </w:r>
      <w:r>
        <w:rPr>
          <w:rFonts w:ascii="Times New Roman" w:hAnsi="Times New Roman" w:cs="Times New Roman"/>
          <w:sz w:val="24"/>
          <w:szCs w:val="24"/>
        </w:rPr>
        <w:t>tidak kikir dan tidak tama</w:t>
      </w:r>
      <w:r w:rsidR="00411B12">
        <w:rPr>
          <w:rFonts w:ascii="Times New Roman" w:hAnsi="Times New Roman" w:cs="Times New Roman"/>
          <w:sz w:val="24"/>
          <w:szCs w:val="24"/>
        </w:rPr>
        <w:t>k supaya hidup</w:t>
      </w:r>
      <w:r>
        <w:rPr>
          <w:rFonts w:ascii="Times New Roman" w:hAnsi="Times New Roman" w:cs="Times New Roman"/>
          <w:sz w:val="24"/>
          <w:szCs w:val="24"/>
        </w:rPr>
        <w:t xml:space="preserve"> selama</w:t>
      </w:r>
      <w:r w:rsidR="00411B12">
        <w:rPr>
          <w:rFonts w:ascii="Times New Roman" w:hAnsi="Times New Roman" w:cs="Times New Roman"/>
          <w:sz w:val="24"/>
          <w:szCs w:val="24"/>
        </w:rPr>
        <w:t xml:space="preserve">t baik didunia maupun diakhirat. Konsumen </w:t>
      </w:r>
      <w:r w:rsidR="00383091">
        <w:rPr>
          <w:rFonts w:ascii="Times New Roman" w:hAnsi="Times New Roman" w:cs="Times New Roman"/>
          <w:sz w:val="24"/>
          <w:szCs w:val="24"/>
        </w:rPr>
        <w:t>M</w:t>
      </w:r>
      <w:r w:rsidR="00411B12">
        <w:rPr>
          <w:rFonts w:ascii="Times New Roman" w:hAnsi="Times New Roman" w:cs="Times New Roman"/>
          <w:sz w:val="24"/>
          <w:szCs w:val="24"/>
        </w:rPr>
        <w:t>uslim tidak cepat terpengaruh mupun tergiur terhadap</w:t>
      </w:r>
      <w:r w:rsidR="00383091">
        <w:rPr>
          <w:rFonts w:ascii="Times New Roman" w:hAnsi="Times New Roman" w:cs="Times New Roman"/>
          <w:sz w:val="24"/>
          <w:szCs w:val="24"/>
        </w:rPr>
        <w:t xml:space="preserve"> tawaran-tawar dari pihak yang menjual maupun menawarkan produk tidak memakai </w:t>
      </w:r>
      <w:r w:rsidR="00383091">
        <w:rPr>
          <w:rFonts w:ascii="Times New Roman" w:hAnsi="Times New Roman" w:cs="Times New Roman"/>
          <w:sz w:val="24"/>
          <w:szCs w:val="24"/>
        </w:rPr>
        <w:lastRenderedPageBreak/>
        <w:t>ketentuan-ketentuan dalam islam, ketika seorang Muslim mudah tergiur dengan yang ditawarkan, maka seorang Muslim tersebut telah melakukan transaksi jual beli tanpa ketentuan yang telah Allah perintahkan.</w:t>
      </w:r>
      <w:r w:rsidR="00324A55">
        <w:rPr>
          <w:rFonts w:ascii="Times New Roman" w:hAnsi="Times New Roman" w:cs="Times New Roman"/>
          <w:sz w:val="24"/>
          <w:szCs w:val="24"/>
        </w:rPr>
        <w:t xml:space="preserve"> Pembelian konsumen yang sangat mudah untuk berubah</w:t>
      </w:r>
      <w:r w:rsidR="0065389B">
        <w:rPr>
          <w:rFonts w:ascii="Times New Roman" w:hAnsi="Times New Roman" w:cs="Times New Roman"/>
          <w:sz w:val="24"/>
          <w:szCs w:val="24"/>
        </w:rPr>
        <w:t>-ubah karena itu yang berkaitan dengan keseharian masyarakat dalam memenuhi kebutuhan konsumsi maupun lainnya. Konsumsi dalam Islam dapat dipisahkan dari peranan keimanan merupakan tolak ukur penting karena keimanan merupakan tolak ukur penting memberikan cara pandang dunia yang cenderung mempengaruhi, kepribadian manusia, yaitu dalam bentuk perilaku gaya hidup, selera, sikap-sikap, terhadap sesama manusia, sumberdaya dan teknologi. Keimanan sangat mempengaruhi sifat kuantitas, dan kualitas konsumsi dalam bentuk kepuasan material. Keimanan memberikan saringan moral dalam membelanjakan harta dan sekaligus memotivasi memanfaatan sumber daya (pendapatan) untuk hal-hal yang efektif.</w:t>
      </w:r>
      <w:r w:rsidR="00455E9D">
        <w:rPr>
          <w:rStyle w:val="FootnoteReference"/>
          <w:rFonts w:ascii="Times New Roman" w:hAnsi="Times New Roman" w:cs="Times New Roman"/>
          <w:sz w:val="24"/>
          <w:szCs w:val="24"/>
        </w:rPr>
        <w:footnoteReference w:id="14"/>
      </w:r>
    </w:p>
    <w:p w:rsidR="00DA6938" w:rsidRDefault="00DA6938" w:rsidP="000A46DF">
      <w:pPr>
        <w:autoSpaceDE w:val="0"/>
        <w:autoSpaceDN w:val="0"/>
        <w:adjustRightInd w:val="0"/>
        <w:spacing w:after="0" w:line="360" w:lineRule="auto"/>
        <w:ind w:left="993" w:firstLine="425"/>
        <w:jc w:val="both"/>
        <w:rPr>
          <w:rFonts w:ascii="Times New Roman" w:hAnsi="Times New Roman" w:cs="Times New Roman"/>
          <w:sz w:val="24"/>
          <w:szCs w:val="24"/>
        </w:rPr>
      </w:pPr>
    </w:p>
    <w:p w:rsidR="00DA6938" w:rsidRDefault="00DA6938" w:rsidP="000A46DF">
      <w:pPr>
        <w:autoSpaceDE w:val="0"/>
        <w:autoSpaceDN w:val="0"/>
        <w:adjustRightInd w:val="0"/>
        <w:spacing w:after="0" w:line="360" w:lineRule="auto"/>
        <w:ind w:left="993" w:firstLine="425"/>
        <w:jc w:val="both"/>
        <w:rPr>
          <w:rFonts w:ascii="Times New Roman" w:hAnsi="Times New Roman" w:cs="Times New Roman"/>
          <w:sz w:val="24"/>
          <w:szCs w:val="24"/>
        </w:rPr>
      </w:pPr>
    </w:p>
    <w:p w:rsidR="00DA6938" w:rsidRDefault="00DA6938" w:rsidP="000A46DF">
      <w:pPr>
        <w:autoSpaceDE w:val="0"/>
        <w:autoSpaceDN w:val="0"/>
        <w:adjustRightInd w:val="0"/>
        <w:spacing w:after="0" w:line="360" w:lineRule="auto"/>
        <w:ind w:left="993" w:firstLine="425"/>
        <w:jc w:val="both"/>
        <w:rPr>
          <w:rFonts w:ascii="Times New Roman" w:hAnsi="Times New Roman" w:cs="Times New Roman"/>
          <w:sz w:val="24"/>
          <w:szCs w:val="24"/>
        </w:rPr>
      </w:pPr>
    </w:p>
    <w:p w:rsidR="00DA6938" w:rsidRDefault="00DA6938" w:rsidP="000A46DF">
      <w:pPr>
        <w:autoSpaceDE w:val="0"/>
        <w:autoSpaceDN w:val="0"/>
        <w:adjustRightInd w:val="0"/>
        <w:spacing w:after="0" w:line="360" w:lineRule="auto"/>
        <w:ind w:left="993" w:firstLine="425"/>
        <w:jc w:val="both"/>
        <w:rPr>
          <w:rFonts w:ascii="Times New Roman" w:hAnsi="Times New Roman" w:cs="Times New Roman"/>
          <w:sz w:val="24"/>
          <w:szCs w:val="24"/>
        </w:rPr>
      </w:pPr>
    </w:p>
    <w:p w:rsidR="00656B34" w:rsidRDefault="000A46DF" w:rsidP="00CE49F0">
      <w:pPr>
        <w:autoSpaceDE w:val="0"/>
        <w:autoSpaceDN w:val="0"/>
        <w:adjustRightInd w:val="0"/>
        <w:spacing w:after="0" w:line="240" w:lineRule="auto"/>
        <w:jc w:val="both"/>
        <w:rPr>
          <w:rFonts w:ascii="Times New Roman" w:hAnsi="Times New Roman" w:cs="Times New Roman"/>
          <w:i/>
          <w:iCs/>
          <w:sz w:val="24"/>
          <w:szCs w:val="24"/>
          <w:lang w:val="en-US"/>
        </w:rPr>
      </w:pPr>
      <w:r>
        <w:rPr>
          <w:rFonts w:ascii="Times New Roman" w:hAnsi="Times New Roman" w:cs="Times New Roman"/>
          <w:noProof/>
          <w:sz w:val="24"/>
          <w:szCs w:val="24"/>
          <w:rtl/>
          <w:lang w:eastAsia="id-ID"/>
        </w:rPr>
        <w:lastRenderedPageBreak/>
        <w:pict>
          <v:roundrect id="_x0000_s1117" style="position:absolute;left:0;text-align:left;margin-left:36.8pt;margin-top:-1.65pt;width:73.9pt;height:37.55pt;z-index:251672576" arcsize="10923f">
            <v:textbox>
              <w:txbxContent>
                <w:p w:rsidR="00462A23" w:rsidRDefault="00462A23" w:rsidP="00656B34">
                  <w:pPr>
                    <w:spacing w:after="0" w:line="240" w:lineRule="auto"/>
                  </w:pPr>
                  <w:r>
                    <w:t>Distributive</w:t>
                  </w:r>
                </w:p>
                <w:p w:rsidR="00462A23" w:rsidRDefault="00462A23" w:rsidP="00656B34">
                  <w:pPr>
                    <w:spacing w:after="0" w:line="240" w:lineRule="auto"/>
                  </w:pPr>
                  <w:r>
                    <w:t>Justice</w:t>
                  </w:r>
                </w:p>
              </w:txbxContent>
            </v:textbox>
          </v:roundrect>
        </w:pict>
      </w:r>
      <w:r>
        <w:rPr>
          <w:rFonts w:ascii="Times New Roman" w:hAnsi="Times New Roman" w:cs="Times New Roman"/>
          <w:noProof/>
          <w:sz w:val="24"/>
          <w:szCs w:val="24"/>
          <w:rtl/>
          <w:lang w:eastAsia="id-ID"/>
        </w:rPr>
        <w:pict>
          <v:roundrect id="_x0000_s1118" style="position:absolute;left:0;text-align:left;margin-left:243.6pt;margin-top:-8.35pt;width:75.75pt;height:36pt;z-index:251676672" arcsize="10923f">
            <v:textbox>
              <w:txbxContent>
                <w:p w:rsidR="00462A23" w:rsidRDefault="00462A23" w:rsidP="00656B34">
                  <w:pPr>
                    <w:spacing w:after="0" w:line="240" w:lineRule="auto"/>
                  </w:pPr>
                  <w:r>
                    <w:t>Tauhidy &amp;</w:t>
                  </w:r>
                </w:p>
                <w:p w:rsidR="00462A23" w:rsidRDefault="00462A23" w:rsidP="00656B34">
                  <w:pPr>
                    <w:spacing w:after="0" w:line="240" w:lineRule="auto"/>
                  </w:pPr>
                  <w:r>
                    <w:t>brotherhood</w:t>
                  </w:r>
                </w:p>
              </w:txbxContent>
            </v:textbox>
          </v:roundrect>
        </w:pict>
      </w:r>
      <w:r>
        <w:rPr>
          <w:rFonts w:ascii="Times New Roman" w:hAnsi="Times New Roman" w:cs="Times New Roman"/>
          <w:noProof/>
          <w:sz w:val="24"/>
          <w:szCs w:val="24"/>
          <w:rtl/>
          <w:lang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21" type="#_x0000_t66" style="position:absolute;left:0;text-align:left;margin-left:214.35pt;margin-top:3.65pt;width:29.25pt;height:9pt;z-index:251675648"/>
        </w:pict>
      </w:r>
      <w:r>
        <w:rPr>
          <w:rFonts w:ascii="Times New Roman" w:hAnsi="Times New Roman" w:cs="Times New Roman"/>
          <w:noProof/>
          <w:sz w:val="24"/>
          <w:szCs w:val="24"/>
          <w:rtl/>
          <w:lang w:eastAsia="id-ID"/>
        </w:rPr>
        <w:pict>
          <v:rect id="_x0000_s1119" style="position:absolute;left:0;text-align:left;margin-left:145.35pt;margin-top:-1.65pt;width:69pt;height:24pt;z-index:251674624">
            <v:textbox>
              <w:txbxContent>
                <w:p w:rsidR="00462A23" w:rsidRDefault="00462A23" w:rsidP="00656B34">
                  <w:pPr>
                    <w:jc w:val="center"/>
                  </w:pPr>
                  <w:r>
                    <w:t xml:space="preserve">Kepribadian </w:t>
                  </w:r>
                </w:p>
              </w:txbxContent>
            </v:textbox>
          </v:rect>
        </w:pict>
      </w:r>
      <w:r>
        <w:rPr>
          <w:rFonts w:ascii="Times New Roman" w:hAnsi="Times New Roman" w:cs="Times New Roman"/>
          <w:noProof/>
          <w:sz w:val="24"/>
          <w:szCs w:val="24"/>
          <w:rtl/>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0" type="#_x0000_t13" style="position:absolute;left:0;text-align:left;margin-left:110.7pt;margin-top:8.9pt;width:34.65pt;height:9pt;z-index:251673600"/>
        </w:pict>
      </w:r>
    </w:p>
    <w:p w:rsidR="00DA6938" w:rsidRDefault="000A46DF" w:rsidP="006915C4">
      <w:pPr>
        <w:autoSpaceDE w:val="0"/>
        <w:autoSpaceDN w:val="0"/>
        <w:adjustRightInd w:val="0"/>
        <w:spacing w:after="0" w:line="240" w:lineRule="auto"/>
        <w:ind w:left="2160" w:firstLine="720"/>
        <w:jc w:val="both"/>
        <w:rPr>
          <w:rFonts w:ascii="Times New Roman" w:hAnsi="Times New Roman" w:cs="Times New Roman"/>
          <w:i/>
          <w:iCs/>
          <w:sz w:val="24"/>
          <w:szCs w:val="24"/>
          <w:lang w:val="en-US"/>
        </w:rPr>
      </w:pPr>
      <w:r>
        <w:rPr>
          <w:rFonts w:ascii="Times New Roman" w:hAnsi="Times New Roman" w:cs="Times New Roman"/>
          <w:noProof/>
          <w:sz w:val="24"/>
          <w:szCs w:val="24"/>
          <w:rtl/>
          <w:lang w:eastAsia="id-ID"/>
        </w:rPr>
        <w:pict>
          <v:rect id="_x0000_s1134" style="position:absolute;left:0;text-align:left;margin-left:275.75pt;margin-top:72.35pt;width:112.6pt;height:96.75pt;z-index:251683840">
            <v:textbox style="mso-next-textbox:#_x0000_s1134">
              <w:txbxContent>
                <w:p w:rsidR="00462A23" w:rsidRDefault="00462A23" w:rsidP="000A46DF">
                  <w:pPr>
                    <w:numPr>
                      <w:ilvl w:val="0"/>
                      <w:numId w:val="16"/>
                    </w:numPr>
                    <w:spacing w:after="0" w:line="240" w:lineRule="auto"/>
                    <w:ind w:left="426" w:hanging="284"/>
                  </w:pPr>
                  <w:r>
                    <w:t>Dekat dengan Tuhan &amp; Makhluk</w:t>
                  </w:r>
                </w:p>
                <w:p w:rsidR="00462A23" w:rsidRDefault="00462A23" w:rsidP="000A46DF">
                  <w:pPr>
                    <w:numPr>
                      <w:ilvl w:val="0"/>
                      <w:numId w:val="16"/>
                    </w:numPr>
                    <w:spacing w:after="0" w:line="240" w:lineRule="auto"/>
                    <w:ind w:left="426" w:hanging="284"/>
                  </w:pPr>
                  <w:r>
                    <w:t>Keputusan jasmaniyah</w:t>
                  </w:r>
                </w:p>
                <w:p w:rsidR="00462A23" w:rsidRDefault="00462A23" w:rsidP="000A46DF">
                  <w:pPr>
                    <w:numPr>
                      <w:ilvl w:val="0"/>
                      <w:numId w:val="16"/>
                    </w:numPr>
                    <w:spacing w:after="0" w:line="240" w:lineRule="auto"/>
                    <w:ind w:left="426" w:hanging="284"/>
                  </w:pPr>
                  <w:r>
                    <w:t>Indah</w:t>
                  </w:r>
                </w:p>
              </w:txbxContent>
            </v:textbox>
          </v:rect>
        </w:pict>
      </w:r>
      <w:r>
        <w:rPr>
          <w:rFonts w:ascii="Times New Roman" w:hAnsi="Times New Roman" w:cs="Times New Roman"/>
          <w:noProof/>
          <w:sz w:val="24"/>
          <w:szCs w:val="24"/>
          <w:rtl/>
          <w:lang w:eastAsia="id-ID"/>
        </w:rPr>
        <w:pict>
          <v:rect id="_x0000_s1132" style="position:absolute;left:0;text-align:left;margin-left:6.8pt;margin-top:73.85pt;width:103.9pt;height:95.25pt;z-index:251681792">
            <v:textbox style="mso-next-textbox:#_x0000_s1132">
              <w:txbxContent>
                <w:p w:rsidR="00462A23" w:rsidRDefault="00462A23" w:rsidP="000A46DF">
                  <w:pPr>
                    <w:numPr>
                      <w:ilvl w:val="0"/>
                      <w:numId w:val="11"/>
                    </w:numPr>
                    <w:spacing w:after="0" w:line="240" w:lineRule="auto"/>
                    <w:ind w:left="284" w:hanging="284"/>
                  </w:pPr>
                  <w:r>
                    <w:t>Sabar</w:t>
                  </w:r>
                </w:p>
                <w:p w:rsidR="00462A23" w:rsidRDefault="00462A23" w:rsidP="000A46DF">
                  <w:pPr>
                    <w:numPr>
                      <w:ilvl w:val="0"/>
                      <w:numId w:val="11"/>
                    </w:numPr>
                    <w:spacing w:after="0" w:line="240" w:lineRule="auto"/>
                    <w:ind w:left="284" w:hanging="284"/>
                  </w:pPr>
                  <w:r>
                    <w:t>Berprasaan terhadap sesama makhluk</w:t>
                  </w:r>
                </w:p>
                <w:p w:rsidR="00462A23" w:rsidRDefault="00462A23" w:rsidP="000A46DF">
                  <w:pPr>
                    <w:numPr>
                      <w:ilvl w:val="0"/>
                      <w:numId w:val="11"/>
                    </w:numPr>
                    <w:spacing w:after="0" w:line="240" w:lineRule="auto"/>
                    <w:ind w:left="284" w:hanging="284"/>
                  </w:pPr>
                  <w:r>
                    <w:t>Peka terhadap lingkungan</w:t>
                  </w:r>
                </w:p>
              </w:txbxContent>
            </v:textbox>
          </v:rect>
        </w:pict>
      </w:r>
      <w:r>
        <w:rPr>
          <w:rFonts w:ascii="Times New Roman" w:hAnsi="Times New Roman" w:cs="Times New Roman"/>
          <w:noProof/>
          <w:sz w:val="24"/>
          <w:szCs w:val="24"/>
          <w:rtl/>
          <w:lang w:eastAsia="id-ID"/>
        </w:rPr>
        <w:pict>
          <v:shape id="_x0000_s1125" type="#_x0000_t32" style="position:absolute;left:0;text-align:left;margin-left:180.1pt;margin-top:26.6pt;width:.5pt;height:12pt;flip:x;z-index:251679744" o:connectortype="straight"/>
        </w:pict>
      </w:r>
      <w:r>
        <w:rPr>
          <w:rFonts w:ascii="Times New Roman" w:hAnsi="Times New Roman" w:cs="Times New Roman"/>
          <w:noProof/>
          <w:sz w:val="24"/>
          <w:szCs w:val="24"/>
          <w:rtl/>
          <w:lang w:eastAsia="id-ID"/>
        </w:rPr>
        <w:pict>
          <v:shape id="_x0000_s1124" type="#_x0000_t32" style="position:absolute;left:0;text-align:left;margin-left:311.8pt;margin-top:26.6pt;width:.05pt;height:12pt;z-index:251680768" o:connectortype="straight"/>
        </w:pict>
      </w:r>
      <w:r>
        <w:rPr>
          <w:rFonts w:ascii="Times New Roman" w:hAnsi="Times New Roman" w:cs="Times New Roman"/>
          <w:noProof/>
          <w:sz w:val="24"/>
          <w:szCs w:val="24"/>
          <w:rtl/>
          <w:lang w:eastAsia="id-ID"/>
        </w:rPr>
        <w:pict>
          <v:shape id="_x0000_s1123" type="#_x0000_t32" style="position:absolute;left:0;text-align:left;margin-left:20.45pt;margin-top:26.6pt;width:291.4pt;height:.05pt;z-index:251677696" o:connectortype="straight"/>
        </w:pict>
      </w:r>
      <w:r>
        <w:rPr>
          <w:rFonts w:ascii="Times New Roman" w:hAnsi="Times New Roman" w:cs="Times New Roman"/>
          <w:noProof/>
          <w:sz w:val="24"/>
          <w:szCs w:val="24"/>
          <w:rtl/>
          <w:lang w:eastAsia="id-ID"/>
        </w:rPr>
        <w:pict>
          <v:shape id="_x0000_s1122" type="#_x0000_t32" style="position:absolute;left:0;text-align:left;margin-left:20.45pt;margin-top:26.6pt;width:.05pt;height:12pt;flip:y;z-index:251678720" o:connectortype="straight"/>
        </w:pict>
      </w:r>
    </w:p>
    <w:p w:rsidR="00DA6938" w:rsidRDefault="00DA6938" w:rsidP="00DA6938">
      <w:pPr>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145" style="position:absolute;margin-left:275.75pt;margin-top:24.8pt;width:76.6pt;height:20.2pt;z-index:251685888">
            <v:textbox style="mso-next-textbox:#_x0000_s1145">
              <w:txbxContent>
                <w:p w:rsidR="00DA6938" w:rsidRDefault="00DA6938">
                  <w:r>
                    <w:t>kebahagiaan</w:t>
                  </w:r>
                </w:p>
              </w:txbxContent>
            </v:textbox>
          </v:rect>
        </w:pict>
      </w:r>
      <w:r>
        <w:rPr>
          <w:rFonts w:ascii="Times New Roman" w:hAnsi="Times New Roman" w:cs="Times New Roman"/>
          <w:noProof/>
          <w:sz w:val="24"/>
          <w:szCs w:val="24"/>
          <w:lang w:eastAsia="id-ID"/>
        </w:rPr>
        <w:pict>
          <v:rect id="_x0000_s1144" style="position:absolute;margin-left:-2.4pt;margin-top:24.8pt;width:96.75pt;height:20.2pt;z-index:251684864">
            <v:textbox style="mso-next-textbox:#_x0000_s1144">
              <w:txbxContent>
                <w:p w:rsidR="00DA6938" w:rsidRDefault="00DA6938">
                  <w:r>
                    <w:t>Ketulusan sosial</w:t>
                  </w:r>
                </w:p>
              </w:txbxContent>
            </v:textbox>
          </v:rect>
        </w:pict>
      </w:r>
      <w:r>
        <w:rPr>
          <w:rFonts w:ascii="Times New Roman" w:hAnsi="Times New Roman" w:cs="Times New Roman"/>
          <w:noProof/>
          <w:sz w:val="24"/>
          <w:szCs w:val="24"/>
          <w:lang w:eastAsia="id-ID"/>
        </w:rPr>
        <w:pict>
          <v:rect id="_x0000_s1146" style="position:absolute;margin-left:145.55pt;margin-top:24.8pt;width:68.8pt;height:20.2pt;z-index:251686912">
            <v:textbox style="mso-next-textbox:#_x0000_s1146">
              <w:txbxContent>
                <w:p w:rsidR="00DA6938" w:rsidRDefault="00DA6938">
                  <w:r>
                    <w:t xml:space="preserve">Rational </w:t>
                  </w:r>
                </w:p>
              </w:txbxContent>
            </v:textbox>
          </v:rect>
        </w:pict>
      </w:r>
    </w:p>
    <w:p w:rsidR="006915C4" w:rsidRPr="00DA6938" w:rsidRDefault="00DA6938" w:rsidP="00DA6938">
      <w:pPr>
        <w:rPr>
          <w:rFonts w:ascii="Times New Roman" w:hAnsi="Times New Roman" w:cs="Times New Roman"/>
          <w:sz w:val="24"/>
          <w:szCs w:val="24"/>
          <w:lang w:val="en-US"/>
        </w:rPr>
      </w:pPr>
      <w:r>
        <w:rPr>
          <w:rFonts w:ascii="Times New Roman" w:hAnsi="Times New Roman" w:cs="Times New Roman"/>
          <w:noProof/>
          <w:sz w:val="24"/>
          <w:szCs w:val="24"/>
          <w:rtl/>
          <w:lang w:eastAsia="id-ID"/>
        </w:rPr>
        <w:pict>
          <v:shape id="_x0000_s1153" type="#_x0000_t32" style="position:absolute;margin-left:324.6pt;margin-top:20.65pt;width:.05pt;height:12pt;flip:y;z-index:251689984" o:connectortype="straight"/>
        </w:pict>
      </w:r>
      <w:r>
        <w:rPr>
          <w:rFonts w:ascii="Times New Roman" w:hAnsi="Times New Roman" w:cs="Times New Roman"/>
          <w:noProof/>
          <w:sz w:val="24"/>
          <w:szCs w:val="24"/>
          <w:rtl/>
          <w:lang w:eastAsia="id-ID"/>
        </w:rPr>
        <w:pict>
          <v:shape id="_x0000_s1152" type="#_x0000_t32" style="position:absolute;margin-left:27.65pt;margin-top:19.1pt;width:0;height:13.55pt;flip:y;z-index:251688960" o:connectortype="straight"/>
        </w:pict>
      </w:r>
      <w:r>
        <w:rPr>
          <w:rFonts w:ascii="Times New Roman" w:hAnsi="Times New Roman" w:cs="Times New Roman"/>
          <w:noProof/>
          <w:sz w:val="24"/>
          <w:szCs w:val="24"/>
          <w:rtl/>
          <w:lang w:eastAsia="id-ID"/>
        </w:rPr>
        <w:pict>
          <v:shape id="_x0000_s1151" type="#_x0000_t32" style="position:absolute;margin-left:208.35pt;margin-top:19.1pt;width:0;height:5.25pt;flip:y;z-index:251687936" o:connectortype="straight"/>
        </w:pict>
      </w:r>
      <w:r>
        <w:rPr>
          <w:rFonts w:ascii="Times New Roman" w:hAnsi="Times New Roman" w:cs="Times New Roman"/>
          <w:noProof/>
          <w:sz w:val="24"/>
          <w:szCs w:val="24"/>
          <w:rtl/>
          <w:lang w:eastAsia="id-ID"/>
        </w:rPr>
        <w:pict>
          <v:rect id="_x0000_s1133" style="position:absolute;margin-left:145.55pt;margin-top:24.35pt;width:96.9pt;height:115.1pt;z-index:251682816">
            <v:textbox style="mso-next-textbox:#_x0000_s1133">
              <w:txbxContent>
                <w:p w:rsidR="00462A23" w:rsidRDefault="00462A23" w:rsidP="000A46DF">
                  <w:pPr>
                    <w:numPr>
                      <w:ilvl w:val="0"/>
                      <w:numId w:val="15"/>
                    </w:numPr>
                    <w:spacing w:after="0" w:line="240" w:lineRule="auto"/>
                    <w:ind w:left="567" w:hanging="425"/>
                  </w:pPr>
                  <w:r>
                    <w:t>Logis</w:t>
                  </w:r>
                </w:p>
                <w:p w:rsidR="00462A23" w:rsidRDefault="00462A23" w:rsidP="000A46DF">
                  <w:pPr>
                    <w:numPr>
                      <w:ilvl w:val="0"/>
                      <w:numId w:val="15"/>
                    </w:numPr>
                    <w:spacing w:after="0" w:line="240" w:lineRule="auto"/>
                    <w:ind w:left="567" w:hanging="425"/>
                  </w:pPr>
                  <w:r>
                    <w:t>Terhitung</w:t>
                  </w:r>
                </w:p>
                <w:p w:rsidR="00462A23" w:rsidRDefault="00462A23" w:rsidP="000A46DF">
                  <w:pPr>
                    <w:numPr>
                      <w:ilvl w:val="0"/>
                      <w:numId w:val="15"/>
                    </w:numPr>
                    <w:spacing w:after="0" w:line="240" w:lineRule="auto"/>
                    <w:ind w:left="567" w:hanging="425"/>
                  </w:pPr>
                  <w:r>
                    <w:t>Terukur</w:t>
                  </w:r>
                </w:p>
                <w:p w:rsidR="00462A23" w:rsidRDefault="00462A23" w:rsidP="000A46DF">
                  <w:pPr>
                    <w:numPr>
                      <w:ilvl w:val="0"/>
                      <w:numId w:val="15"/>
                    </w:numPr>
                    <w:spacing w:after="0" w:line="240" w:lineRule="auto"/>
                    <w:ind w:left="567" w:hanging="425"/>
                  </w:pPr>
                  <w:r>
                    <w:t>Teranalisis dengan baik</w:t>
                  </w:r>
                </w:p>
                <w:p w:rsidR="00462A23" w:rsidRDefault="00462A23" w:rsidP="000A46DF">
                  <w:pPr>
                    <w:numPr>
                      <w:ilvl w:val="0"/>
                      <w:numId w:val="15"/>
                    </w:numPr>
                    <w:spacing w:after="0" w:line="240" w:lineRule="auto"/>
                    <w:ind w:left="567" w:hanging="425"/>
                  </w:pPr>
                  <w:r>
                    <w:t>Melalui Penalaran</w:t>
                  </w:r>
                </w:p>
              </w:txbxContent>
            </v:textbox>
          </v:rect>
        </w:pict>
      </w:r>
    </w:p>
    <w:p w:rsidR="00656B34" w:rsidRDefault="00656B34" w:rsidP="006915C4">
      <w:pPr>
        <w:autoSpaceDE w:val="0"/>
        <w:autoSpaceDN w:val="0"/>
        <w:adjustRightInd w:val="0"/>
        <w:spacing w:after="0" w:line="480" w:lineRule="auto"/>
        <w:ind w:left="720"/>
        <w:jc w:val="both"/>
        <w:rPr>
          <w:rFonts w:ascii="Times New Roman" w:hAnsi="Times New Roman" w:cs="Times New Roman"/>
          <w:sz w:val="24"/>
          <w:szCs w:val="24"/>
        </w:rPr>
      </w:pPr>
    </w:p>
    <w:p w:rsidR="00DA6938" w:rsidRDefault="00DA6938" w:rsidP="006915C4">
      <w:pPr>
        <w:autoSpaceDE w:val="0"/>
        <w:autoSpaceDN w:val="0"/>
        <w:adjustRightInd w:val="0"/>
        <w:spacing w:after="0" w:line="480" w:lineRule="auto"/>
        <w:ind w:left="720"/>
        <w:jc w:val="both"/>
        <w:rPr>
          <w:rFonts w:ascii="Times New Roman" w:hAnsi="Times New Roman" w:cs="Times New Roman"/>
          <w:sz w:val="24"/>
          <w:szCs w:val="24"/>
        </w:rPr>
      </w:pPr>
    </w:p>
    <w:p w:rsidR="00DA6938" w:rsidRDefault="00DA6938" w:rsidP="006915C4">
      <w:pPr>
        <w:autoSpaceDE w:val="0"/>
        <w:autoSpaceDN w:val="0"/>
        <w:adjustRightInd w:val="0"/>
        <w:spacing w:after="0" w:line="480" w:lineRule="auto"/>
        <w:ind w:left="720"/>
        <w:jc w:val="both"/>
        <w:rPr>
          <w:rFonts w:ascii="Times New Roman" w:hAnsi="Times New Roman" w:cs="Times New Roman"/>
          <w:sz w:val="24"/>
          <w:szCs w:val="24"/>
        </w:rPr>
      </w:pPr>
    </w:p>
    <w:p w:rsidR="00DA6938" w:rsidRDefault="00DA6938" w:rsidP="006915C4">
      <w:pPr>
        <w:autoSpaceDE w:val="0"/>
        <w:autoSpaceDN w:val="0"/>
        <w:adjustRightInd w:val="0"/>
        <w:spacing w:after="0" w:line="480" w:lineRule="auto"/>
        <w:ind w:left="720"/>
        <w:jc w:val="both"/>
        <w:rPr>
          <w:rFonts w:ascii="Times New Roman" w:hAnsi="Times New Roman" w:cs="Times New Roman"/>
          <w:sz w:val="24"/>
          <w:szCs w:val="24"/>
          <w:rtl/>
        </w:rPr>
      </w:pPr>
    </w:p>
    <w:p w:rsidR="00CE49F0" w:rsidRPr="00CE49F0" w:rsidRDefault="007F53AA" w:rsidP="00CE49F0">
      <w:pPr>
        <w:autoSpaceDE w:val="0"/>
        <w:autoSpaceDN w:val="0"/>
        <w:adjustRightInd w:val="0"/>
        <w:spacing w:after="0" w:line="240" w:lineRule="auto"/>
        <w:ind w:left="3600"/>
        <w:jc w:val="both"/>
        <w:rPr>
          <w:rFonts w:ascii="Times New Roman" w:hAnsi="Times New Roman" w:cs="Times New Roman"/>
          <w:b/>
          <w:bCs/>
          <w:sz w:val="24"/>
          <w:szCs w:val="24"/>
        </w:rPr>
      </w:pPr>
      <w:r>
        <w:rPr>
          <w:rFonts w:ascii="Times New Roman" w:hAnsi="Times New Roman" w:cs="Times New Roman"/>
          <w:b/>
          <w:bCs/>
          <w:sz w:val="24"/>
          <w:szCs w:val="24"/>
        </w:rPr>
        <w:t>Gambar 2.3</w:t>
      </w:r>
    </w:p>
    <w:p w:rsidR="00CE49F0" w:rsidRPr="00CE49F0" w:rsidRDefault="00CE49F0" w:rsidP="0053649B">
      <w:pPr>
        <w:autoSpaceDE w:val="0"/>
        <w:autoSpaceDN w:val="0"/>
        <w:adjustRightInd w:val="0"/>
        <w:spacing w:after="0" w:line="240" w:lineRule="auto"/>
        <w:ind w:left="2160" w:firstLine="720"/>
        <w:jc w:val="both"/>
        <w:rPr>
          <w:rFonts w:ascii="Times New Roman" w:hAnsi="Times New Roman" w:cs="Times New Roman"/>
          <w:b/>
          <w:bCs/>
          <w:sz w:val="24"/>
          <w:szCs w:val="24"/>
        </w:rPr>
      </w:pPr>
      <w:r w:rsidRPr="00CE49F0">
        <w:rPr>
          <w:rFonts w:ascii="Times New Roman" w:hAnsi="Times New Roman" w:cs="Times New Roman"/>
          <w:b/>
          <w:bCs/>
          <w:sz w:val="24"/>
          <w:szCs w:val="24"/>
        </w:rPr>
        <w:t xml:space="preserve">Kepribadian </w:t>
      </w:r>
      <w:r w:rsidR="0053649B">
        <w:rPr>
          <w:rFonts w:ascii="Times New Roman" w:hAnsi="Times New Roman" w:cs="Times New Roman"/>
          <w:b/>
          <w:bCs/>
          <w:sz w:val="24"/>
          <w:szCs w:val="24"/>
        </w:rPr>
        <w:t>NasabahM</w:t>
      </w:r>
      <w:r w:rsidRPr="00CE49F0">
        <w:rPr>
          <w:rFonts w:ascii="Times New Roman" w:hAnsi="Times New Roman" w:cs="Times New Roman"/>
          <w:b/>
          <w:bCs/>
          <w:sz w:val="24"/>
          <w:szCs w:val="24"/>
        </w:rPr>
        <w:t>uslim.</w:t>
      </w:r>
    </w:p>
    <w:p w:rsidR="00CE49F0" w:rsidRDefault="00CE49F0" w:rsidP="006915C4">
      <w:pPr>
        <w:spacing w:after="0" w:line="240" w:lineRule="auto"/>
        <w:ind w:left="993" w:firstLine="850"/>
        <w:jc w:val="both"/>
        <w:rPr>
          <w:rFonts w:ascii="Times New Roman" w:hAnsi="Times New Roman" w:cs="Times New Roman"/>
          <w:sz w:val="24"/>
          <w:szCs w:val="24"/>
        </w:rPr>
      </w:pPr>
    </w:p>
    <w:p w:rsidR="00CE49F0" w:rsidRDefault="00656B34" w:rsidP="0053649B">
      <w:pPr>
        <w:spacing w:after="0" w:line="24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Gambar diatas menyajikan kerangka kepribadian konsumen muslim dikemukakan ada tiga dimensi yang secara bersama dipersonifikasikan oleh prinsip </w:t>
      </w:r>
      <w:r>
        <w:rPr>
          <w:rFonts w:ascii="Times New Roman" w:hAnsi="Times New Roman" w:cs="Times New Roman"/>
          <w:i/>
          <w:iCs/>
          <w:sz w:val="24"/>
          <w:szCs w:val="24"/>
        </w:rPr>
        <w:t>tauhidy</w:t>
      </w:r>
      <w:r w:rsidRPr="00C6445B">
        <w:rPr>
          <w:rFonts w:ascii="Times New Roman" w:hAnsi="Times New Roman" w:cs="Times New Roman"/>
          <w:i/>
          <w:iCs/>
          <w:sz w:val="24"/>
          <w:szCs w:val="24"/>
        </w:rPr>
        <w:t>and brotherhood</w:t>
      </w:r>
      <w:r>
        <w:rPr>
          <w:rFonts w:ascii="Times New Roman" w:hAnsi="Times New Roman" w:cs="Times New Roman"/>
          <w:sz w:val="24"/>
          <w:szCs w:val="24"/>
        </w:rPr>
        <w:t xml:space="preserve"> dan </w:t>
      </w:r>
      <w:r w:rsidRPr="00C6445B">
        <w:rPr>
          <w:rFonts w:ascii="Times New Roman" w:hAnsi="Times New Roman" w:cs="Times New Roman"/>
          <w:i/>
          <w:iCs/>
          <w:sz w:val="24"/>
          <w:szCs w:val="24"/>
        </w:rPr>
        <w:t>distribitive justice</w:t>
      </w:r>
      <w:r>
        <w:rPr>
          <w:rFonts w:ascii="Times New Roman" w:hAnsi="Times New Roman" w:cs="Times New Roman"/>
          <w:i/>
          <w:iCs/>
          <w:sz w:val="24"/>
          <w:szCs w:val="24"/>
        </w:rPr>
        <w:t>,</w:t>
      </w:r>
      <w:r>
        <w:rPr>
          <w:rFonts w:ascii="Times New Roman" w:hAnsi="Times New Roman" w:cs="Times New Roman"/>
          <w:sz w:val="24"/>
          <w:szCs w:val="24"/>
        </w:rPr>
        <w:t xml:space="preserve"> yaitu dimensi ketulusan sosial, dimensi rasional,  dan dimensi kebahagiaan. Seorang konsumen muslim dikatakan memiliki dimensi ketulusan sosial mana kala selalu sabar, berprasaan terhadap sesama makhluk, dan peka terhadap lingkungan. Dikatakan memiliki dimensi rasional manakala bentuk pikiran dan tindakannya logis, terhitung, terukur, teranalisis dengan baik, dan melalui penalaran yang tepat. Dikatakan memiliki kebahagiaan manakala dekat dengan Tuhan dan sesama makhuk, tenang jiwanya, puas jasmaninya, dan mencintai keindahan. Semua indikator yang terhimpun dalam tiga dimensi tersebut tidak bergerak parsial. Umumnya bentuk pergerakan mereka satu sama lain. Misalnya, menahan diri un</w:t>
      </w:r>
      <w:r w:rsidR="007F53AA">
        <w:rPr>
          <w:rFonts w:ascii="Times New Roman" w:hAnsi="Times New Roman" w:cs="Times New Roman"/>
          <w:sz w:val="24"/>
          <w:szCs w:val="24"/>
        </w:rPr>
        <w:t>t</w:t>
      </w:r>
      <w:r>
        <w:rPr>
          <w:rFonts w:ascii="Times New Roman" w:hAnsi="Times New Roman" w:cs="Times New Roman"/>
          <w:sz w:val="24"/>
          <w:szCs w:val="24"/>
        </w:rPr>
        <w:t xml:space="preserve">uk tidak boros dan lebih memilih sikap hemat rupanya tidak sekedar dibentuk oleh dorongan sabar, melainkan juga oleh dorongan </w:t>
      </w:r>
      <w:r>
        <w:rPr>
          <w:rFonts w:ascii="Times New Roman" w:hAnsi="Times New Roman" w:cs="Times New Roman"/>
          <w:sz w:val="24"/>
          <w:szCs w:val="24"/>
        </w:rPr>
        <w:lastRenderedPageBreak/>
        <w:t>logis, analisis yang baik, kepuasan jasmaniyah, ketenangan jiwa, dan dekat dengan Tuhan.</w:t>
      </w:r>
      <w:r>
        <w:rPr>
          <w:rStyle w:val="FootnoteReference"/>
          <w:rFonts w:ascii="Times New Roman" w:hAnsi="Times New Roman" w:cs="Times New Roman"/>
          <w:sz w:val="24"/>
          <w:szCs w:val="24"/>
        </w:rPr>
        <w:footnoteReference w:id="15"/>
      </w:r>
    </w:p>
    <w:p w:rsidR="0053649B" w:rsidRPr="00B00857" w:rsidRDefault="0053649B" w:rsidP="0053649B">
      <w:pPr>
        <w:spacing w:after="0" w:line="240" w:lineRule="auto"/>
        <w:ind w:left="993" w:firstLine="850"/>
        <w:jc w:val="both"/>
        <w:rPr>
          <w:rFonts w:ascii="Times New Roman" w:hAnsi="Times New Roman" w:cs="Times New Roman"/>
          <w:sz w:val="24"/>
          <w:szCs w:val="24"/>
        </w:rPr>
      </w:pPr>
    </w:p>
    <w:p w:rsidR="00656B34" w:rsidRDefault="00656B34" w:rsidP="006915C4">
      <w:pPr>
        <w:autoSpaceDE w:val="0"/>
        <w:autoSpaceDN w:val="0"/>
        <w:adjustRightInd w:val="0"/>
        <w:spacing w:after="0" w:line="480" w:lineRule="auto"/>
        <w:ind w:left="993" w:hanging="284"/>
        <w:jc w:val="both"/>
        <w:rPr>
          <w:rFonts w:ascii="Times New Roman" w:hAnsi="Times New Roman" w:cs="Times New Roman"/>
          <w:b/>
          <w:bCs/>
          <w:sz w:val="24"/>
          <w:szCs w:val="24"/>
        </w:rPr>
      </w:pPr>
      <w:r>
        <w:rPr>
          <w:rFonts w:ascii="Times New Roman" w:hAnsi="Times New Roman" w:cs="Times New Roman"/>
          <w:b/>
          <w:bCs/>
          <w:sz w:val="24"/>
          <w:szCs w:val="24"/>
        </w:rPr>
        <w:t>B.  Penelitian Terdahulu</w:t>
      </w:r>
    </w:p>
    <w:p w:rsidR="003225D2" w:rsidRPr="003225D2" w:rsidRDefault="009C5469" w:rsidP="00DA6938">
      <w:pPr>
        <w:autoSpaceDE w:val="0"/>
        <w:autoSpaceDN w:val="0"/>
        <w:adjustRightInd w:val="0"/>
        <w:spacing w:after="0" w:line="360" w:lineRule="auto"/>
        <w:ind w:left="993" w:firstLine="850"/>
        <w:jc w:val="both"/>
        <w:rPr>
          <w:rFonts w:ascii="Times New Roman" w:hAnsi="Times New Roman" w:cs="Times New Roman"/>
          <w:sz w:val="24"/>
          <w:szCs w:val="24"/>
        </w:rPr>
      </w:pPr>
      <w:r>
        <w:rPr>
          <w:rFonts w:ascii="Times New Roman" w:hAnsi="Times New Roman" w:cs="Times New Roman"/>
          <w:sz w:val="24"/>
          <w:szCs w:val="24"/>
        </w:rPr>
        <w:t>B</w:t>
      </w:r>
      <w:r w:rsidR="00B9259F">
        <w:rPr>
          <w:rFonts w:ascii="Times New Roman" w:hAnsi="Times New Roman" w:cs="Times New Roman"/>
          <w:sz w:val="24"/>
          <w:szCs w:val="24"/>
        </w:rPr>
        <w:t xml:space="preserve">eberapa penelitian terdahulu yang meneliti hubungan antara variabel strategi pemasaran produk dengan meningkatkan jumlah nasabah diantaranya telah dilakukan oleh </w:t>
      </w:r>
      <w:r w:rsidR="003225D2">
        <w:rPr>
          <w:rFonts w:ascii="Times New Roman" w:hAnsi="Times New Roman" w:cs="Times New Roman"/>
          <w:sz w:val="24"/>
          <w:szCs w:val="24"/>
        </w:rPr>
        <w:t>Nova Prasetyawati</w:t>
      </w:r>
      <w:r w:rsidR="00B9259F">
        <w:rPr>
          <w:rFonts w:ascii="Times New Roman" w:hAnsi="Times New Roman" w:cs="Times New Roman"/>
          <w:sz w:val="24"/>
          <w:szCs w:val="24"/>
        </w:rPr>
        <w:t xml:space="preserve">, yang meneliti tentang </w:t>
      </w:r>
      <w:r w:rsidR="003225D2">
        <w:rPr>
          <w:rFonts w:ascii="Times New Roman" w:hAnsi="Times New Roman" w:cs="Times New Roman"/>
          <w:sz w:val="24"/>
          <w:szCs w:val="24"/>
        </w:rPr>
        <w:t xml:space="preserve"> Analisis Strategi Pemasaran Dalam Meningkatkan Jumlah Nasabah pada Pembiayaan (studi pada BNI Syari’ah Cabang Pembantu Ungaran).</w:t>
      </w:r>
    </w:p>
    <w:p w:rsidR="00587723" w:rsidRDefault="00587723" w:rsidP="00DA6938">
      <w:pPr>
        <w:autoSpaceDE w:val="0"/>
        <w:autoSpaceDN w:val="0"/>
        <w:adjustRightInd w:val="0"/>
        <w:spacing w:after="0" w:line="360" w:lineRule="auto"/>
        <w:ind w:left="993" w:firstLine="850"/>
        <w:jc w:val="both"/>
        <w:rPr>
          <w:rFonts w:ascii="Times New Roman" w:hAnsi="Times New Roman" w:cs="Times New Roman"/>
          <w:sz w:val="24"/>
          <w:szCs w:val="24"/>
        </w:rPr>
      </w:pPr>
      <w:r>
        <w:rPr>
          <w:rFonts w:ascii="Times New Roman" w:hAnsi="Times New Roman" w:cs="Times New Roman"/>
          <w:sz w:val="24"/>
          <w:szCs w:val="24"/>
        </w:rPr>
        <w:t>Strategi pemasaran yang dilakukan oleh BNI Syariah Cabang Pembantu Ungaran tidak lepas dari unsur-unsur bauran pemasaran/</w:t>
      </w:r>
      <w:r>
        <w:rPr>
          <w:rFonts w:ascii="Times New Roman" w:hAnsi="Times New Roman" w:cs="Times New Roman"/>
          <w:i/>
          <w:iCs/>
          <w:sz w:val="24"/>
          <w:szCs w:val="24"/>
        </w:rPr>
        <w:t>marketing mix</w:t>
      </w:r>
      <w:r>
        <w:rPr>
          <w:rFonts w:ascii="Times New Roman" w:hAnsi="Times New Roman" w:cs="Times New Roman"/>
          <w:sz w:val="24"/>
          <w:szCs w:val="24"/>
        </w:rPr>
        <w:t>, yang terdiri dari : Strategi Produk, Strategi Harga,</w:t>
      </w:r>
      <w:r w:rsidR="00CE49F0">
        <w:rPr>
          <w:rFonts w:ascii="Times New Roman" w:hAnsi="Times New Roman" w:cs="Times New Roman"/>
          <w:sz w:val="24"/>
          <w:szCs w:val="24"/>
        </w:rPr>
        <w:t xml:space="preserve"> S</w:t>
      </w:r>
      <w:r>
        <w:rPr>
          <w:rFonts w:ascii="Times New Roman" w:hAnsi="Times New Roman" w:cs="Times New Roman"/>
          <w:sz w:val="24"/>
          <w:szCs w:val="24"/>
        </w:rPr>
        <w:t>trategi Tempat dan Strategi Promosi. Dari strategi promosi tersebut,</w:t>
      </w:r>
      <w:r w:rsidR="00CE49F0">
        <w:rPr>
          <w:rFonts w:ascii="Times New Roman" w:hAnsi="Times New Roman" w:cs="Times New Roman"/>
          <w:sz w:val="24"/>
          <w:szCs w:val="24"/>
        </w:rPr>
        <w:t xml:space="preserve"> t</w:t>
      </w:r>
      <w:r>
        <w:rPr>
          <w:rFonts w:ascii="Times New Roman" w:hAnsi="Times New Roman" w:cs="Times New Roman"/>
          <w:sz w:val="24"/>
          <w:szCs w:val="24"/>
        </w:rPr>
        <w:t xml:space="preserve">erbagi menjadi beberapa media seperti periklanan, promosi penjualan, publisitas, </w:t>
      </w:r>
      <w:r>
        <w:rPr>
          <w:rFonts w:ascii="Times New Roman" w:hAnsi="Times New Roman" w:cs="Times New Roman"/>
          <w:i/>
          <w:iCs/>
          <w:sz w:val="24"/>
          <w:szCs w:val="24"/>
        </w:rPr>
        <w:t xml:space="preserve">personal selling </w:t>
      </w:r>
      <w:r>
        <w:rPr>
          <w:rFonts w:ascii="Times New Roman" w:hAnsi="Times New Roman" w:cs="Times New Roman"/>
          <w:sz w:val="24"/>
          <w:szCs w:val="24"/>
        </w:rPr>
        <w:t xml:space="preserve">dan referensi dari teman. Dengan perencanaan promosi yang matang akan membantu BNI Syariah Cabang Pembantu Ungaran dalam meningkatkan jumlah nasabah pembiayaan </w:t>
      </w:r>
      <w:r>
        <w:rPr>
          <w:rFonts w:ascii="Times New Roman" w:hAnsi="Times New Roman" w:cs="Times New Roman"/>
          <w:i/>
          <w:iCs/>
          <w:sz w:val="24"/>
          <w:szCs w:val="24"/>
        </w:rPr>
        <w:t>murabahah</w:t>
      </w:r>
      <w:r>
        <w:rPr>
          <w:rFonts w:ascii="Times New Roman" w:hAnsi="Times New Roman" w:cs="Times New Roman"/>
          <w:sz w:val="24"/>
          <w:szCs w:val="24"/>
        </w:rPr>
        <w:t>.</w:t>
      </w:r>
    </w:p>
    <w:p w:rsidR="00587723" w:rsidRDefault="00587723" w:rsidP="00DA6938">
      <w:pPr>
        <w:autoSpaceDE w:val="0"/>
        <w:autoSpaceDN w:val="0"/>
        <w:adjustRightInd w:val="0"/>
        <w:spacing w:after="0" w:line="36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BNI Syariah Cabang Pembantu Ungaran dalam meningkatkan jumlah nasabah menggunakan </w:t>
      </w:r>
      <w:r>
        <w:rPr>
          <w:rFonts w:ascii="Times New Roman" w:hAnsi="Times New Roman" w:cs="Times New Roman"/>
          <w:sz w:val="24"/>
          <w:szCs w:val="24"/>
        </w:rPr>
        <w:lastRenderedPageBreak/>
        <w:t xml:space="preserve">strategi pemasaran </w:t>
      </w:r>
      <w:r>
        <w:rPr>
          <w:rFonts w:ascii="Times New Roman" w:hAnsi="Times New Roman" w:cs="Times New Roman"/>
          <w:i/>
          <w:iCs/>
          <w:sz w:val="24"/>
          <w:szCs w:val="24"/>
        </w:rPr>
        <w:t>marketing mix</w:t>
      </w:r>
      <w:r>
        <w:rPr>
          <w:rFonts w:ascii="Times New Roman" w:hAnsi="Times New Roman" w:cs="Times New Roman"/>
          <w:sz w:val="24"/>
          <w:szCs w:val="24"/>
        </w:rPr>
        <w:t xml:space="preserve">, dengan metode promosi yang paling dominan. Alat promosi melalui media cetak brosur dan </w:t>
      </w:r>
      <w:r>
        <w:rPr>
          <w:rFonts w:ascii="Times New Roman" w:hAnsi="Times New Roman" w:cs="Times New Roman"/>
          <w:i/>
          <w:iCs/>
          <w:sz w:val="24"/>
          <w:szCs w:val="24"/>
        </w:rPr>
        <w:t>personal selling</w:t>
      </w:r>
      <w:r>
        <w:rPr>
          <w:rFonts w:ascii="Times New Roman" w:hAnsi="Times New Roman" w:cs="Times New Roman"/>
          <w:sz w:val="24"/>
          <w:szCs w:val="24"/>
        </w:rPr>
        <w:t xml:space="preserve">. Metode </w:t>
      </w:r>
      <w:r>
        <w:rPr>
          <w:rFonts w:ascii="Times New Roman" w:hAnsi="Times New Roman" w:cs="Times New Roman"/>
          <w:i/>
          <w:iCs/>
          <w:sz w:val="24"/>
          <w:szCs w:val="24"/>
        </w:rPr>
        <w:t xml:space="preserve">personal selling </w:t>
      </w:r>
      <w:r>
        <w:rPr>
          <w:rFonts w:ascii="Times New Roman" w:hAnsi="Times New Roman" w:cs="Times New Roman"/>
          <w:sz w:val="24"/>
          <w:szCs w:val="24"/>
        </w:rPr>
        <w:t xml:space="preserve">yang paling efektif dalam menjelaskan produk-produk BNI Syariah Cabang Pembantu Ungaran karena langsung bertatap muka dengan nasabah sehingga mempermudah nasabah untuk memahami dan mengerti informasi tentang produk pembiayaan </w:t>
      </w:r>
      <w:r>
        <w:rPr>
          <w:rFonts w:ascii="Times New Roman" w:hAnsi="Times New Roman" w:cs="Times New Roman"/>
          <w:i/>
          <w:iCs/>
          <w:sz w:val="24"/>
          <w:szCs w:val="24"/>
        </w:rPr>
        <w:t xml:space="preserve">murabahah </w:t>
      </w:r>
      <w:r>
        <w:rPr>
          <w:rFonts w:ascii="Times New Roman" w:hAnsi="Times New Roman" w:cs="Times New Roman"/>
          <w:sz w:val="24"/>
          <w:szCs w:val="24"/>
        </w:rPr>
        <w:t>yang ditawarkan pemasar.</w:t>
      </w:r>
    </w:p>
    <w:p w:rsidR="00587723" w:rsidRDefault="009C5469" w:rsidP="00DA6938">
      <w:pPr>
        <w:autoSpaceDE w:val="0"/>
        <w:autoSpaceDN w:val="0"/>
        <w:adjustRightInd w:val="0"/>
        <w:spacing w:after="0" w:line="360" w:lineRule="auto"/>
        <w:ind w:left="993" w:firstLine="850"/>
        <w:jc w:val="both"/>
        <w:rPr>
          <w:rFonts w:ascii="Times New Roman" w:hAnsi="Times New Roman" w:cs="Times New Roman"/>
          <w:sz w:val="24"/>
          <w:szCs w:val="24"/>
        </w:rPr>
      </w:pPr>
      <w:r>
        <w:rPr>
          <w:rFonts w:ascii="Times New Roman" w:hAnsi="Times New Roman" w:cs="Times New Roman"/>
          <w:sz w:val="24"/>
          <w:szCs w:val="24"/>
        </w:rPr>
        <w:t>F</w:t>
      </w:r>
      <w:r w:rsidR="00587723">
        <w:rPr>
          <w:rFonts w:ascii="Times New Roman" w:hAnsi="Times New Roman" w:cs="Times New Roman"/>
          <w:sz w:val="24"/>
          <w:szCs w:val="24"/>
        </w:rPr>
        <w:t xml:space="preserve">aktor yang mempengaruhi peningkatan jumlah nasabah </w:t>
      </w:r>
      <w:r w:rsidR="003225D2">
        <w:rPr>
          <w:rFonts w:ascii="Times New Roman" w:hAnsi="Times New Roman" w:cs="Times New Roman"/>
          <w:sz w:val="24"/>
          <w:szCs w:val="24"/>
        </w:rPr>
        <w:t>terdiri dari</w:t>
      </w:r>
      <w:r w:rsidR="00587723">
        <w:rPr>
          <w:rFonts w:ascii="Times New Roman" w:hAnsi="Times New Roman" w:cs="Times New Roman"/>
          <w:sz w:val="24"/>
          <w:szCs w:val="24"/>
        </w:rPr>
        <w:t>:</w:t>
      </w:r>
      <w:r w:rsidR="00CE49F0">
        <w:rPr>
          <w:rFonts w:ascii="Times New Roman" w:hAnsi="Times New Roman" w:cs="Times New Roman"/>
          <w:sz w:val="24"/>
          <w:szCs w:val="24"/>
        </w:rPr>
        <w:t xml:space="preserve"> P</w:t>
      </w:r>
      <w:r w:rsidR="00587723">
        <w:rPr>
          <w:rFonts w:ascii="Times New Roman" w:hAnsi="Times New Roman" w:cs="Times New Roman"/>
          <w:sz w:val="24"/>
          <w:szCs w:val="24"/>
        </w:rPr>
        <w:t>emasaran dan promosi yang harus dilakukan semenarik mungkin dan berakhir dengan nasabah membeli produk yang ditawarkan.Pelayanan terhadap nasabah, memuaskan keinginan dan kebutuhan nasabah dapat dilakukan dengan upaya pelayanan yang terbaik.Loyalitas nasabah, karena kepercayaan nasabah terhadap bank syariah menyebabkan loyalitas nasabah meningkat.Persaingan antar bank syariah, perebutan nasabah untuk sebuah produk menyebabkan persaingan yang ketat antara satu bank dengan bank lainnya.</w:t>
      </w:r>
      <w:r w:rsidR="003225D2">
        <w:rPr>
          <w:rStyle w:val="FootnoteReference"/>
          <w:rFonts w:ascii="Times New Roman" w:hAnsi="Times New Roman" w:cs="Times New Roman"/>
          <w:sz w:val="24"/>
          <w:szCs w:val="24"/>
        </w:rPr>
        <w:footnoteReference w:id="16"/>
      </w:r>
    </w:p>
    <w:p w:rsidR="001C324D" w:rsidRDefault="00E90C57" w:rsidP="00DA6938">
      <w:pPr>
        <w:autoSpaceDE w:val="0"/>
        <w:autoSpaceDN w:val="0"/>
        <w:adjustRightInd w:val="0"/>
        <w:spacing w:after="0" w:line="360" w:lineRule="auto"/>
        <w:ind w:left="993" w:firstLine="872"/>
        <w:jc w:val="both"/>
        <w:rPr>
          <w:rFonts w:asciiTheme="majorBidi" w:eastAsia="Calibri,Regular_Embedded" w:hAnsiTheme="majorBidi" w:cstheme="majorBidi"/>
          <w:sz w:val="24"/>
          <w:szCs w:val="24"/>
          <w:lang w:val="en-US"/>
        </w:rPr>
      </w:pPr>
      <w:r>
        <w:rPr>
          <w:rFonts w:ascii="Times New Roman" w:hAnsi="Times New Roman" w:cs="Times New Roman"/>
          <w:sz w:val="24"/>
          <w:szCs w:val="24"/>
        </w:rPr>
        <w:t>Kemudian penelitian terdahulu</w:t>
      </w:r>
      <w:r w:rsidR="001C324D">
        <w:rPr>
          <w:rFonts w:ascii="Times New Roman" w:hAnsi="Times New Roman" w:cs="Times New Roman"/>
          <w:sz w:val="24"/>
          <w:szCs w:val="24"/>
        </w:rPr>
        <w:t xml:space="preserve"> lainnya meneliti tentang </w:t>
      </w:r>
      <w:r w:rsidR="00773F65">
        <w:rPr>
          <w:rFonts w:ascii="Times New Roman" w:hAnsi="Times New Roman" w:cs="Times New Roman"/>
          <w:sz w:val="24"/>
          <w:szCs w:val="24"/>
        </w:rPr>
        <w:t xml:space="preserve">Pengaruh Pelayanan dan Keunggulan </w:t>
      </w:r>
      <w:r w:rsidR="00773F65">
        <w:rPr>
          <w:rFonts w:ascii="Times New Roman" w:hAnsi="Times New Roman" w:cs="Times New Roman"/>
          <w:sz w:val="24"/>
          <w:szCs w:val="24"/>
        </w:rPr>
        <w:lastRenderedPageBreak/>
        <w:t>Produk Terhadap Kepuasan Nasabah (studi pada Bank Mu’amalat Tulungagung</w:t>
      </w:r>
      <w:r w:rsidR="00773F65" w:rsidRPr="00773F65">
        <w:rPr>
          <w:rFonts w:asciiTheme="majorBidi" w:hAnsiTheme="majorBidi" w:cstheme="majorBidi"/>
          <w:sz w:val="24"/>
          <w:szCs w:val="24"/>
        </w:rPr>
        <w:t>).</w:t>
      </w:r>
      <w:r w:rsidR="00773F65">
        <w:rPr>
          <w:rFonts w:asciiTheme="majorBidi" w:hAnsiTheme="majorBidi" w:cstheme="majorBidi"/>
          <w:sz w:val="24"/>
          <w:szCs w:val="24"/>
        </w:rPr>
        <w:t xml:space="preserve"> Dibuktikan oleh Septiana Dwi Exmawati pelayanan </w:t>
      </w:r>
      <w:r w:rsidR="00773F65" w:rsidRPr="00773F65">
        <w:rPr>
          <w:rFonts w:asciiTheme="majorBidi" w:eastAsia="Calibri,Regular_Embedded" w:hAnsiTheme="majorBidi" w:cstheme="majorBidi"/>
          <w:sz w:val="24"/>
          <w:szCs w:val="24"/>
        </w:rPr>
        <w:t>yang dilakukan oleh Bank Muamalat Tulungagung</w:t>
      </w:r>
      <w:r w:rsidR="00773F65">
        <w:rPr>
          <w:rFonts w:asciiTheme="majorBidi" w:eastAsia="Calibri,Regular_Embedded" w:hAnsiTheme="majorBidi" w:cstheme="majorBidi"/>
          <w:sz w:val="24"/>
          <w:szCs w:val="24"/>
        </w:rPr>
        <w:t xml:space="preserve"> dapat </w:t>
      </w:r>
      <w:r w:rsidR="00773F65" w:rsidRPr="00773F65">
        <w:rPr>
          <w:rFonts w:asciiTheme="majorBidi" w:eastAsia="Calibri,Regular_Embedded" w:hAnsiTheme="majorBidi" w:cstheme="majorBidi"/>
          <w:sz w:val="24"/>
          <w:szCs w:val="24"/>
        </w:rPr>
        <w:t>disimpulkan bahwa dari hasil uji t signifikansi menunjukkan bahwa</w:t>
      </w:r>
      <w:r w:rsidR="00773F65">
        <w:rPr>
          <w:rFonts w:asciiTheme="majorBidi" w:eastAsia="Calibri,Regular_Embedded" w:hAnsiTheme="majorBidi" w:cstheme="majorBidi"/>
          <w:sz w:val="24"/>
          <w:szCs w:val="24"/>
        </w:rPr>
        <w:t xml:space="preserve">faktor pelayanan </w:t>
      </w:r>
      <w:r w:rsidR="00773F65" w:rsidRPr="00773F65">
        <w:rPr>
          <w:rFonts w:asciiTheme="majorBidi" w:eastAsia="Calibri,Regular_Embedded" w:hAnsiTheme="majorBidi" w:cstheme="majorBidi"/>
          <w:sz w:val="24"/>
          <w:szCs w:val="24"/>
        </w:rPr>
        <w:t xml:space="preserve">mempengaruhi kepuasan nasabah atau terdapat pengaruhyang positif antara faktor pelayanan berpengaruh terhadap kepuasannasabah. Terbukti dalam tabel </w:t>
      </w:r>
      <w:r w:rsidR="00773F65" w:rsidRPr="00773F65">
        <w:rPr>
          <w:rFonts w:asciiTheme="majorBidi" w:eastAsia="Calibri,Italic_Embedded" w:hAnsiTheme="majorBidi" w:cstheme="majorBidi"/>
          <w:i/>
          <w:iCs/>
          <w:sz w:val="24"/>
          <w:szCs w:val="24"/>
        </w:rPr>
        <w:t xml:space="preserve">coefficiek, </w:t>
      </w:r>
      <w:r w:rsidR="00773F65" w:rsidRPr="00773F65">
        <w:rPr>
          <w:rFonts w:asciiTheme="majorBidi" w:eastAsia="Calibri,Regular_Embedded" w:hAnsiTheme="majorBidi" w:cstheme="majorBidi"/>
          <w:sz w:val="24"/>
          <w:szCs w:val="24"/>
        </w:rPr>
        <w:t xml:space="preserve">pada variabel X1 diperoleh nilaithitung sebesar 4,14 dengan nilai </w:t>
      </w:r>
      <w:r w:rsidR="00773F65" w:rsidRPr="00773F65">
        <w:rPr>
          <w:rFonts w:asciiTheme="majorBidi" w:eastAsia="Calibri,Italic_Embedded" w:hAnsiTheme="majorBidi" w:cstheme="majorBidi"/>
          <w:i/>
          <w:iCs/>
          <w:sz w:val="24"/>
          <w:szCs w:val="24"/>
        </w:rPr>
        <w:t xml:space="preserve">sig. </w:t>
      </w:r>
      <w:r w:rsidR="00773F65" w:rsidRPr="00773F65">
        <w:rPr>
          <w:rFonts w:asciiTheme="majorBidi" w:eastAsia="Calibri,Regular_Embedded" w:hAnsiTheme="majorBidi" w:cstheme="majorBidi"/>
          <w:sz w:val="24"/>
          <w:szCs w:val="24"/>
        </w:rPr>
        <w:t xml:space="preserve">sebesar 0,000 &lt; 0,05 yang berarti H0ditolak dan H1 diterima.Faktor pelayanan yang dilakukan oleh Bank Muamalat Tulungagungdapat disimpulkan bahwa dari hasil uji t signifikansi menunjukkan bahwafaktor pelayanan mempengaruhi kepuasan nasabah atau terdapat pengaruhyang positif antara faktor pelayanan berpengaruh terhadap kepuasannasabah. Terbukti dalam tabel </w:t>
      </w:r>
      <w:r w:rsidR="00773F65" w:rsidRPr="00773F65">
        <w:rPr>
          <w:rFonts w:asciiTheme="majorBidi" w:eastAsia="Calibri,Italic_Embedded" w:hAnsiTheme="majorBidi" w:cstheme="majorBidi"/>
          <w:i/>
          <w:iCs/>
          <w:sz w:val="24"/>
          <w:szCs w:val="24"/>
        </w:rPr>
        <w:t xml:space="preserve">coefficients, </w:t>
      </w:r>
      <w:r w:rsidR="006A4157">
        <w:rPr>
          <w:rFonts w:asciiTheme="majorBidi" w:eastAsia="Calibri,Regular_Embedded" w:hAnsiTheme="majorBidi" w:cstheme="majorBidi"/>
          <w:sz w:val="24"/>
          <w:szCs w:val="24"/>
        </w:rPr>
        <w:t>pada variabel X1</w:t>
      </w:r>
      <w:r w:rsidR="00773F65" w:rsidRPr="00773F65">
        <w:rPr>
          <w:rFonts w:asciiTheme="majorBidi" w:eastAsia="Calibri,Regular_Embedded" w:hAnsiTheme="majorBidi" w:cstheme="majorBidi"/>
          <w:sz w:val="24"/>
          <w:szCs w:val="24"/>
        </w:rPr>
        <w:t xml:space="preserve"> diperoleh nilaithitung sebesar 3,27 dengan nilai </w:t>
      </w:r>
      <w:r w:rsidR="00773F65" w:rsidRPr="00773F65">
        <w:rPr>
          <w:rFonts w:asciiTheme="majorBidi" w:eastAsia="Calibri,Italic_Embedded" w:hAnsiTheme="majorBidi" w:cstheme="majorBidi"/>
          <w:i/>
          <w:iCs/>
          <w:sz w:val="24"/>
          <w:szCs w:val="24"/>
        </w:rPr>
        <w:t xml:space="preserve">sig. </w:t>
      </w:r>
      <w:r w:rsidR="00773F65" w:rsidRPr="00773F65">
        <w:rPr>
          <w:rFonts w:asciiTheme="majorBidi" w:eastAsia="Calibri,Regular_Embedded" w:hAnsiTheme="majorBidi" w:cstheme="majorBidi"/>
          <w:sz w:val="24"/>
          <w:szCs w:val="24"/>
        </w:rPr>
        <w:t xml:space="preserve">sebesar 0,02 &lt; 0,05 yang berarti H0ditolak dan H1 diterima.Faktor pelayanan merupakan faktor yang lebih berpengaruhterhadap kepuasan nasabah Bank Muamalat Tulungagung dibandingkankeunggulan produk. Dengan kata lain, faktor pelayanan sangat berperanpenting dalam tercapainya tujuan Bank </w:t>
      </w:r>
      <w:r w:rsidR="00773F65" w:rsidRPr="00773F65">
        <w:rPr>
          <w:rFonts w:asciiTheme="majorBidi" w:eastAsia="Calibri,Regular_Embedded" w:hAnsiTheme="majorBidi" w:cstheme="majorBidi"/>
          <w:sz w:val="24"/>
          <w:szCs w:val="24"/>
        </w:rPr>
        <w:lastRenderedPageBreak/>
        <w:t>Muamalat Tulungagung yaitumemuaskan nasabahnya.</w:t>
      </w:r>
      <w:r w:rsidR="00773F65">
        <w:rPr>
          <w:rStyle w:val="FootnoteReference"/>
          <w:rFonts w:asciiTheme="majorBidi" w:eastAsia="Calibri,Regular_Embedded" w:hAnsiTheme="majorBidi" w:cstheme="majorBidi"/>
          <w:sz w:val="24"/>
          <w:szCs w:val="24"/>
        </w:rPr>
        <w:footnoteReference w:id="17"/>
      </w:r>
    </w:p>
    <w:p w:rsidR="006915C4" w:rsidRDefault="002E4F2C" w:rsidP="00DA6938">
      <w:pPr>
        <w:autoSpaceDE w:val="0"/>
        <w:autoSpaceDN w:val="0"/>
        <w:adjustRightInd w:val="0"/>
        <w:spacing w:after="0" w:line="360" w:lineRule="auto"/>
        <w:ind w:left="993" w:firstLine="872"/>
        <w:jc w:val="both"/>
        <w:rPr>
          <w:rFonts w:asciiTheme="majorBidi" w:eastAsia="Calibri,Regular_Embedded" w:hAnsiTheme="majorBidi" w:cstheme="majorBidi"/>
          <w:sz w:val="24"/>
          <w:szCs w:val="24"/>
        </w:rPr>
      </w:pPr>
      <w:r>
        <w:rPr>
          <w:rFonts w:asciiTheme="majorBidi" w:eastAsia="Calibri,Regular_Embedded" w:hAnsiTheme="majorBidi" w:cstheme="majorBidi"/>
          <w:sz w:val="24"/>
          <w:szCs w:val="24"/>
        </w:rPr>
        <w:t>Kemudian penelitian terdahulu lainnya mengenai strategi produk dalam meningkatkan jumlah nasabah yang mnjadi rujukan penelitian ini yang dilakukan oleh Riswandhi Ismail pada tahun 2014  dengan judul “ Pengaruh Kualitas Layanan, Kualitas Produk dan Kepuasan Nasabah Sebagai Predika</w:t>
      </w:r>
      <w:r w:rsidR="009071E1">
        <w:rPr>
          <w:rFonts w:asciiTheme="majorBidi" w:eastAsia="Calibri,Regular_Embedded" w:hAnsiTheme="majorBidi" w:cstheme="majorBidi"/>
          <w:sz w:val="24"/>
          <w:szCs w:val="24"/>
        </w:rPr>
        <w:t xml:space="preserve">tor Dalam Meningkatkan Jumlah Nasabah” (Studi pada PT. BPRS Syarikat Madani Batam). Tujuan penciptaan berbagai produk dan peningkatan layanan tersebut adalah untuk mempertahankan nasabah lama dan menarik nasabah baru. Nasabah yang merasa puas terhadap pelayanan yang diterima akan menumbuhkan loyalitas nasabah sehingga akan menjadi nasabah yang setia. Tujuan penelitian ini adalah menganalisis seberapa jauh kualitas layanan, kualitas produk dan dan kepuasan sebagai nasabah predikator terhadap loyalitas nasabah pada PT. BPRS Syarikat Madani. Data diolah dengan menggunakan program statistik </w:t>
      </w:r>
      <w:r w:rsidR="009071E1" w:rsidRPr="009071E1">
        <w:rPr>
          <w:rFonts w:asciiTheme="majorBidi" w:eastAsia="Calibri,Regular_Embedded" w:hAnsiTheme="majorBidi" w:cstheme="majorBidi"/>
          <w:i/>
          <w:iCs/>
          <w:sz w:val="24"/>
          <w:szCs w:val="24"/>
        </w:rPr>
        <w:t>Amos for Windows Version</w:t>
      </w:r>
      <w:r w:rsidR="009071E1">
        <w:rPr>
          <w:rFonts w:asciiTheme="majorBidi" w:eastAsia="Calibri,Regular_Embedded" w:hAnsiTheme="majorBidi" w:cstheme="majorBidi"/>
          <w:sz w:val="24"/>
          <w:szCs w:val="24"/>
        </w:rPr>
        <w:t xml:space="preserve"> 2.0 untuk menguji normalitas, </w:t>
      </w:r>
      <w:r w:rsidR="009071E1">
        <w:rPr>
          <w:rFonts w:asciiTheme="majorBidi" w:eastAsia="Calibri,Regular_Embedded" w:hAnsiTheme="majorBidi" w:cstheme="majorBidi"/>
          <w:i/>
          <w:iCs/>
          <w:sz w:val="24"/>
          <w:szCs w:val="24"/>
        </w:rPr>
        <w:t>Confirmatory</w:t>
      </w:r>
      <w:r w:rsidR="001B1444">
        <w:rPr>
          <w:rFonts w:asciiTheme="majorBidi" w:eastAsia="Calibri,Regular_Embedded" w:hAnsiTheme="majorBidi" w:cstheme="majorBidi"/>
          <w:i/>
          <w:iCs/>
          <w:sz w:val="24"/>
          <w:szCs w:val="24"/>
        </w:rPr>
        <w:t xml:space="preserve"> Factor Analysis </w:t>
      </w:r>
      <w:r w:rsidR="001B1444">
        <w:rPr>
          <w:rFonts w:asciiTheme="majorBidi" w:eastAsia="Calibri,Regular_Embedded" w:hAnsiTheme="majorBidi" w:cstheme="majorBidi"/>
          <w:sz w:val="24"/>
          <w:szCs w:val="24"/>
        </w:rPr>
        <w:t xml:space="preserve">(CFA) serta uji pengaruh menggunakan </w:t>
      </w:r>
      <w:r w:rsidR="001B1444" w:rsidRPr="001B1444">
        <w:rPr>
          <w:rFonts w:asciiTheme="majorBidi" w:eastAsia="Calibri,Regular_Embedded" w:hAnsiTheme="majorBidi" w:cstheme="majorBidi"/>
          <w:i/>
          <w:iCs/>
          <w:sz w:val="24"/>
          <w:szCs w:val="24"/>
        </w:rPr>
        <w:t>Structural Equation Mode</w:t>
      </w:r>
      <w:r w:rsidR="001B1444">
        <w:rPr>
          <w:rFonts w:asciiTheme="majorBidi" w:eastAsia="Calibri,Regular_Embedded" w:hAnsiTheme="majorBidi" w:cstheme="majorBidi"/>
          <w:i/>
          <w:iCs/>
          <w:sz w:val="24"/>
          <w:szCs w:val="24"/>
        </w:rPr>
        <w:t xml:space="preserve">lling </w:t>
      </w:r>
      <w:r w:rsidR="001B1444">
        <w:rPr>
          <w:rFonts w:asciiTheme="majorBidi" w:eastAsia="Calibri,Regular_Embedded" w:hAnsiTheme="majorBidi" w:cstheme="majorBidi"/>
          <w:sz w:val="24"/>
          <w:szCs w:val="24"/>
        </w:rPr>
        <w:lastRenderedPageBreak/>
        <w:t>(SEM). Penelitian ini menyimpulkan bahwa kualitas layanan dan kualitas produk berpenmgaruh signifikan terhadap loyalitas nasabah. Kualitas produk berpengaruh secara signifikansi terhadap kepuasan nasabah dan kepuasan nasabah berpengaruh signifikansi terhadap loyalitas nasabah.</w:t>
      </w:r>
      <w:r w:rsidR="001B1444">
        <w:rPr>
          <w:rStyle w:val="FootnoteReference"/>
          <w:rFonts w:asciiTheme="majorBidi" w:eastAsia="Calibri,Regular_Embedded" w:hAnsiTheme="majorBidi" w:cstheme="majorBidi"/>
          <w:sz w:val="24"/>
          <w:szCs w:val="24"/>
        </w:rPr>
        <w:footnoteReference w:id="18"/>
      </w:r>
    </w:p>
    <w:p w:rsidR="00E90C57" w:rsidRDefault="007F53AA" w:rsidP="00DA6938">
      <w:pPr>
        <w:autoSpaceDE w:val="0"/>
        <w:autoSpaceDN w:val="0"/>
        <w:adjustRightInd w:val="0"/>
        <w:spacing w:after="0" w:line="360" w:lineRule="auto"/>
        <w:ind w:left="993" w:firstLine="872"/>
        <w:jc w:val="both"/>
        <w:rPr>
          <w:rFonts w:asciiTheme="majorBidi" w:eastAsia="Calibri,Regular_Embedded" w:hAnsiTheme="majorBidi" w:cstheme="majorBidi"/>
          <w:sz w:val="24"/>
          <w:szCs w:val="24"/>
        </w:rPr>
      </w:pPr>
      <w:r>
        <w:rPr>
          <w:rFonts w:asciiTheme="majorBidi" w:eastAsia="Calibri,Regular_Embedded" w:hAnsiTheme="majorBidi" w:cstheme="majorBidi"/>
          <w:sz w:val="24"/>
          <w:szCs w:val="24"/>
        </w:rPr>
        <w:t>Dari ketiga penelitian terdah</w:t>
      </w:r>
      <w:r w:rsidR="00E90C57">
        <w:rPr>
          <w:rFonts w:asciiTheme="majorBidi" w:eastAsia="Calibri,Regular_Embedded" w:hAnsiTheme="majorBidi" w:cstheme="majorBidi"/>
          <w:sz w:val="24"/>
          <w:szCs w:val="24"/>
        </w:rPr>
        <w:t>u tersebut masing-masing memiliki pendapat dan penelitian yang berbeda beda, penelitian</w:t>
      </w:r>
      <w:r w:rsidR="00256965">
        <w:rPr>
          <w:rFonts w:asciiTheme="majorBidi" w:eastAsia="Calibri,Regular_Embedded" w:hAnsiTheme="majorBidi" w:cstheme="majorBidi"/>
          <w:sz w:val="24"/>
          <w:szCs w:val="24"/>
        </w:rPr>
        <w:t xml:space="preserve"> terdahulu</w:t>
      </w:r>
      <w:r w:rsidR="00E90C57">
        <w:rPr>
          <w:rFonts w:asciiTheme="majorBidi" w:eastAsia="Calibri,Regular_Embedded" w:hAnsiTheme="majorBidi" w:cstheme="majorBidi"/>
          <w:sz w:val="24"/>
          <w:szCs w:val="24"/>
        </w:rPr>
        <w:t xml:space="preserve"> pertama yang lebih diutama</w:t>
      </w:r>
      <w:r w:rsidR="00256965">
        <w:rPr>
          <w:rFonts w:asciiTheme="majorBidi" w:eastAsia="Calibri,Regular_Embedded" w:hAnsiTheme="majorBidi" w:cstheme="majorBidi"/>
          <w:sz w:val="24"/>
          <w:szCs w:val="24"/>
        </w:rPr>
        <w:t>k</w:t>
      </w:r>
      <w:r w:rsidR="00E90C57">
        <w:rPr>
          <w:rFonts w:asciiTheme="majorBidi" w:eastAsia="Calibri,Regular_Embedded" w:hAnsiTheme="majorBidi" w:cstheme="majorBidi"/>
          <w:sz w:val="24"/>
          <w:szCs w:val="24"/>
        </w:rPr>
        <w:t>an adalah dengan strategi promosi</w:t>
      </w:r>
      <w:r w:rsidR="00256965">
        <w:rPr>
          <w:rFonts w:asciiTheme="majorBidi" w:eastAsia="Calibri,Regular_Embedded" w:hAnsiTheme="majorBidi" w:cstheme="majorBidi"/>
          <w:sz w:val="24"/>
          <w:szCs w:val="24"/>
        </w:rPr>
        <w:t>,kerena menurut peneliti dengan strategi promosi barulah produk yang terjual sesuai kebutuhan nasabah, sedangkan menurut penelitan terdahulu ke-dua faktor pelayanan produk yang menjadi kepuasan nasabah dalam melakukan transaksi sehingga faktor pelayanan sangat</w:t>
      </w:r>
      <w:r>
        <w:rPr>
          <w:rFonts w:asciiTheme="majorBidi" w:eastAsia="Calibri,Regular_Embedded" w:hAnsiTheme="majorBidi" w:cstheme="majorBidi"/>
          <w:sz w:val="24"/>
          <w:szCs w:val="24"/>
        </w:rPr>
        <w:t xml:space="preserve"> mempengaruhi secara signifikan </w:t>
      </w:r>
      <w:r w:rsidR="00256965">
        <w:rPr>
          <w:rFonts w:asciiTheme="majorBidi" w:eastAsia="Calibri,Regular_Embedded" w:hAnsiTheme="majorBidi" w:cstheme="majorBidi"/>
          <w:sz w:val="24"/>
          <w:szCs w:val="24"/>
        </w:rPr>
        <w:t>dalam meningkatkan jumlah nasabah, sedangkan penelitian terdahulu ke-tiga menganalisis bahwa kualitas produk dapat berpengaruh secara signifikansi dalam meningkatkan jumlah nasabah dan kepuasan nasabah sehingga kepuasan nasabah berpengaruh terhadap loyalitas nasabah.</w:t>
      </w:r>
    </w:p>
    <w:p w:rsidR="00256965" w:rsidRPr="001B1444" w:rsidRDefault="00256965" w:rsidP="00DA6938">
      <w:pPr>
        <w:autoSpaceDE w:val="0"/>
        <w:autoSpaceDN w:val="0"/>
        <w:adjustRightInd w:val="0"/>
        <w:spacing w:after="0" w:line="360" w:lineRule="auto"/>
        <w:jc w:val="both"/>
        <w:rPr>
          <w:rFonts w:asciiTheme="majorBidi" w:eastAsia="Calibri,Regular_Embedded" w:hAnsiTheme="majorBidi" w:cstheme="majorBidi"/>
          <w:sz w:val="24"/>
          <w:szCs w:val="24"/>
        </w:rPr>
      </w:pPr>
    </w:p>
    <w:p w:rsidR="00045938" w:rsidRDefault="00045938" w:rsidP="00DA6938">
      <w:pPr>
        <w:autoSpaceDE w:val="0"/>
        <w:autoSpaceDN w:val="0"/>
        <w:adjustRightInd w:val="0"/>
        <w:spacing w:after="0" w:line="360" w:lineRule="auto"/>
        <w:ind w:left="993"/>
        <w:jc w:val="both"/>
        <w:rPr>
          <w:rFonts w:asciiTheme="majorBidi" w:eastAsia="Calibri,Regular_Embedded" w:hAnsiTheme="majorBidi" w:cstheme="majorBidi"/>
          <w:b/>
          <w:bCs/>
          <w:sz w:val="24"/>
          <w:szCs w:val="24"/>
        </w:rPr>
      </w:pPr>
      <w:r>
        <w:rPr>
          <w:rFonts w:asciiTheme="majorBidi" w:eastAsia="Calibri,Regular_Embedded" w:hAnsiTheme="majorBidi" w:cstheme="majorBidi"/>
          <w:b/>
          <w:bCs/>
          <w:sz w:val="24"/>
          <w:szCs w:val="24"/>
        </w:rPr>
        <w:t>C. Hipotesis</w:t>
      </w:r>
    </w:p>
    <w:p w:rsidR="00421135" w:rsidRDefault="00045938" w:rsidP="00DA6938">
      <w:pPr>
        <w:autoSpaceDE w:val="0"/>
        <w:autoSpaceDN w:val="0"/>
        <w:adjustRightInd w:val="0"/>
        <w:spacing w:after="0" w:line="360" w:lineRule="auto"/>
        <w:ind w:left="1276" w:hanging="567"/>
        <w:jc w:val="both"/>
        <w:rPr>
          <w:rFonts w:asciiTheme="majorBidi" w:eastAsia="Calibri,Regular_Embedded" w:hAnsiTheme="majorBidi" w:cstheme="majorBidi"/>
          <w:sz w:val="24"/>
          <w:szCs w:val="24"/>
        </w:rPr>
      </w:pPr>
      <w:r>
        <w:rPr>
          <w:rFonts w:asciiTheme="majorBidi" w:eastAsia="Calibri,Regular_Embedded" w:hAnsiTheme="majorBidi" w:cstheme="majorBidi"/>
          <w:sz w:val="24"/>
          <w:szCs w:val="24"/>
        </w:rPr>
        <w:tab/>
      </w:r>
      <w:r>
        <w:rPr>
          <w:rFonts w:asciiTheme="majorBidi" w:eastAsia="Calibri,Regular_Embedded" w:hAnsiTheme="majorBidi" w:cstheme="majorBidi"/>
          <w:sz w:val="24"/>
          <w:szCs w:val="24"/>
        </w:rPr>
        <w:tab/>
      </w:r>
      <w:r>
        <w:rPr>
          <w:rFonts w:asciiTheme="majorBidi" w:eastAsia="Calibri,Regular_Embedded" w:hAnsiTheme="majorBidi" w:cstheme="majorBidi"/>
          <w:sz w:val="24"/>
          <w:szCs w:val="24"/>
        </w:rPr>
        <w:tab/>
        <w:t>Hipotesa ini akan diuji oleh penulis sendiri sehingga akan dapat suatu kesimpulan apakah suatu hipotesa tersebut diterima atau ditolak. Dugaan penulis terhadap penelitian ini adalah adanya pengaruh sstrategi pema</w:t>
      </w:r>
      <w:r w:rsidR="00256965">
        <w:rPr>
          <w:rFonts w:asciiTheme="majorBidi" w:eastAsia="Calibri,Regular_Embedded" w:hAnsiTheme="majorBidi" w:cstheme="majorBidi"/>
          <w:sz w:val="24"/>
          <w:szCs w:val="24"/>
        </w:rPr>
        <w:t>saran (x)</w:t>
      </w:r>
      <w:r>
        <w:rPr>
          <w:rFonts w:asciiTheme="majorBidi" w:eastAsia="Calibri,Regular_Embedded" w:hAnsiTheme="majorBidi" w:cstheme="majorBidi"/>
          <w:sz w:val="24"/>
          <w:szCs w:val="24"/>
        </w:rPr>
        <w:t xml:space="preserve"> dalam meningkatkan jumlah nasabah (y). </w:t>
      </w:r>
      <w:r w:rsidR="00421135">
        <w:rPr>
          <w:rFonts w:asciiTheme="majorBidi" w:eastAsia="Calibri,Regular_Embedded" w:hAnsiTheme="majorBidi" w:cstheme="majorBidi"/>
          <w:sz w:val="24"/>
          <w:szCs w:val="24"/>
        </w:rPr>
        <w:t xml:space="preserve">Untuk mengetahui bagaimana pengaruh antara x terhadap y. </w:t>
      </w:r>
      <w:r w:rsidR="007F53AA">
        <w:rPr>
          <w:rFonts w:asciiTheme="majorBidi" w:eastAsia="Calibri,Regular_Embedded" w:hAnsiTheme="majorBidi" w:cstheme="majorBidi"/>
          <w:sz w:val="24"/>
          <w:szCs w:val="24"/>
        </w:rPr>
        <w:t>J</w:t>
      </w:r>
      <w:r w:rsidR="00421135">
        <w:rPr>
          <w:rFonts w:asciiTheme="majorBidi" w:eastAsia="Calibri,Regular_Embedded" w:hAnsiTheme="majorBidi" w:cstheme="majorBidi"/>
          <w:sz w:val="24"/>
          <w:szCs w:val="24"/>
        </w:rPr>
        <w:t>ika didasarkan pada rumusan masalah tersebut, maka hipotesa dalam penelitian ini sebagai berikut:</w:t>
      </w:r>
    </w:p>
    <w:p w:rsidR="00421135" w:rsidRDefault="00421135" w:rsidP="00DA6938">
      <w:pPr>
        <w:autoSpaceDE w:val="0"/>
        <w:autoSpaceDN w:val="0"/>
        <w:adjustRightInd w:val="0"/>
        <w:spacing w:after="0" w:line="360" w:lineRule="auto"/>
        <w:ind w:left="2835" w:hanging="992"/>
        <w:jc w:val="both"/>
        <w:rPr>
          <w:rFonts w:asciiTheme="majorBidi" w:eastAsia="Calibri,Regular_Embedded" w:hAnsiTheme="majorBidi" w:cstheme="majorBidi"/>
          <w:sz w:val="24"/>
          <w:szCs w:val="24"/>
        </w:rPr>
      </w:pPr>
      <w:r>
        <w:rPr>
          <w:rFonts w:asciiTheme="majorBidi" w:eastAsia="Calibri,Regular_Embedded" w:hAnsiTheme="majorBidi" w:cstheme="majorBidi"/>
          <w:sz w:val="24"/>
          <w:szCs w:val="24"/>
        </w:rPr>
        <w:t>H</w:t>
      </w:r>
      <w:r>
        <w:rPr>
          <w:rFonts w:asciiTheme="majorBidi" w:eastAsia="Calibri,Regular_Embedded" w:hAnsiTheme="majorBidi" w:cstheme="majorBidi"/>
          <w:sz w:val="24"/>
          <w:szCs w:val="24"/>
          <w:vertAlign w:val="subscript"/>
        </w:rPr>
        <w:t>0</w:t>
      </w:r>
      <w:r>
        <w:rPr>
          <w:rFonts w:asciiTheme="majorBidi" w:eastAsia="Calibri,Regular_Embedded" w:hAnsiTheme="majorBidi" w:cstheme="majorBidi"/>
          <w:sz w:val="24"/>
          <w:szCs w:val="24"/>
        </w:rPr>
        <w:t xml:space="preserve"> :</w:t>
      </w:r>
      <w:r>
        <w:rPr>
          <w:rFonts w:asciiTheme="majorBidi" w:eastAsia="Calibri,Regular_Embedded" w:hAnsiTheme="majorBidi" w:cstheme="majorBidi"/>
          <w:sz w:val="24"/>
          <w:szCs w:val="24"/>
        </w:rPr>
        <w:tab/>
        <w:t xml:space="preserve">Diduga Variabel Produk tidak berpengaruh secara signifikan terhadap </w:t>
      </w:r>
      <w:r w:rsidR="00B911CF">
        <w:rPr>
          <w:rFonts w:asciiTheme="majorBidi" w:eastAsia="Calibri,Regular_Embedded" w:hAnsiTheme="majorBidi" w:cstheme="majorBidi"/>
          <w:sz w:val="24"/>
          <w:szCs w:val="24"/>
        </w:rPr>
        <w:t>peningkatan</w:t>
      </w:r>
      <w:r>
        <w:rPr>
          <w:rFonts w:asciiTheme="majorBidi" w:eastAsia="Calibri,Regular_Embedded" w:hAnsiTheme="majorBidi" w:cstheme="majorBidi"/>
          <w:sz w:val="24"/>
          <w:szCs w:val="24"/>
        </w:rPr>
        <w:t xml:space="preserve"> jumlah nasabah dalam melakukan transaksi di </w:t>
      </w:r>
      <w:r w:rsidR="007F53AA">
        <w:rPr>
          <w:rFonts w:asciiTheme="majorBidi" w:eastAsia="Calibri,Regular_Embedded" w:hAnsiTheme="majorBidi" w:cstheme="majorBidi"/>
          <w:sz w:val="24"/>
          <w:szCs w:val="24"/>
        </w:rPr>
        <w:t>BRI Syari’ah</w:t>
      </w:r>
      <w:r>
        <w:rPr>
          <w:rFonts w:asciiTheme="majorBidi" w:eastAsia="Calibri,Regular_Embedded" w:hAnsiTheme="majorBidi" w:cstheme="majorBidi"/>
          <w:sz w:val="24"/>
          <w:szCs w:val="24"/>
        </w:rPr>
        <w:t xml:space="preserve"> Cabang Pembantu Balaraja.</w:t>
      </w:r>
    </w:p>
    <w:p w:rsidR="006915C4" w:rsidRPr="006915C4" w:rsidRDefault="00421135" w:rsidP="00DA6938">
      <w:pPr>
        <w:autoSpaceDE w:val="0"/>
        <w:autoSpaceDN w:val="0"/>
        <w:adjustRightInd w:val="0"/>
        <w:spacing w:after="0" w:line="360" w:lineRule="auto"/>
        <w:ind w:left="2835" w:hanging="992"/>
        <w:jc w:val="both"/>
        <w:rPr>
          <w:rFonts w:asciiTheme="majorBidi" w:eastAsia="Calibri,Regular_Embedded" w:hAnsiTheme="majorBidi" w:cstheme="majorBidi"/>
          <w:sz w:val="24"/>
          <w:szCs w:val="24"/>
          <w:lang w:val="en-US"/>
        </w:rPr>
      </w:pPr>
      <w:r>
        <w:rPr>
          <w:rFonts w:asciiTheme="majorBidi" w:eastAsia="Calibri,Regular_Embedded" w:hAnsiTheme="majorBidi" w:cstheme="majorBidi"/>
          <w:sz w:val="24"/>
          <w:szCs w:val="24"/>
        </w:rPr>
        <w:t>H</w:t>
      </w:r>
      <w:r>
        <w:rPr>
          <w:rFonts w:asciiTheme="majorBidi" w:eastAsia="Calibri,Regular_Embedded" w:hAnsiTheme="majorBidi" w:cstheme="majorBidi"/>
          <w:sz w:val="24"/>
          <w:szCs w:val="24"/>
          <w:vertAlign w:val="subscript"/>
        </w:rPr>
        <w:t>1</w:t>
      </w:r>
      <w:r>
        <w:rPr>
          <w:rFonts w:asciiTheme="majorBidi" w:eastAsia="Calibri,Regular_Embedded" w:hAnsiTheme="majorBidi" w:cstheme="majorBidi"/>
          <w:sz w:val="24"/>
          <w:szCs w:val="24"/>
        </w:rPr>
        <w:t xml:space="preserve"> :</w:t>
      </w:r>
      <w:r>
        <w:rPr>
          <w:rFonts w:asciiTheme="majorBidi" w:eastAsia="Calibri,Regular_Embedded" w:hAnsiTheme="majorBidi" w:cstheme="majorBidi"/>
          <w:sz w:val="24"/>
          <w:szCs w:val="24"/>
        </w:rPr>
        <w:tab/>
        <w:t xml:space="preserve">Diduga Variabel Produk berpengaruh secara signifikan terhadap </w:t>
      </w:r>
      <w:r w:rsidR="00B911CF">
        <w:rPr>
          <w:rFonts w:asciiTheme="majorBidi" w:eastAsia="Calibri,Regular_Embedded" w:hAnsiTheme="majorBidi" w:cstheme="majorBidi"/>
          <w:sz w:val="24"/>
          <w:szCs w:val="24"/>
        </w:rPr>
        <w:t>peningkatan</w:t>
      </w:r>
      <w:bookmarkStart w:id="0" w:name="_GoBack"/>
      <w:bookmarkEnd w:id="0"/>
      <w:r>
        <w:rPr>
          <w:rFonts w:asciiTheme="majorBidi" w:eastAsia="Calibri,Regular_Embedded" w:hAnsiTheme="majorBidi" w:cstheme="majorBidi"/>
          <w:sz w:val="24"/>
          <w:szCs w:val="24"/>
        </w:rPr>
        <w:t xml:space="preserve"> jumlah nasabah dalam melakukan transaksi di </w:t>
      </w:r>
      <w:r w:rsidR="007F53AA">
        <w:rPr>
          <w:rFonts w:asciiTheme="majorBidi" w:eastAsia="Calibri,Regular_Embedded" w:hAnsiTheme="majorBidi" w:cstheme="majorBidi"/>
          <w:sz w:val="24"/>
          <w:szCs w:val="24"/>
        </w:rPr>
        <w:t>BRI Syari’ah</w:t>
      </w:r>
      <w:r>
        <w:rPr>
          <w:rFonts w:asciiTheme="majorBidi" w:eastAsia="Calibri,Regular_Embedded" w:hAnsiTheme="majorBidi" w:cstheme="majorBidi"/>
          <w:sz w:val="24"/>
          <w:szCs w:val="24"/>
        </w:rPr>
        <w:t xml:space="preserve"> Cabang Pembantu Balaraja.</w:t>
      </w:r>
    </w:p>
    <w:p w:rsidR="00256965" w:rsidRPr="005F2F9F" w:rsidRDefault="00256965" w:rsidP="00DA6938">
      <w:pPr>
        <w:autoSpaceDE w:val="0"/>
        <w:autoSpaceDN w:val="0"/>
        <w:adjustRightInd w:val="0"/>
        <w:spacing w:after="0" w:line="360" w:lineRule="auto"/>
        <w:ind w:left="1843"/>
        <w:jc w:val="both"/>
        <w:rPr>
          <w:rFonts w:asciiTheme="majorBidi" w:eastAsia="Calibri,Regular_Embedded" w:hAnsiTheme="majorBidi" w:cstheme="majorBidi"/>
          <w:sz w:val="24"/>
          <w:szCs w:val="24"/>
        </w:rPr>
      </w:pPr>
      <w:r>
        <w:rPr>
          <w:rFonts w:asciiTheme="majorBidi" w:eastAsia="Calibri,Regular_Embedded" w:hAnsiTheme="majorBidi" w:cstheme="majorBidi"/>
          <w:sz w:val="24"/>
          <w:szCs w:val="24"/>
        </w:rPr>
        <w:t xml:space="preserve">Jadi, hipotesis dalam penelitian ini yaitu semakin baik Strategi Pemasaran yang </w:t>
      </w:r>
      <w:r>
        <w:rPr>
          <w:rFonts w:asciiTheme="majorBidi" w:eastAsia="Calibri,Regular_Embedded" w:hAnsiTheme="majorBidi" w:cstheme="majorBidi"/>
          <w:sz w:val="24"/>
          <w:szCs w:val="24"/>
        </w:rPr>
        <w:lastRenderedPageBreak/>
        <w:t xml:space="preserve">dilakukan oleh perusahaan maka semakin banyak nasabah yang akan melakukan transaksi di </w:t>
      </w:r>
      <w:r w:rsidR="007F53AA">
        <w:rPr>
          <w:rFonts w:asciiTheme="majorBidi" w:eastAsia="Calibri,Regular_Embedded" w:hAnsiTheme="majorBidi" w:cstheme="majorBidi"/>
          <w:sz w:val="24"/>
          <w:szCs w:val="24"/>
        </w:rPr>
        <w:t>BRI Syari’ah</w:t>
      </w:r>
      <w:r>
        <w:rPr>
          <w:rFonts w:asciiTheme="majorBidi" w:eastAsia="Calibri,Regular_Embedded" w:hAnsiTheme="majorBidi" w:cstheme="majorBidi"/>
          <w:sz w:val="24"/>
          <w:szCs w:val="24"/>
        </w:rPr>
        <w:t xml:space="preserve"> Cabang Pembantu Balaraja.</w:t>
      </w:r>
    </w:p>
    <w:p w:rsidR="005F2F9F" w:rsidRPr="005F2F9F" w:rsidRDefault="005F2F9F" w:rsidP="00DA6938">
      <w:pPr>
        <w:autoSpaceDE w:val="0"/>
        <w:autoSpaceDN w:val="0"/>
        <w:adjustRightInd w:val="0"/>
        <w:spacing w:after="0" w:line="360" w:lineRule="auto"/>
        <w:jc w:val="both"/>
        <w:rPr>
          <w:rFonts w:asciiTheme="majorBidi" w:eastAsia="Calibri,Regular_Embedded" w:hAnsiTheme="majorBidi" w:cstheme="majorBidi"/>
          <w:sz w:val="24"/>
          <w:szCs w:val="24"/>
        </w:rPr>
      </w:pPr>
    </w:p>
    <w:sectPr w:rsidR="005F2F9F" w:rsidRPr="005F2F9F" w:rsidSect="00462A23">
      <w:headerReference w:type="default" r:id="rId8"/>
      <w:footnotePr>
        <w:numStart w:val="2"/>
      </w:footnotePr>
      <w:pgSz w:w="10319" w:h="14571" w:code="13"/>
      <w:pgMar w:top="2268" w:right="1701" w:bottom="1701" w:left="2268" w:header="993" w:footer="834"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A23" w:rsidRDefault="00462A23" w:rsidP="00B17B66">
      <w:pPr>
        <w:spacing w:after="0" w:line="240" w:lineRule="auto"/>
      </w:pPr>
      <w:r>
        <w:separator/>
      </w:r>
    </w:p>
  </w:endnote>
  <w:endnote w:type="continuationSeparator" w:id="1">
    <w:p w:rsidR="00462A23" w:rsidRDefault="00462A23" w:rsidP="00B17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Regular_Embedded">
    <w:altName w:val="Arial Unicode MS"/>
    <w:panose1 w:val="00000000000000000000"/>
    <w:charset w:val="88"/>
    <w:family w:val="swiss"/>
    <w:notTrueType/>
    <w:pitch w:val="default"/>
    <w:sig w:usb0="00000000" w:usb1="08080000" w:usb2="00000010" w:usb3="00000000" w:csb0="00100000" w:csb1="00000000"/>
  </w:font>
  <w:font w:name="Calibri,Italic_Embedded">
    <w:altName w:val="Arial Unicode MS"/>
    <w:panose1 w:val="00000000000000000000"/>
    <w:charset w:val="88"/>
    <w:family w:val="swiss"/>
    <w:notTrueType/>
    <w:pitch w:val="default"/>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A23" w:rsidRDefault="00462A23" w:rsidP="00B17B66">
      <w:pPr>
        <w:spacing w:after="0" w:line="240" w:lineRule="auto"/>
      </w:pPr>
      <w:r>
        <w:separator/>
      </w:r>
    </w:p>
  </w:footnote>
  <w:footnote w:type="continuationSeparator" w:id="1">
    <w:p w:rsidR="00462A23" w:rsidRDefault="00462A23" w:rsidP="00B17B66">
      <w:pPr>
        <w:spacing w:after="0" w:line="240" w:lineRule="auto"/>
      </w:pPr>
      <w:r>
        <w:continuationSeparator/>
      </w:r>
    </w:p>
  </w:footnote>
  <w:footnote w:id="2">
    <w:p w:rsidR="00462A23" w:rsidRPr="006915C4" w:rsidRDefault="00462A23" w:rsidP="006915C4">
      <w:pPr>
        <w:pStyle w:val="FootnoteText"/>
        <w:ind w:left="426" w:firstLine="708"/>
        <w:jc w:val="both"/>
        <w:rPr>
          <w:rFonts w:asciiTheme="majorBidi" w:hAnsiTheme="majorBidi" w:cstheme="majorBidi"/>
        </w:rPr>
      </w:pPr>
      <w:r w:rsidRPr="006915C4">
        <w:rPr>
          <w:rStyle w:val="FootnoteReference"/>
          <w:rFonts w:asciiTheme="majorBidi" w:hAnsiTheme="majorBidi" w:cstheme="majorBidi"/>
        </w:rPr>
        <w:footnoteRef/>
      </w:r>
      <w:r w:rsidRPr="006915C4">
        <w:rPr>
          <w:rFonts w:asciiTheme="majorBidi" w:hAnsiTheme="majorBidi" w:cstheme="majorBidi"/>
        </w:rPr>
        <w:t xml:space="preserve"> Herry Sutanto &amp; Khaerul Umam, </w:t>
      </w:r>
      <w:r w:rsidRPr="006915C4">
        <w:rPr>
          <w:rFonts w:asciiTheme="majorBidi" w:hAnsiTheme="majorBidi" w:cstheme="majorBidi"/>
          <w:i/>
          <w:iCs/>
        </w:rPr>
        <w:t>Manajemen Pemasaran Bank Syari’ah</w:t>
      </w:r>
      <w:r w:rsidRPr="006915C4">
        <w:rPr>
          <w:rFonts w:asciiTheme="majorBidi" w:hAnsiTheme="majorBidi" w:cstheme="majorBidi"/>
        </w:rPr>
        <w:t>,(Ban</w:t>
      </w:r>
      <w:r>
        <w:rPr>
          <w:rFonts w:asciiTheme="majorBidi" w:hAnsiTheme="majorBidi" w:cstheme="majorBidi"/>
        </w:rPr>
        <w:t xml:space="preserve">dung : Pustaka Setia, 2013), </w:t>
      </w:r>
      <w:r w:rsidRPr="006915C4">
        <w:rPr>
          <w:rFonts w:asciiTheme="majorBidi" w:hAnsiTheme="majorBidi" w:cstheme="majorBidi"/>
        </w:rPr>
        <w:t xml:space="preserve"> 38</w:t>
      </w:r>
      <w:r>
        <w:rPr>
          <w:rFonts w:asciiTheme="majorBidi" w:hAnsiTheme="majorBidi" w:cstheme="majorBidi"/>
        </w:rPr>
        <w:t>.</w:t>
      </w:r>
    </w:p>
  </w:footnote>
  <w:footnote w:id="3">
    <w:p w:rsidR="00462A23" w:rsidRPr="00F53B02" w:rsidRDefault="00462A23" w:rsidP="0090345A">
      <w:pPr>
        <w:pStyle w:val="FootnoteText"/>
        <w:ind w:left="851" w:hanging="142"/>
        <w:jc w:val="both"/>
        <w:rPr>
          <w:rFonts w:asciiTheme="majorBidi" w:hAnsiTheme="majorBidi" w:cstheme="majorBidi"/>
        </w:rPr>
      </w:pPr>
      <w:r w:rsidRPr="00F53B02">
        <w:rPr>
          <w:rStyle w:val="FootnoteReference"/>
          <w:rFonts w:asciiTheme="majorBidi" w:hAnsiTheme="majorBidi" w:cstheme="majorBidi"/>
        </w:rPr>
        <w:footnoteRef/>
      </w:r>
      <w:r w:rsidRPr="00F53B02">
        <w:rPr>
          <w:rFonts w:asciiTheme="majorBidi" w:hAnsiTheme="majorBidi" w:cstheme="majorBidi"/>
        </w:rPr>
        <w:t xml:space="preserve"> Herry Sutanto &amp; Khaerul Umam, </w:t>
      </w:r>
      <w:r w:rsidRPr="00F53B02">
        <w:rPr>
          <w:rFonts w:asciiTheme="majorBidi" w:hAnsiTheme="majorBidi" w:cstheme="majorBidi"/>
          <w:i/>
          <w:iCs/>
        </w:rPr>
        <w:t>Manajemen Pemasaran Bank Syari’ah,</w:t>
      </w:r>
      <w:r w:rsidRPr="00F53B02">
        <w:rPr>
          <w:rFonts w:asciiTheme="majorBidi" w:hAnsiTheme="majorBidi" w:cstheme="majorBidi"/>
        </w:rPr>
        <w:t xml:space="preserve"> (Bandung: Pustaka Setia,2013), 179.</w:t>
      </w:r>
    </w:p>
  </w:footnote>
  <w:footnote w:id="4">
    <w:p w:rsidR="00462A23" w:rsidRPr="006915C4" w:rsidRDefault="00462A23" w:rsidP="00B00857">
      <w:pPr>
        <w:pStyle w:val="FootnoteText"/>
        <w:ind w:left="284" w:firstLine="708"/>
        <w:jc w:val="both"/>
        <w:rPr>
          <w:rFonts w:asciiTheme="majorBidi" w:hAnsiTheme="majorBidi" w:cstheme="majorBidi"/>
        </w:rPr>
      </w:pPr>
      <w:r w:rsidRPr="006915C4">
        <w:rPr>
          <w:rStyle w:val="FootnoteReference"/>
          <w:rFonts w:asciiTheme="majorBidi" w:hAnsiTheme="majorBidi" w:cstheme="majorBidi"/>
        </w:rPr>
        <w:footnoteRef/>
      </w:r>
      <w:r w:rsidRPr="006915C4">
        <w:rPr>
          <w:rFonts w:asciiTheme="majorBidi" w:hAnsiTheme="majorBidi" w:cstheme="majorBidi"/>
        </w:rPr>
        <w:t xml:space="preserve">M. Suyanto, </w:t>
      </w:r>
      <w:r w:rsidRPr="006915C4">
        <w:rPr>
          <w:rFonts w:asciiTheme="majorBidi" w:hAnsiTheme="majorBidi" w:cstheme="majorBidi"/>
          <w:i/>
          <w:iCs/>
        </w:rPr>
        <w:t xml:space="preserve">Muhammad Business Strategy &amp; Ethics Etika dan Strategi Bisnis Nabi Muhammad SAW, </w:t>
      </w:r>
      <w:r w:rsidRPr="006915C4">
        <w:rPr>
          <w:rFonts w:asciiTheme="majorBidi" w:hAnsiTheme="majorBidi" w:cstheme="majorBidi"/>
        </w:rPr>
        <w:t>(Yogyakarta : C.V Andi Offiset,2008), 263</w:t>
      </w:r>
      <w:r>
        <w:rPr>
          <w:rFonts w:asciiTheme="majorBidi" w:hAnsiTheme="majorBidi" w:cstheme="majorBidi"/>
        </w:rPr>
        <w:t>.</w:t>
      </w:r>
    </w:p>
  </w:footnote>
  <w:footnote w:id="5">
    <w:p w:rsidR="00462A23" w:rsidRPr="006915C4" w:rsidRDefault="00462A23" w:rsidP="00A21791">
      <w:pPr>
        <w:pStyle w:val="FootnoteText"/>
        <w:ind w:left="1134" w:hanging="283"/>
        <w:jc w:val="both"/>
        <w:rPr>
          <w:rFonts w:asciiTheme="majorBidi" w:hAnsiTheme="majorBidi" w:cstheme="majorBidi"/>
        </w:rPr>
      </w:pPr>
      <w:r w:rsidRPr="006915C4">
        <w:rPr>
          <w:rStyle w:val="FootnoteReference"/>
          <w:rFonts w:asciiTheme="majorBidi" w:hAnsiTheme="majorBidi" w:cstheme="majorBidi"/>
        </w:rPr>
        <w:footnoteRef/>
      </w:r>
      <w:r w:rsidRPr="006915C4">
        <w:rPr>
          <w:rFonts w:asciiTheme="majorBidi" w:hAnsiTheme="majorBidi" w:cstheme="majorBidi"/>
        </w:rPr>
        <w:t xml:space="preserve">Sofjan Assauri, </w:t>
      </w:r>
      <w:r w:rsidRPr="006915C4">
        <w:rPr>
          <w:rFonts w:asciiTheme="majorBidi" w:hAnsiTheme="majorBidi" w:cstheme="majorBidi"/>
          <w:i/>
          <w:iCs/>
        </w:rPr>
        <w:t>Manajemen Pemasaran,</w:t>
      </w:r>
      <w:r w:rsidRPr="006915C4">
        <w:rPr>
          <w:rFonts w:asciiTheme="majorBidi" w:hAnsiTheme="majorBidi" w:cstheme="majorBidi"/>
        </w:rPr>
        <w:t xml:space="preserve"> 200</w:t>
      </w:r>
      <w:r>
        <w:rPr>
          <w:rFonts w:asciiTheme="majorBidi" w:hAnsiTheme="majorBidi" w:cstheme="majorBidi"/>
        </w:rPr>
        <w:t>.</w:t>
      </w:r>
    </w:p>
  </w:footnote>
  <w:footnote w:id="6">
    <w:p w:rsidR="00462A23" w:rsidRPr="006915C4" w:rsidRDefault="00462A23" w:rsidP="00A21791">
      <w:pPr>
        <w:pStyle w:val="FootnoteText"/>
        <w:ind w:left="1134" w:hanging="283"/>
        <w:jc w:val="both"/>
        <w:rPr>
          <w:rFonts w:asciiTheme="majorBidi" w:hAnsiTheme="majorBidi" w:cstheme="majorBidi"/>
        </w:rPr>
      </w:pPr>
      <w:r w:rsidRPr="006915C4">
        <w:rPr>
          <w:rStyle w:val="FootnoteReference"/>
          <w:rFonts w:asciiTheme="majorBidi" w:hAnsiTheme="majorBidi" w:cstheme="majorBidi"/>
        </w:rPr>
        <w:footnoteRef/>
      </w:r>
      <w:r w:rsidRPr="006915C4">
        <w:rPr>
          <w:rFonts w:asciiTheme="majorBidi" w:hAnsiTheme="majorBidi" w:cstheme="majorBidi"/>
        </w:rPr>
        <w:t xml:space="preserve">Veithzal Rivai, </w:t>
      </w:r>
      <w:r w:rsidRPr="006915C4">
        <w:rPr>
          <w:rFonts w:asciiTheme="majorBidi" w:hAnsiTheme="majorBidi" w:cstheme="majorBidi"/>
          <w:i/>
          <w:iCs/>
        </w:rPr>
        <w:t>Islamic Marketing,</w:t>
      </w:r>
      <w:r w:rsidRPr="006915C4">
        <w:rPr>
          <w:rFonts w:asciiTheme="majorBidi" w:hAnsiTheme="majorBidi" w:cstheme="majorBidi"/>
        </w:rPr>
        <w:t xml:space="preserve"> (Jakarta : PT Gramedia Pustaka Utama, 2012), 14</w:t>
      </w:r>
      <w:r>
        <w:rPr>
          <w:rFonts w:asciiTheme="majorBidi" w:hAnsiTheme="majorBidi" w:cstheme="majorBidi"/>
        </w:rPr>
        <w:t>.</w:t>
      </w:r>
    </w:p>
  </w:footnote>
  <w:footnote w:id="7">
    <w:p w:rsidR="00462A23" w:rsidRPr="00872E7D" w:rsidRDefault="00462A23" w:rsidP="00872E7D">
      <w:pPr>
        <w:pStyle w:val="FootnoteText"/>
        <w:ind w:left="1134" w:hanging="708"/>
        <w:jc w:val="both"/>
        <w:rPr>
          <w:rFonts w:asciiTheme="majorBidi" w:hAnsiTheme="majorBidi" w:cstheme="majorBidi"/>
        </w:rPr>
      </w:pPr>
      <w:r w:rsidRPr="006915C4">
        <w:rPr>
          <w:rStyle w:val="FootnoteReference"/>
          <w:rFonts w:asciiTheme="majorBidi" w:hAnsiTheme="majorBidi" w:cstheme="majorBidi"/>
        </w:rPr>
        <w:footnoteRef/>
      </w:r>
      <w:r w:rsidRPr="006915C4">
        <w:rPr>
          <w:rFonts w:asciiTheme="majorBidi" w:hAnsiTheme="majorBidi" w:cstheme="majorBidi"/>
        </w:rPr>
        <w:t xml:space="preserve">M. Nurianto Al Arif , </w:t>
      </w:r>
      <w:r w:rsidRPr="006915C4">
        <w:rPr>
          <w:rFonts w:asciiTheme="majorBidi" w:hAnsiTheme="majorBidi" w:cstheme="majorBidi"/>
          <w:i/>
          <w:iCs/>
        </w:rPr>
        <w:t xml:space="preserve">Dasar-Dasar Pemasaran </w:t>
      </w:r>
      <w:r w:rsidRPr="00872E7D">
        <w:rPr>
          <w:rFonts w:asciiTheme="majorBidi" w:hAnsiTheme="majorBidi" w:cstheme="majorBidi"/>
          <w:i/>
          <w:iCs/>
        </w:rPr>
        <w:t>Bank Syari’ah.</w:t>
      </w:r>
      <w:r>
        <w:rPr>
          <w:rFonts w:asciiTheme="majorBidi" w:hAnsiTheme="majorBidi" w:cstheme="majorBidi"/>
        </w:rPr>
        <w:t>(Bandung : Anggota Ikatan Penerbit Indonesia (IKAPI)), 152.</w:t>
      </w:r>
    </w:p>
  </w:footnote>
  <w:footnote w:id="8">
    <w:p w:rsidR="00462A23" w:rsidRPr="006915C4" w:rsidRDefault="00462A23" w:rsidP="00A21791">
      <w:pPr>
        <w:pStyle w:val="FootnoteText"/>
        <w:ind w:left="142" w:firstLine="284"/>
        <w:jc w:val="both"/>
        <w:rPr>
          <w:rFonts w:asciiTheme="majorBidi" w:hAnsiTheme="majorBidi" w:cstheme="majorBidi"/>
        </w:rPr>
      </w:pPr>
      <w:r w:rsidRPr="006915C4">
        <w:rPr>
          <w:rStyle w:val="FootnoteReference"/>
          <w:rFonts w:asciiTheme="majorBidi" w:hAnsiTheme="majorBidi" w:cstheme="majorBidi"/>
        </w:rPr>
        <w:footnoteRef/>
      </w:r>
      <w:r w:rsidRPr="006915C4">
        <w:rPr>
          <w:rFonts w:asciiTheme="majorBidi" w:hAnsiTheme="majorBidi" w:cstheme="majorBidi"/>
        </w:rPr>
        <w:t xml:space="preserve">Ascarya, </w:t>
      </w:r>
      <w:r w:rsidRPr="006915C4">
        <w:rPr>
          <w:rFonts w:asciiTheme="majorBidi" w:hAnsiTheme="majorBidi" w:cstheme="majorBidi"/>
          <w:i/>
          <w:iCs/>
        </w:rPr>
        <w:t>Akad &amp; Produk Bank Syari’ah,</w:t>
      </w:r>
      <w:r>
        <w:rPr>
          <w:rFonts w:asciiTheme="majorBidi" w:hAnsiTheme="majorBidi" w:cstheme="majorBidi"/>
        </w:rPr>
        <w:t xml:space="preserve"> (Jakarta: Rajawali Pers, 2013), 206</w:t>
      </w:r>
    </w:p>
  </w:footnote>
  <w:footnote w:id="9">
    <w:p w:rsidR="00462A23" w:rsidRPr="006915C4" w:rsidRDefault="00462A23" w:rsidP="00A21791">
      <w:pPr>
        <w:pStyle w:val="FootnoteText"/>
        <w:ind w:left="142" w:firstLine="284"/>
        <w:jc w:val="both"/>
        <w:rPr>
          <w:rFonts w:asciiTheme="majorBidi" w:hAnsiTheme="majorBidi" w:cstheme="majorBidi"/>
        </w:rPr>
      </w:pPr>
      <w:r w:rsidRPr="006915C4">
        <w:rPr>
          <w:rStyle w:val="FootnoteReference"/>
          <w:rFonts w:asciiTheme="majorBidi" w:hAnsiTheme="majorBidi" w:cstheme="majorBidi"/>
        </w:rPr>
        <w:footnoteRef/>
      </w:r>
      <w:r w:rsidRPr="006915C4">
        <w:rPr>
          <w:rFonts w:asciiTheme="majorBidi" w:hAnsiTheme="majorBidi" w:cstheme="majorBidi"/>
        </w:rPr>
        <w:t xml:space="preserve">Muhammad, </w:t>
      </w:r>
      <w:r w:rsidRPr="006915C4">
        <w:rPr>
          <w:rFonts w:asciiTheme="majorBidi" w:hAnsiTheme="majorBidi" w:cstheme="majorBidi"/>
          <w:i/>
          <w:iCs/>
        </w:rPr>
        <w:t>Manajemen Bank Syari’ah,</w:t>
      </w:r>
      <w:r>
        <w:rPr>
          <w:rFonts w:asciiTheme="majorBidi" w:hAnsiTheme="majorBidi" w:cstheme="majorBidi"/>
        </w:rPr>
        <w:t xml:space="preserve"> ( Yogyakarta : Unit Penerbit dan Percetakan, 2011), 233</w:t>
      </w:r>
    </w:p>
  </w:footnote>
  <w:footnote w:id="10">
    <w:p w:rsidR="00462A23" w:rsidRPr="006915C4" w:rsidRDefault="00462A23" w:rsidP="00D07797">
      <w:pPr>
        <w:pStyle w:val="FootnoteText"/>
        <w:ind w:left="1985" w:hanging="1276"/>
        <w:jc w:val="both"/>
        <w:rPr>
          <w:rFonts w:asciiTheme="majorBidi" w:hAnsiTheme="majorBidi" w:cstheme="majorBidi"/>
        </w:rPr>
      </w:pPr>
      <w:r w:rsidRPr="006915C4">
        <w:rPr>
          <w:rStyle w:val="FootnoteReference"/>
          <w:rFonts w:asciiTheme="majorBidi" w:hAnsiTheme="majorBidi" w:cstheme="majorBidi"/>
        </w:rPr>
        <w:footnoteRef/>
      </w:r>
      <w:r w:rsidRPr="006915C4">
        <w:rPr>
          <w:rFonts w:asciiTheme="majorBidi" w:hAnsiTheme="majorBidi" w:cstheme="majorBidi"/>
        </w:rPr>
        <w:t xml:space="preserve">Wahyu Saidi &amp; Sofia Hartati, </w:t>
      </w:r>
      <w:r w:rsidRPr="006915C4">
        <w:rPr>
          <w:rFonts w:asciiTheme="majorBidi" w:hAnsiTheme="majorBidi" w:cstheme="majorBidi"/>
          <w:i/>
          <w:iCs/>
        </w:rPr>
        <w:t xml:space="preserve"> Kewirausahaan,</w:t>
      </w:r>
      <w:r w:rsidRPr="006915C4">
        <w:rPr>
          <w:rFonts w:asciiTheme="majorBidi" w:hAnsiTheme="majorBidi" w:cstheme="majorBidi"/>
        </w:rPr>
        <w:t xml:space="preserve"> (Jakarta : Enno Media,2008), </w:t>
      </w:r>
      <w:r>
        <w:rPr>
          <w:rFonts w:asciiTheme="majorBidi" w:hAnsiTheme="majorBidi" w:cstheme="majorBidi"/>
        </w:rPr>
        <w:t xml:space="preserve"> 235.</w:t>
      </w:r>
    </w:p>
  </w:footnote>
  <w:footnote w:id="11">
    <w:p w:rsidR="00462A23" w:rsidRPr="006915C4" w:rsidRDefault="00462A23" w:rsidP="00272E05">
      <w:pPr>
        <w:pStyle w:val="FootnoteText"/>
        <w:ind w:left="1134" w:hanging="283"/>
        <w:jc w:val="both"/>
        <w:rPr>
          <w:rFonts w:asciiTheme="majorBidi" w:hAnsiTheme="majorBidi" w:cstheme="majorBidi"/>
        </w:rPr>
      </w:pPr>
      <w:r w:rsidRPr="006915C4">
        <w:rPr>
          <w:rStyle w:val="FootnoteReference"/>
          <w:rFonts w:asciiTheme="majorBidi" w:hAnsiTheme="majorBidi" w:cstheme="majorBidi"/>
        </w:rPr>
        <w:footnoteRef/>
      </w:r>
      <w:r w:rsidRPr="006915C4">
        <w:rPr>
          <w:rFonts w:asciiTheme="majorBidi" w:hAnsiTheme="majorBidi" w:cstheme="majorBidi"/>
        </w:rPr>
        <w:t xml:space="preserve">Muhammad, </w:t>
      </w:r>
      <w:r w:rsidRPr="006915C4">
        <w:rPr>
          <w:rFonts w:asciiTheme="majorBidi" w:hAnsiTheme="majorBidi" w:cstheme="majorBidi"/>
          <w:i/>
          <w:iCs/>
        </w:rPr>
        <w:t>Manajemen Bank Syari’ah</w:t>
      </w:r>
      <w:r w:rsidRPr="006915C4">
        <w:rPr>
          <w:rFonts w:asciiTheme="majorBidi" w:hAnsiTheme="majorBidi" w:cstheme="majorBidi"/>
        </w:rPr>
        <w:t xml:space="preserve"> (Yogyakarta : Unit Penerbit  dan Percetakan, 2011)</w:t>
      </w:r>
      <w:r>
        <w:rPr>
          <w:rFonts w:asciiTheme="majorBidi" w:hAnsiTheme="majorBidi" w:cstheme="majorBidi"/>
        </w:rPr>
        <w:t>,</w:t>
      </w:r>
      <w:r w:rsidRPr="006915C4">
        <w:rPr>
          <w:rFonts w:asciiTheme="majorBidi" w:hAnsiTheme="majorBidi" w:cstheme="majorBidi"/>
        </w:rPr>
        <w:t>231</w:t>
      </w:r>
      <w:r>
        <w:rPr>
          <w:rFonts w:asciiTheme="majorBidi" w:hAnsiTheme="majorBidi" w:cstheme="majorBidi"/>
        </w:rPr>
        <w:t>.</w:t>
      </w:r>
    </w:p>
  </w:footnote>
  <w:footnote w:id="12">
    <w:p w:rsidR="00462A23" w:rsidRPr="006915C4" w:rsidRDefault="00462A23" w:rsidP="00CE49F0">
      <w:pPr>
        <w:pStyle w:val="FootnoteText"/>
        <w:ind w:left="1276" w:hanging="283"/>
        <w:jc w:val="both"/>
        <w:rPr>
          <w:rFonts w:asciiTheme="majorBidi" w:hAnsiTheme="majorBidi" w:cstheme="majorBidi"/>
        </w:rPr>
      </w:pPr>
      <w:r w:rsidRPr="006915C4">
        <w:rPr>
          <w:rStyle w:val="FootnoteReference"/>
          <w:rFonts w:asciiTheme="majorBidi" w:hAnsiTheme="majorBidi" w:cstheme="majorBidi"/>
        </w:rPr>
        <w:footnoteRef/>
      </w:r>
      <w:r w:rsidRPr="006915C4">
        <w:rPr>
          <w:rFonts w:asciiTheme="majorBidi" w:hAnsiTheme="majorBidi" w:cstheme="majorBidi"/>
        </w:rPr>
        <w:t xml:space="preserve">Juhaya S. Pradja, </w:t>
      </w:r>
      <w:r w:rsidRPr="006915C4">
        <w:rPr>
          <w:rFonts w:asciiTheme="majorBidi" w:hAnsiTheme="majorBidi" w:cstheme="majorBidi"/>
          <w:i/>
          <w:iCs/>
        </w:rPr>
        <w:t>Manajemen Pemasaran Bank Syari’ah</w:t>
      </w:r>
      <w:r>
        <w:rPr>
          <w:rFonts w:asciiTheme="majorBidi" w:hAnsiTheme="majorBidi" w:cstheme="majorBidi"/>
          <w:i/>
          <w:iCs/>
        </w:rPr>
        <w:t>,</w:t>
      </w:r>
      <w:r w:rsidRPr="006915C4">
        <w:rPr>
          <w:rFonts w:asciiTheme="majorBidi" w:hAnsiTheme="majorBidi" w:cstheme="majorBidi"/>
        </w:rPr>
        <w:t xml:space="preserve"> 269</w:t>
      </w:r>
      <w:r>
        <w:rPr>
          <w:rFonts w:asciiTheme="majorBidi" w:hAnsiTheme="majorBidi" w:cstheme="majorBidi"/>
        </w:rPr>
        <w:t>.</w:t>
      </w:r>
    </w:p>
  </w:footnote>
  <w:footnote w:id="13">
    <w:p w:rsidR="00462A23" w:rsidRPr="006915C4" w:rsidRDefault="00462A23" w:rsidP="00CE49F0">
      <w:pPr>
        <w:pStyle w:val="FootnoteText"/>
        <w:ind w:left="993"/>
        <w:jc w:val="both"/>
        <w:rPr>
          <w:rFonts w:asciiTheme="majorBidi" w:hAnsiTheme="majorBidi" w:cstheme="majorBidi"/>
          <w:i/>
          <w:iCs/>
        </w:rPr>
      </w:pPr>
      <w:r w:rsidRPr="006915C4">
        <w:rPr>
          <w:rStyle w:val="FootnoteReference"/>
          <w:rFonts w:asciiTheme="majorBidi" w:hAnsiTheme="majorBidi" w:cstheme="majorBidi"/>
        </w:rPr>
        <w:footnoteRef/>
      </w:r>
      <w:r w:rsidRPr="006915C4">
        <w:rPr>
          <w:rFonts w:asciiTheme="majorBidi" w:hAnsiTheme="majorBidi" w:cstheme="majorBidi"/>
        </w:rPr>
        <w:t xml:space="preserve">J. Paul Peter &amp; Jerry C. Olson, </w:t>
      </w:r>
      <w:r w:rsidRPr="006915C4">
        <w:rPr>
          <w:rFonts w:asciiTheme="majorBidi" w:hAnsiTheme="majorBidi" w:cstheme="majorBidi"/>
          <w:i/>
          <w:iCs/>
        </w:rPr>
        <w:t xml:space="preserve">Perilaku Konsumen &amp; Strategi Pemasaran, </w:t>
      </w:r>
      <w:r w:rsidRPr="006915C4">
        <w:rPr>
          <w:rFonts w:asciiTheme="majorBidi" w:hAnsiTheme="majorBidi" w:cstheme="majorBidi"/>
        </w:rPr>
        <w:t xml:space="preserve">(Jakarta: Salemba Empat 2014) </w:t>
      </w:r>
      <w:r>
        <w:rPr>
          <w:rFonts w:asciiTheme="majorBidi" w:hAnsiTheme="majorBidi" w:cstheme="majorBidi"/>
        </w:rPr>
        <w:t>, 6.</w:t>
      </w:r>
    </w:p>
  </w:footnote>
  <w:footnote w:id="14">
    <w:p w:rsidR="00462A23" w:rsidRPr="006915C4" w:rsidRDefault="00462A23" w:rsidP="006915C4">
      <w:pPr>
        <w:pStyle w:val="FootnoteText"/>
        <w:ind w:firstLine="708"/>
        <w:jc w:val="both"/>
        <w:rPr>
          <w:rFonts w:asciiTheme="majorBidi" w:hAnsiTheme="majorBidi" w:cstheme="majorBidi"/>
        </w:rPr>
      </w:pPr>
      <w:r w:rsidRPr="006915C4">
        <w:rPr>
          <w:rStyle w:val="FootnoteReference"/>
          <w:rFonts w:asciiTheme="majorBidi" w:hAnsiTheme="majorBidi" w:cstheme="majorBidi"/>
        </w:rPr>
        <w:footnoteRef/>
      </w:r>
      <w:r w:rsidRPr="006915C4">
        <w:rPr>
          <w:rFonts w:asciiTheme="majorBidi" w:hAnsiTheme="majorBidi" w:cstheme="majorBidi"/>
        </w:rPr>
        <w:t xml:space="preserve">Muhammad Muflih, </w:t>
      </w:r>
      <w:r w:rsidRPr="006915C4">
        <w:rPr>
          <w:rFonts w:asciiTheme="majorBidi" w:hAnsiTheme="majorBidi" w:cstheme="majorBidi"/>
          <w:i/>
          <w:iCs/>
        </w:rPr>
        <w:t>Perilaku Konsumen Dalam Persfektif Ilmu Ekonomi Islam,</w:t>
      </w:r>
      <w:r w:rsidRPr="006915C4">
        <w:rPr>
          <w:rFonts w:asciiTheme="majorBidi" w:hAnsiTheme="majorBidi" w:cstheme="majorBidi"/>
        </w:rPr>
        <w:t xml:space="preserve"> (Jakarta : PT. RajaGofindo Persada</w:t>
      </w:r>
      <w:r>
        <w:rPr>
          <w:rFonts w:asciiTheme="majorBidi" w:hAnsiTheme="majorBidi" w:cstheme="majorBidi"/>
        </w:rPr>
        <w:t>)</w:t>
      </w:r>
      <w:r w:rsidRPr="006915C4">
        <w:rPr>
          <w:rFonts w:asciiTheme="majorBidi" w:hAnsiTheme="majorBidi" w:cstheme="majorBidi"/>
        </w:rPr>
        <w:t>, 2006</w:t>
      </w:r>
    </w:p>
  </w:footnote>
  <w:footnote w:id="15">
    <w:p w:rsidR="00462A23" w:rsidRPr="006915C4" w:rsidRDefault="00462A23" w:rsidP="00CE49F0">
      <w:pPr>
        <w:pStyle w:val="FootnoteText"/>
        <w:ind w:left="993"/>
        <w:jc w:val="both"/>
        <w:rPr>
          <w:rFonts w:asciiTheme="majorBidi" w:hAnsiTheme="majorBidi" w:cstheme="majorBidi"/>
        </w:rPr>
      </w:pPr>
      <w:r w:rsidRPr="006915C4">
        <w:rPr>
          <w:rStyle w:val="FootnoteReference"/>
          <w:rFonts w:asciiTheme="majorBidi" w:hAnsiTheme="majorBidi" w:cstheme="majorBidi"/>
        </w:rPr>
        <w:footnoteRef/>
      </w:r>
      <w:r w:rsidRPr="006915C4">
        <w:rPr>
          <w:rFonts w:asciiTheme="majorBidi" w:hAnsiTheme="majorBidi" w:cstheme="majorBidi"/>
        </w:rPr>
        <w:t>Muhammad Muflih,</w:t>
      </w:r>
      <w:r w:rsidRPr="006915C4">
        <w:rPr>
          <w:rFonts w:asciiTheme="majorBidi" w:hAnsiTheme="majorBidi" w:cstheme="majorBidi"/>
          <w:i/>
          <w:iCs/>
        </w:rPr>
        <w:t xml:space="preserve"> Perilaku Konsumen dalam Pers</w:t>
      </w:r>
      <w:r>
        <w:rPr>
          <w:rFonts w:asciiTheme="majorBidi" w:hAnsiTheme="majorBidi" w:cstheme="majorBidi"/>
          <w:i/>
          <w:iCs/>
        </w:rPr>
        <w:t>p</w:t>
      </w:r>
      <w:r w:rsidRPr="006915C4">
        <w:rPr>
          <w:rFonts w:asciiTheme="majorBidi" w:hAnsiTheme="majorBidi" w:cstheme="majorBidi"/>
          <w:i/>
          <w:iCs/>
        </w:rPr>
        <w:t xml:space="preserve">ektif Ilmu Ekonomi Islam, </w:t>
      </w:r>
      <w:r w:rsidRPr="006915C4">
        <w:rPr>
          <w:rFonts w:asciiTheme="majorBidi" w:hAnsiTheme="majorBidi" w:cstheme="majorBidi"/>
        </w:rPr>
        <w:t xml:space="preserve"> 89.</w:t>
      </w:r>
    </w:p>
  </w:footnote>
  <w:footnote w:id="16">
    <w:p w:rsidR="00462A23" w:rsidRPr="006915C4" w:rsidRDefault="00462A23" w:rsidP="002E4F2C">
      <w:pPr>
        <w:autoSpaceDE w:val="0"/>
        <w:autoSpaceDN w:val="0"/>
        <w:adjustRightInd w:val="0"/>
        <w:spacing w:after="0" w:line="240" w:lineRule="auto"/>
        <w:ind w:left="284"/>
        <w:jc w:val="both"/>
        <w:rPr>
          <w:rFonts w:asciiTheme="majorBidi" w:hAnsiTheme="majorBidi" w:cstheme="majorBidi"/>
          <w:sz w:val="20"/>
          <w:szCs w:val="20"/>
        </w:rPr>
      </w:pPr>
      <w:r w:rsidRPr="006915C4">
        <w:rPr>
          <w:rStyle w:val="FootnoteReference"/>
          <w:rFonts w:asciiTheme="majorBidi" w:hAnsiTheme="majorBidi" w:cstheme="majorBidi"/>
          <w:sz w:val="20"/>
          <w:szCs w:val="20"/>
        </w:rPr>
        <w:footnoteRef/>
      </w:r>
      <w:r w:rsidRPr="006915C4">
        <w:rPr>
          <w:rFonts w:asciiTheme="majorBidi" w:hAnsiTheme="majorBidi" w:cstheme="majorBidi"/>
          <w:sz w:val="20"/>
          <w:szCs w:val="20"/>
        </w:rPr>
        <w:t>Nova Prasetyawati, “</w:t>
      </w:r>
      <w:r w:rsidRPr="006915C4">
        <w:rPr>
          <w:rFonts w:asciiTheme="majorBidi" w:hAnsiTheme="majorBidi" w:cstheme="majorBidi"/>
          <w:i/>
          <w:iCs/>
          <w:sz w:val="20"/>
          <w:szCs w:val="20"/>
        </w:rPr>
        <w:t>Analisis Strategi Pemasaran Dalam Meningkatkan Jumlah Nasabah pada Pembiayaan</w:t>
      </w:r>
      <w:r w:rsidRPr="006915C4">
        <w:rPr>
          <w:rFonts w:asciiTheme="majorBidi" w:hAnsiTheme="majorBidi" w:cstheme="majorBidi"/>
          <w:sz w:val="20"/>
          <w:szCs w:val="20"/>
        </w:rPr>
        <w:t xml:space="preserve"> : studi pada BNI Syari’ah Cabang Pembantu Ungaran,”(Skripsi pada Fakultas Ekonomi dan Bisnis Islam Institut Agama Islam Negri Salatiga, Salatiga 2015).</w:t>
      </w:r>
    </w:p>
  </w:footnote>
  <w:footnote w:id="17">
    <w:p w:rsidR="00462A23" w:rsidRPr="006915C4" w:rsidRDefault="00462A23" w:rsidP="001B1444">
      <w:pPr>
        <w:pStyle w:val="FootnoteText"/>
        <w:ind w:left="993"/>
        <w:jc w:val="both"/>
        <w:rPr>
          <w:rFonts w:asciiTheme="majorBidi" w:hAnsiTheme="majorBidi" w:cstheme="majorBidi"/>
        </w:rPr>
      </w:pPr>
      <w:r w:rsidRPr="006915C4">
        <w:rPr>
          <w:rStyle w:val="FootnoteReference"/>
          <w:rFonts w:asciiTheme="majorBidi" w:hAnsiTheme="majorBidi" w:cstheme="majorBidi"/>
        </w:rPr>
        <w:footnoteRef/>
      </w:r>
      <w:r w:rsidRPr="006915C4">
        <w:rPr>
          <w:rFonts w:asciiTheme="majorBidi" w:hAnsiTheme="majorBidi" w:cstheme="majorBidi"/>
        </w:rPr>
        <w:t>Septiana Dwi Exmawati,”Pengaruh Pelayanan dan Keunggulan Produk Terhadap Kepuasan Nasabah: studi pada Bank Mu’amalat Tulungagung,” (Skripsi Pada Fakultas Ekonomi dan Bisnis Islam Institut Agama Islam Negri Tulungagung, Tulungagung,2014).</w:t>
      </w:r>
    </w:p>
  </w:footnote>
  <w:footnote w:id="18">
    <w:p w:rsidR="00462A23" w:rsidRPr="001B1444" w:rsidRDefault="00462A23" w:rsidP="00E90C57">
      <w:pPr>
        <w:pStyle w:val="FootnoteText"/>
        <w:ind w:left="567"/>
        <w:rPr>
          <w:rFonts w:ascii="Times New Roman" w:hAnsi="Times New Roman" w:cs="Times New Roman"/>
        </w:rPr>
      </w:pPr>
      <w:r w:rsidRPr="001B1444">
        <w:rPr>
          <w:rStyle w:val="FootnoteReference"/>
          <w:rFonts w:ascii="Times New Roman" w:hAnsi="Times New Roman" w:cs="Times New Roman"/>
        </w:rPr>
        <w:footnoteRef/>
      </w:r>
      <w:r w:rsidRPr="001B1444">
        <w:rPr>
          <w:rFonts w:ascii="Times New Roman" w:hAnsi="Times New Roman" w:cs="Times New Roman"/>
        </w:rPr>
        <w:t xml:space="preserve">  Riswandi Ismail, “Pengaruh Kualitas Layanan , Kualitas Produk</w:t>
      </w:r>
      <w:r>
        <w:rPr>
          <w:rFonts w:ascii="Times New Roman" w:hAnsi="Times New Roman" w:cs="Times New Roman"/>
        </w:rPr>
        <w:t xml:space="preserve"> dan Kepusan Nasabah Sebagai Predikator Dalam Meningkatkan Jumlah Nasabah”, (Studi PT. BPRS Syarikat Madani Batam.), dalam </w:t>
      </w:r>
      <w:r w:rsidRPr="00E90C57">
        <w:rPr>
          <w:rFonts w:ascii="Times New Roman" w:hAnsi="Times New Roman" w:cs="Times New Roman"/>
          <w:i/>
          <w:iCs/>
        </w:rPr>
        <w:t>Jurnal Organisasi dan Manajemen LPPM Universitas Terbuka Batam</w:t>
      </w:r>
      <w:r>
        <w:rPr>
          <w:rFonts w:ascii="Times New Roman" w:hAnsi="Times New Roman" w:cs="Times New Roman"/>
        </w:rPr>
        <w:t>, Vol 10 No 2 (Maret, 2014), 179-196.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399088"/>
      <w:docPartObj>
        <w:docPartGallery w:val="Page Numbers (Top of Page)"/>
        <w:docPartUnique/>
      </w:docPartObj>
    </w:sdtPr>
    <w:sdtContent>
      <w:p w:rsidR="00462A23" w:rsidRDefault="00462A23">
        <w:pPr>
          <w:pStyle w:val="Header"/>
          <w:jc w:val="right"/>
        </w:pPr>
        <w:fldSimple w:instr=" PAGE   \* MERGEFORMAT ">
          <w:r w:rsidR="00DA6938">
            <w:rPr>
              <w:noProof/>
            </w:rPr>
            <w:t>51</w:t>
          </w:r>
        </w:fldSimple>
      </w:p>
    </w:sdtContent>
  </w:sdt>
  <w:p w:rsidR="00462A23" w:rsidRDefault="00462A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1AFE"/>
    <w:multiLevelType w:val="hybridMultilevel"/>
    <w:tmpl w:val="35AA053A"/>
    <w:lvl w:ilvl="0" w:tplc="5300984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10BD5723"/>
    <w:multiLevelType w:val="hybridMultilevel"/>
    <w:tmpl w:val="794A6A7A"/>
    <w:lvl w:ilvl="0" w:tplc="5C26836C">
      <w:start w:val="1"/>
      <w:numFmt w:val="low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
    <w:nsid w:val="21B44169"/>
    <w:multiLevelType w:val="hybridMultilevel"/>
    <w:tmpl w:val="65247B12"/>
    <w:lvl w:ilvl="0" w:tplc="7C10E7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9E5760D"/>
    <w:multiLevelType w:val="hybridMultilevel"/>
    <w:tmpl w:val="2A7C50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E67371"/>
    <w:multiLevelType w:val="hybridMultilevel"/>
    <w:tmpl w:val="CFCA25D0"/>
    <w:lvl w:ilvl="0" w:tplc="E766D5C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FFF08B3"/>
    <w:multiLevelType w:val="hybridMultilevel"/>
    <w:tmpl w:val="6CF8F9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F91206"/>
    <w:multiLevelType w:val="hybridMultilevel"/>
    <w:tmpl w:val="86CA70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7070E01"/>
    <w:multiLevelType w:val="hybridMultilevel"/>
    <w:tmpl w:val="5F605FAA"/>
    <w:lvl w:ilvl="0" w:tplc="0421000F">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9C26B10"/>
    <w:multiLevelType w:val="hybridMultilevel"/>
    <w:tmpl w:val="0EA631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B390BF5"/>
    <w:multiLevelType w:val="hybridMultilevel"/>
    <w:tmpl w:val="314C9FE0"/>
    <w:lvl w:ilvl="0" w:tplc="434AFC2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B4F4B5E"/>
    <w:multiLevelType w:val="hybridMultilevel"/>
    <w:tmpl w:val="1AFEE026"/>
    <w:lvl w:ilvl="0" w:tplc="B68CBEB6">
      <w:start w:val="1"/>
      <w:numFmt w:val="lowerLetter"/>
      <w:lvlText w:val="%1."/>
      <w:lvlJc w:val="left"/>
      <w:pPr>
        <w:ind w:left="1800" w:hanging="360"/>
      </w:pPr>
      <w:rPr>
        <w:rFonts w:hint="default"/>
        <w:b/>
        <w:bCs/>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4EC65855"/>
    <w:multiLevelType w:val="hybridMultilevel"/>
    <w:tmpl w:val="0ACC81F2"/>
    <w:lvl w:ilvl="0" w:tplc="632E6066">
      <w:start w:val="1"/>
      <w:numFmt w:val="lowerLetter"/>
      <w:lvlText w:val="a%1"/>
      <w:lvlJc w:val="left"/>
      <w:pPr>
        <w:ind w:left="16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34C412C"/>
    <w:multiLevelType w:val="hybridMultilevel"/>
    <w:tmpl w:val="88FE07CE"/>
    <w:lvl w:ilvl="0" w:tplc="899A6F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C322E80"/>
    <w:multiLevelType w:val="hybridMultilevel"/>
    <w:tmpl w:val="B75E1766"/>
    <w:lvl w:ilvl="0" w:tplc="AC9EBAC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60834D4F"/>
    <w:multiLevelType w:val="hybridMultilevel"/>
    <w:tmpl w:val="1F4E41BA"/>
    <w:lvl w:ilvl="0" w:tplc="A476EBAE">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6E4A530C"/>
    <w:multiLevelType w:val="hybridMultilevel"/>
    <w:tmpl w:val="E48A1902"/>
    <w:lvl w:ilvl="0" w:tplc="ED5A2DA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6E643C96"/>
    <w:multiLevelType w:val="hybridMultilevel"/>
    <w:tmpl w:val="B11ADE78"/>
    <w:lvl w:ilvl="0" w:tplc="B358A9A6">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7">
    <w:nsid w:val="6EB611EB"/>
    <w:multiLevelType w:val="hybridMultilevel"/>
    <w:tmpl w:val="C0E48CA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89823B7"/>
    <w:multiLevelType w:val="hybridMultilevel"/>
    <w:tmpl w:val="2F065A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ABE1598"/>
    <w:multiLevelType w:val="hybridMultilevel"/>
    <w:tmpl w:val="B52290B8"/>
    <w:lvl w:ilvl="0" w:tplc="44049AA8">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12"/>
  </w:num>
  <w:num w:numId="3">
    <w:abstractNumId w:val="18"/>
  </w:num>
  <w:num w:numId="4">
    <w:abstractNumId w:val="3"/>
  </w:num>
  <w:num w:numId="5">
    <w:abstractNumId w:val="6"/>
  </w:num>
  <w:num w:numId="6">
    <w:abstractNumId w:val="19"/>
  </w:num>
  <w:num w:numId="7">
    <w:abstractNumId w:val="1"/>
  </w:num>
  <w:num w:numId="8">
    <w:abstractNumId w:val="7"/>
  </w:num>
  <w:num w:numId="9">
    <w:abstractNumId w:val="13"/>
  </w:num>
  <w:num w:numId="10">
    <w:abstractNumId w:val="4"/>
  </w:num>
  <w:num w:numId="11">
    <w:abstractNumId w:val="14"/>
  </w:num>
  <w:num w:numId="12">
    <w:abstractNumId w:val="2"/>
  </w:num>
  <w:num w:numId="13">
    <w:abstractNumId w:val="11"/>
  </w:num>
  <w:num w:numId="14">
    <w:abstractNumId w:val="10"/>
  </w:num>
  <w:num w:numId="15">
    <w:abstractNumId w:val="17"/>
  </w:num>
  <w:num w:numId="16">
    <w:abstractNumId w:val="8"/>
  </w:num>
  <w:num w:numId="17">
    <w:abstractNumId w:val="9"/>
  </w:num>
  <w:num w:numId="18">
    <w:abstractNumId w:val="0"/>
  </w:num>
  <w:num w:numId="19">
    <w:abstractNumId w:val="1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numStart w:val="2"/>
    <w:footnote w:id="0"/>
    <w:footnote w:id="1"/>
  </w:footnotePr>
  <w:endnotePr>
    <w:endnote w:id="0"/>
    <w:endnote w:id="1"/>
  </w:endnotePr>
  <w:compat/>
  <w:rsids>
    <w:rsidRoot w:val="005A1DE5"/>
    <w:rsid w:val="00004354"/>
    <w:rsid w:val="000058A8"/>
    <w:rsid w:val="00007B54"/>
    <w:rsid w:val="000111BA"/>
    <w:rsid w:val="000111D8"/>
    <w:rsid w:val="000116F8"/>
    <w:rsid w:val="00011EE2"/>
    <w:rsid w:val="000169D2"/>
    <w:rsid w:val="00017761"/>
    <w:rsid w:val="000207DF"/>
    <w:rsid w:val="00022B58"/>
    <w:rsid w:val="00022FC7"/>
    <w:rsid w:val="00024A3C"/>
    <w:rsid w:val="00026461"/>
    <w:rsid w:val="00032F40"/>
    <w:rsid w:val="00033209"/>
    <w:rsid w:val="00034A59"/>
    <w:rsid w:val="00036C0C"/>
    <w:rsid w:val="00037451"/>
    <w:rsid w:val="00043842"/>
    <w:rsid w:val="00045474"/>
    <w:rsid w:val="00045938"/>
    <w:rsid w:val="000467DD"/>
    <w:rsid w:val="00050277"/>
    <w:rsid w:val="0005516C"/>
    <w:rsid w:val="0006108B"/>
    <w:rsid w:val="00061165"/>
    <w:rsid w:val="00064BEC"/>
    <w:rsid w:val="0006574C"/>
    <w:rsid w:val="00067455"/>
    <w:rsid w:val="00071A52"/>
    <w:rsid w:val="00073CE6"/>
    <w:rsid w:val="00073E32"/>
    <w:rsid w:val="0007540D"/>
    <w:rsid w:val="0007677E"/>
    <w:rsid w:val="00076D9E"/>
    <w:rsid w:val="00076DC3"/>
    <w:rsid w:val="00085FAB"/>
    <w:rsid w:val="00086600"/>
    <w:rsid w:val="000924B0"/>
    <w:rsid w:val="0009358E"/>
    <w:rsid w:val="0009507B"/>
    <w:rsid w:val="00096984"/>
    <w:rsid w:val="00097F71"/>
    <w:rsid w:val="000A1043"/>
    <w:rsid w:val="000A46DF"/>
    <w:rsid w:val="000A6B13"/>
    <w:rsid w:val="000B06B2"/>
    <w:rsid w:val="000B2F3E"/>
    <w:rsid w:val="000B3A25"/>
    <w:rsid w:val="000B76F2"/>
    <w:rsid w:val="000C1301"/>
    <w:rsid w:val="000C3820"/>
    <w:rsid w:val="000C6547"/>
    <w:rsid w:val="000C7443"/>
    <w:rsid w:val="000C7994"/>
    <w:rsid w:val="000D0A76"/>
    <w:rsid w:val="000D182D"/>
    <w:rsid w:val="000D2FB3"/>
    <w:rsid w:val="000D3FF8"/>
    <w:rsid w:val="000D6EFD"/>
    <w:rsid w:val="000E1086"/>
    <w:rsid w:val="000E1DA1"/>
    <w:rsid w:val="000E5A27"/>
    <w:rsid w:val="000E719E"/>
    <w:rsid w:val="000F3E20"/>
    <w:rsid w:val="000F6872"/>
    <w:rsid w:val="0010171F"/>
    <w:rsid w:val="001018FF"/>
    <w:rsid w:val="0010409D"/>
    <w:rsid w:val="001050C3"/>
    <w:rsid w:val="001071E4"/>
    <w:rsid w:val="001074C8"/>
    <w:rsid w:val="00107C7E"/>
    <w:rsid w:val="001118FD"/>
    <w:rsid w:val="0011190F"/>
    <w:rsid w:val="00113B0A"/>
    <w:rsid w:val="0011722D"/>
    <w:rsid w:val="0012559F"/>
    <w:rsid w:val="0012603B"/>
    <w:rsid w:val="00126B83"/>
    <w:rsid w:val="00126DAA"/>
    <w:rsid w:val="00130115"/>
    <w:rsid w:val="00131271"/>
    <w:rsid w:val="00132573"/>
    <w:rsid w:val="0013284F"/>
    <w:rsid w:val="00147DC4"/>
    <w:rsid w:val="00154F7F"/>
    <w:rsid w:val="001572BB"/>
    <w:rsid w:val="001644DD"/>
    <w:rsid w:val="0017176D"/>
    <w:rsid w:val="00172C1D"/>
    <w:rsid w:val="0017754A"/>
    <w:rsid w:val="0018114E"/>
    <w:rsid w:val="001856A0"/>
    <w:rsid w:val="0018631A"/>
    <w:rsid w:val="0018638D"/>
    <w:rsid w:val="001929FB"/>
    <w:rsid w:val="00193837"/>
    <w:rsid w:val="00193F95"/>
    <w:rsid w:val="00195B43"/>
    <w:rsid w:val="001A06A5"/>
    <w:rsid w:val="001A0C30"/>
    <w:rsid w:val="001A3AB7"/>
    <w:rsid w:val="001A4ADC"/>
    <w:rsid w:val="001A4B19"/>
    <w:rsid w:val="001A5B6A"/>
    <w:rsid w:val="001A7113"/>
    <w:rsid w:val="001A7CDE"/>
    <w:rsid w:val="001B0416"/>
    <w:rsid w:val="001B1444"/>
    <w:rsid w:val="001B2655"/>
    <w:rsid w:val="001B2AB8"/>
    <w:rsid w:val="001B3E7D"/>
    <w:rsid w:val="001B4ABB"/>
    <w:rsid w:val="001C2C91"/>
    <w:rsid w:val="001C324D"/>
    <w:rsid w:val="001C5B3C"/>
    <w:rsid w:val="001C7573"/>
    <w:rsid w:val="001D33AD"/>
    <w:rsid w:val="001D3B8F"/>
    <w:rsid w:val="001E0FBC"/>
    <w:rsid w:val="001E1AAD"/>
    <w:rsid w:val="001E2074"/>
    <w:rsid w:val="001E3D93"/>
    <w:rsid w:val="001E4742"/>
    <w:rsid w:val="001E4CF3"/>
    <w:rsid w:val="001E4FF8"/>
    <w:rsid w:val="001E7116"/>
    <w:rsid w:val="001F440C"/>
    <w:rsid w:val="00203B78"/>
    <w:rsid w:val="00203E33"/>
    <w:rsid w:val="00210056"/>
    <w:rsid w:val="00212D2E"/>
    <w:rsid w:val="00213290"/>
    <w:rsid w:val="002135C1"/>
    <w:rsid w:val="00216D14"/>
    <w:rsid w:val="00217919"/>
    <w:rsid w:val="00221331"/>
    <w:rsid w:val="00222A59"/>
    <w:rsid w:val="00223FCA"/>
    <w:rsid w:val="002303F2"/>
    <w:rsid w:val="00234EE7"/>
    <w:rsid w:val="002355D7"/>
    <w:rsid w:val="00237C9D"/>
    <w:rsid w:val="002415CD"/>
    <w:rsid w:val="00244C03"/>
    <w:rsid w:val="00251153"/>
    <w:rsid w:val="00253FA5"/>
    <w:rsid w:val="0025540A"/>
    <w:rsid w:val="00256965"/>
    <w:rsid w:val="00257012"/>
    <w:rsid w:val="00257A01"/>
    <w:rsid w:val="00263865"/>
    <w:rsid w:val="002660D5"/>
    <w:rsid w:val="002667E2"/>
    <w:rsid w:val="00270553"/>
    <w:rsid w:val="00272E05"/>
    <w:rsid w:val="00280187"/>
    <w:rsid w:val="00280796"/>
    <w:rsid w:val="00284B45"/>
    <w:rsid w:val="00286059"/>
    <w:rsid w:val="00292264"/>
    <w:rsid w:val="00292499"/>
    <w:rsid w:val="00295858"/>
    <w:rsid w:val="00295DB2"/>
    <w:rsid w:val="00297364"/>
    <w:rsid w:val="002A1409"/>
    <w:rsid w:val="002B208E"/>
    <w:rsid w:val="002B4868"/>
    <w:rsid w:val="002C1300"/>
    <w:rsid w:val="002C1D69"/>
    <w:rsid w:val="002C3DA1"/>
    <w:rsid w:val="002C404A"/>
    <w:rsid w:val="002C658D"/>
    <w:rsid w:val="002D1CD8"/>
    <w:rsid w:val="002D3E7F"/>
    <w:rsid w:val="002D4B2B"/>
    <w:rsid w:val="002D673C"/>
    <w:rsid w:val="002E0525"/>
    <w:rsid w:val="002E26A7"/>
    <w:rsid w:val="002E29B3"/>
    <w:rsid w:val="002E3222"/>
    <w:rsid w:val="002E4660"/>
    <w:rsid w:val="002E4F2C"/>
    <w:rsid w:val="002E5D8F"/>
    <w:rsid w:val="002E6126"/>
    <w:rsid w:val="002E7F8A"/>
    <w:rsid w:val="002F1124"/>
    <w:rsid w:val="002F353F"/>
    <w:rsid w:val="002F57A7"/>
    <w:rsid w:val="0030476A"/>
    <w:rsid w:val="00304E8D"/>
    <w:rsid w:val="00311143"/>
    <w:rsid w:val="00311DD9"/>
    <w:rsid w:val="003133DE"/>
    <w:rsid w:val="003146BF"/>
    <w:rsid w:val="00315456"/>
    <w:rsid w:val="00315CE4"/>
    <w:rsid w:val="00320080"/>
    <w:rsid w:val="003225D2"/>
    <w:rsid w:val="003228E9"/>
    <w:rsid w:val="0032330B"/>
    <w:rsid w:val="00324A55"/>
    <w:rsid w:val="00325119"/>
    <w:rsid w:val="0032655B"/>
    <w:rsid w:val="003267E9"/>
    <w:rsid w:val="00331FFC"/>
    <w:rsid w:val="00332BE1"/>
    <w:rsid w:val="003334EE"/>
    <w:rsid w:val="003350FC"/>
    <w:rsid w:val="00342AD2"/>
    <w:rsid w:val="00346D14"/>
    <w:rsid w:val="0034721F"/>
    <w:rsid w:val="003505E4"/>
    <w:rsid w:val="003509F0"/>
    <w:rsid w:val="00352C63"/>
    <w:rsid w:val="00353908"/>
    <w:rsid w:val="003577D8"/>
    <w:rsid w:val="00362B04"/>
    <w:rsid w:val="00366B4E"/>
    <w:rsid w:val="00367168"/>
    <w:rsid w:val="003706D1"/>
    <w:rsid w:val="00370C24"/>
    <w:rsid w:val="00371A35"/>
    <w:rsid w:val="00372B70"/>
    <w:rsid w:val="00374F06"/>
    <w:rsid w:val="00383091"/>
    <w:rsid w:val="00383939"/>
    <w:rsid w:val="0038572E"/>
    <w:rsid w:val="00387243"/>
    <w:rsid w:val="00387377"/>
    <w:rsid w:val="003907BF"/>
    <w:rsid w:val="00390870"/>
    <w:rsid w:val="00391228"/>
    <w:rsid w:val="003927E7"/>
    <w:rsid w:val="00392842"/>
    <w:rsid w:val="00393803"/>
    <w:rsid w:val="003A1D1B"/>
    <w:rsid w:val="003A4EA5"/>
    <w:rsid w:val="003A568F"/>
    <w:rsid w:val="003A5788"/>
    <w:rsid w:val="003B0241"/>
    <w:rsid w:val="003B0B9E"/>
    <w:rsid w:val="003B2671"/>
    <w:rsid w:val="003B6F29"/>
    <w:rsid w:val="003C226C"/>
    <w:rsid w:val="003C40B4"/>
    <w:rsid w:val="003C433B"/>
    <w:rsid w:val="003C6C12"/>
    <w:rsid w:val="003C7F0A"/>
    <w:rsid w:val="003D15E5"/>
    <w:rsid w:val="003D2A53"/>
    <w:rsid w:val="003D37B7"/>
    <w:rsid w:val="003D68FC"/>
    <w:rsid w:val="003D7DEB"/>
    <w:rsid w:val="003E0FC9"/>
    <w:rsid w:val="003E3786"/>
    <w:rsid w:val="003E5089"/>
    <w:rsid w:val="003F350D"/>
    <w:rsid w:val="003F4048"/>
    <w:rsid w:val="003F69C5"/>
    <w:rsid w:val="00411B12"/>
    <w:rsid w:val="004154DD"/>
    <w:rsid w:val="00421135"/>
    <w:rsid w:val="00421EDD"/>
    <w:rsid w:val="00423C9E"/>
    <w:rsid w:val="00427F3C"/>
    <w:rsid w:val="00430324"/>
    <w:rsid w:val="004354B5"/>
    <w:rsid w:val="00437198"/>
    <w:rsid w:val="00441890"/>
    <w:rsid w:val="00441E2F"/>
    <w:rsid w:val="004514EC"/>
    <w:rsid w:val="00451F78"/>
    <w:rsid w:val="004525BB"/>
    <w:rsid w:val="00453E52"/>
    <w:rsid w:val="00455409"/>
    <w:rsid w:val="00455A96"/>
    <w:rsid w:val="00455E9D"/>
    <w:rsid w:val="00461C94"/>
    <w:rsid w:val="00462A23"/>
    <w:rsid w:val="004643C8"/>
    <w:rsid w:val="00465CF5"/>
    <w:rsid w:val="00473763"/>
    <w:rsid w:val="00476A9C"/>
    <w:rsid w:val="004808D7"/>
    <w:rsid w:val="004849CD"/>
    <w:rsid w:val="00484EF0"/>
    <w:rsid w:val="00486B0A"/>
    <w:rsid w:val="00490385"/>
    <w:rsid w:val="00491386"/>
    <w:rsid w:val="00492132"/>
    <w:rsid w:val="00493EC0"/>
    <w:rsid w:val="004950C7"/>
    <w:rsid w:val="0049612B"/>
    <w:rsid w:val="004963B1"/>
    <w:rsid w:val="00496A07"/>
    <w:rsid w:val="004973FD"/>
    <w:rsid w:val="00497BF1"/>
    <w:rsid w:val="004A0D52"/>
    <w:rsid w:val="004A20B2"/>
    <w:rsid w:val="004A2FA7"/>
    <w:rsid w:val="004B266D"/>
    <w:rsid w:val="004C1AD9"/>
    <w:rsid w:val="004C3C7A"/>
    <w:rsid w:val="004C45E5"/>
    <w:rsid w:val="004C55BB"/>
    <w:rsid w:val="004C65DB"/>
    <w:rsid w:val="004C78C7"/>
    <w:rsid w:val="004D446E"/>
    <w:rsid w:val="004E1297"/>
    <w:rsid w:val="004E35F8"/>
    <w:rsid w:val="004E4787"/>
    <w:rsid w:val="004E515D"/>
    <w:rsid w:val="004E5491"/>
    <w:rsid w:val="004E5986"/>
    <w:rsid w:val="004E6DCC"/>
    <w:rsid w:val="004F016F"/>
    <w:rsid w:val="004F60F6"/>
    <w:rsid w:val="004F6A46"/>
    <w:rsid w:val="004F6CD0"/>
    <w:rsid w:val="0050477C"/>
    <w:rsid w:val="00504AD1"/>
    <w:rsid w:val="00505C3D"/>
    <w:rsid w:val="00505E05"/>
    <w:rsid w:val="005065E4"/>
    <w:rsid w:val="00507BB1"/>
    <w:rsid w:val="00511D38"/>
    <w:rsid w:val="005154E7"/>
    <w:rsid w:val="0051589D"/>
    <w:rsid w:val="0051633B"/>
    <w:rsid w:val="00522CC3"/>
    <w:rsid w:val="0052676C"/>
    <w:rsid w:val="00527322"/>
    <w:rsid w:val="00533292"/>
    <w:rsid w:val="00535DC1"/>
    <w:rsid w:val="0053649B"/>
    <w:rsid w:val="00537CA1"/>
    <w:rsid w:val="00542380"/>
    <w:rsid w:val="005453AB"/>
    <w:rsid w:val="00550A25"/>
    <w:rsid w:val="005510B6"/>
    <w:rsid w:val="00553852"/>
    <w:rsid w:val="005666EB"/>
    <w:rsid w:val="00575FF7"/>
    <w:rsid w:val="0058191A"/>
    <w:rsid w:val="0058455D"/>
    <w:rsid w:val="0058534C"/>
    <w:rsid w:val="0058723F"/>
    <w:rsid w:val="00587723"/>
    <w:rsid w:val="00594447"/>
    <w:rsid w:val="005958D1"/>
    <w:rsid w:val="005A1DE5"/>
    <w:rsid w:val="005A204D"/>
    <w:rsid w:val="005A2139"/>
    <w:rsid w:val="005A4717"/>
    <w:rsid w:val="005A4FAE"/>
    <w:rsid w:val="005A58C4"/>
    <w:rsid w:val="005A5C41"/>
    <w:rsid w:val="005A6A21"/>
    <w:rsid w:val="005A75AE"/>
    <w:rsid w:val="005B1D8A"/>
    <w:rsid w:val="005B2BEB"/>
    <w:rsid w:val="005B2E4E"/>
    <w:rsid w:val="005B4B02"/>
    <w:rsid w:val="005C395E"/>
    <w:rsid w:val="005C3BA6"/>
    <w:rsid w:val="005C4F0F"/>
    <w:rsid w:val="005C5269"/>
    <w:rsid w:val="005C5560"/>
    <w:rsid w:val="005C580F"/>
    <w:rsid w:val="005D2828"/>
    <w:rsid w:val="005D341A"/>
    <w:rsid w:val="005D4210"/>
    <w:rsid w:val="005D44DE"/>
    <w:rsid w:val="005D4ABE"/>
    <w:rsid w:val="005E2043"/>
    <w:rsid w:val="005E2762"/>
    <w:rsid w:val="005E2AC3"/>
    <w:rsid w:val="005E2FF0"/>
    <w:rsid w:val="005E6D2F"/>
    <w:rsid w:val="005E7B36"/>
    <w:rsid w:val="005E7DB2"/>
    <w:rsid w:val="005F1B34"/>
    <w:rsid w:val="005F2F9F"/>
    <w:rsid w:val="005F32F9"/>
    <w:rsid w:val="005F4E88"/>
    <w:rsid w:val="005F502A"/>
    <w:rsid w:val="005F67EE"/>
    <w:rsid w:val="006019EF"/>
    <w:rsid w:val="00602628"/>
    <w:rsid w:val="00604E95"/>
    <w:rsid w:val="00606F78"/>
    <w:rsid w:val="006126A5"/>
    <w:rsid w:val="00613C0B"/>
    <w:rsid w:val="00620C94"/>
    <w:rsid w:val="006210A7"/>
    <w:rsid w:val="00621F5A"/>
    <w:rsid w:val="00623749"/>
    <w:rsid w:val="006244EC"/>
    <w:rsid w:val="006253CA"/>
    <w:rsid w:val="00632456"/>
    <w:rsid w:val="00636A89"/>
    <w:rsid w:val="006454CC"/>
    <w:rsid w:val="0065063E"/>
    <w:rsid w:val="00651BF3"/>
    <w:rsid w:val="00651ED2"/>
    <w:rsid w:val="0065389B"/>
    <w:rsid w:val="006561D0"/>
    <w:rsid w:val="00656B34"/>
    <w:rsid w:val="00657752"/>
    <w:rsid w:val="006602E5"/>
    <w:rsid w:val="006617C9"/>
    <w:rsid w:val="00661BAD"/>
    <w:rsid w:val="00662253"/>
    <w:rsid w:val="0066419B"/>
    <w:rsid w:val="006651CB"/>
    <w:rsid w:val="0066575E"/>
    <w:rsid w:val="00672BE8"/>
    <w:rsid w:val="00676E33"/>
    <w:rsid w:val="0068059C"/>
    <w:rsid w:val="00682F45"/>
    <w:rsid w:val="0068322A"/>
    <w:rsid w:val="006915C4"/>
    <w:rsid w:val="006919E1"/>
    <w:rsid w:val="00693A7F"/>
    <w:rsid w:val="00695232"/>
    <w:rsid w:val="00696EF1"/>
    <w:rsid w:val="006A3B2B"/>
    <w:rsid w:val="006A3C86"/>
    <w:rsid w:val="006A4157"/>
    <w:rsid w:val="006A44CF"/>
    <w:rsid w:val="006A598C"/>
    <w:rsid w:val="006A6091"/>
    <w:rsid w:val="006A6CCC"/>
    <w:rsid w:val="006A7FF8"/>
    <w:rsid w:val="006B0471"/>
    <w:rsid w:val="006B47F0"/>
    <w:rsid w:val="006B58F3"/>
    <w:rsid w:val="006C7197"/>
    <w:rsid w:val="006D0EAD"/>
    <w:rsid w:val="006D267E"/>
    <w:rsid w:val="006D4CF6"/>
    <w:rsid w:val="006D5310"/>
    <w:rsid w:val="006D5CFC"/>
    <w:rsid w:val="006E0617"/>
    <w:rsid w:val="006E203A"/>
    <w:rsid w:val="006E2776"/>
    <w:rsid w:val="006E2E26"/>
    <w:rsid w:val="006E37C9"/>
    <w:rsid w:val="006E3D2A"/>
    <w:rsid w:val="006E7FAA"/>
    <w:rsid w:val="006F2195"/>
    <w:rsid w:val="006F499A"/>
    <w:rsid w:val="006F568F"/>
    <w:rsid w:val="006F58C0"/>
    <w:rsid w:val="006F60E9"/>
    <w:rsid w:val="006F693E"/>
    <w:rsid w:val="006F6D7C"/>
    <w:rsid w:val="0070060F"/>
    <w:rsid w:val="007017EE"/>
    <w:rsid w:val="00702A44"/>
    <w:rsid w:val="00703317"/>
    <w:rsid w:val="00704E83"/>
    <w:rsid w:val="00705B45"/>
    <w:rsid w:val="00707134"/>
    <w:rsid w:val="00707E1F"/>
    <w:rsid w:val="007105E7"/>
    <w:rsid w:val="007157BF"/>
    <w:rsid w:val="007171E7"/>
    <w:rsid w:val="00722A3E"/>
    <w:rsid w:val="007234F8"/>
    <w:rsid w:val="007243E0"/>
    <w:rsid w:val="00724666"/>
    <w:rsid w:val="00733A5B"/>
    <w:rsid w:val="00735A96"/>
    <w:rsid w:val="00737350"/>
    <w:rsid w:val="00745834"/>
    <w:rsid w:val="00745B7F"/>
    <w:rsid w:val="007603F3"/>
    <w:rsid w:val="007636FE"/>
    <w:rsid w:val="00764860"/>
    <w:rsid w:val="00765145"/>
    <w:rsid w:val="007659F4"/>
    <w:rsid w:val="00766D80"/>
    <w:rsid w:val="007676F2"/>
    <w:rsid w:val="00773F65"/>
    <w:rsid w:val="00773FD5"/>
    <w:rsid w:val="0077566E"/>
    <w:rsid w:val="00781369"/>
    <w:rsid w:val="00782BF1"/>
    <w:rsid w:val="0078331A"/>
    <w:rsid w:val="0078434D"/>
    <w:rsid w:val="00787D11"/>
    <w:rsid w:val="0079194D"/>
    <w:rsid w:val="00794D65"/>
    <w:rsid w:val="007966C3"/>
    <w:rsid w:val="007A055F"/>
    <w:rsid w:val="007A282E"/>
    <w:rsid w:val="007A46A3"/>
    <w:rsid w:val="007A483B"/>
    <w:rsid w:val="007A5E33"/>
    <w:rsid w:val="007B43B7"/>
    <w:rsid w:val="007B7601"/>
    <w:rsid w:val="007C019E"/>
    <w:rsid w:val="007C10CD"/>
    <w:rsid w:val="007C2044"/>
    <w:rsid w:val="007C5912"/>
    <w:rsid w:val="007C613B"/>
    <w:rsid w:val="007C7136"/>
    <w:rsid w:val="007D2BF6"/>
    <w:rsid w:val="007D3F5D"/>
    <w:rsid w:val="007E0595"/>
    <w:rsid w:val="007E2FFD"/>
    <w:rsid w:val="007E37C6"/>
    <w:rsid w:val="007E4F2C"/>
    <w:rsid w:val="007F34E3"/>
    <w:rsid w:val="007F4257"/>
    <w:rsid w:val="007F53AA"/>
    <w:rsid w:val="007F5FD0"/>
    <w:rsid w:val="00802706"/>
    <w:rsid w:val="008035C2"/>
    <w:rsid w:val="00804E71"/>
    <w:rsid w:val="00807D80"/>
    <w:rsid w:val="008112A5"/>
    <w:rsid w:val="00814685"/>
    <w:rsid w:val="008166FC"/>
    <w:rsid w:val="00820818"/>
    <w:rsid w:val="00821588"/>
    <w:rsid w:val="00824731"/>
    <w:rsid w:val="0083008D"/>
    <w:rsid w:val="00831758"/>
    <w:rsid w:val="008351DE"/>
    <w:rsid w:val="008356AA"/>
    <w:rsid w:val="0083766A"/>
    <w:rsid w:val="0084467E"/>
    <w:rsid w:val="00846C20"/>
    <w:rsid w:val="00850B5C"/>
    <w:rsid w:val="00850FD2"/>
    <w:rsid w:val="008519A8"/>
    <w:rsid w:val="00851A1C"/>
    <w:rsid w:val="00852CEE"/>
    <w:rsid w:val="00857A68"/>
    <w:rsid w:val="008615B8"/>
    <w:rsid w:val="00870605"/>
    <w:rsid w:val="00871461"/>
    <w:rsid w:val="00871A1B"/>
    <w:rsid w:val="00872E7D"/>
    <w:rsid w:val="0087441B"/>
    <w:rsid w:val="00880ED9"/>
    <w:rsid w:val="00881E84"/>
    <w:rsid w:val="00884364"/>
    <w:rsid w:val="0089118C"/>
    <w:rsid w:val="00892E88"/>
    <w:rsid w:val="008932E7"/>
    <w:rsid w:val="008A224E"/>
    <w:rsid w:val="008A4C10"/>
    <w:rsid w:val="008A6B49"/>
    <w:rsid w:val="008B6AEC"/>
    <w:rsid w:val="008C0F60"/>
    <w:rsid w:val="008C7EEF"/>
    <w:rsid w:val="008D21BB"/>
    <w:rsid w:val="008D5306"/>
    <w:rsid w:val="008D5CA6"/>
    <w:rsid w:val="008E51E6"/>
    <w:rsid w:val="008E5EDE"/>
    <w:rsid w:val="008E6605"/>
    <w:rsid w:val="008F1DD0"/>
    <w:rsid w:val="008F3AFE"/>
    <w:rsid w:val="008F4390"/>
    <w:rsid w:val="0090022C"/>
    <w:rsid w:val="00902AC2"/>
    <w:rsid w:val="00902F01"/>
    <w:rsid w:val="0090345A"/>
    <w:rsid w:val="009065C8"/>
    <w:rsid w:val="009071E1"/>
    <w:rsid w:val="009153C2"/>
    <w:rsid w:val="00915A9B"/>
    <w:rsid w:val="00916B99"/>
    <w:rsid w:val="009242FA"/>
    <w:rsid w:val="0092587F"/>
    <w:rsid w:val="00925D4D"/>
    <w:rsid w:val="00926DC0"/>
    <w:rsid w:val="009300F8"/>
    <w:rsid w:val="00930275"/>
    <w:rsid w:val="00931BE1"/>
    <w:rsid w:val="00931E3F"/>
    <w:rsid w:val="00932B45"/>
    <w:rsid w:val="009346C9"/>
    <w:rsid w:val="00934863"/>
    <w:rsid w:val="00934D20"/>
    <w:rsid w:val="00937FD2"/>
    <w:rsid w:val="00943E92"/>
    <w:rsid w:val="0095090C"/>
    <w:rsid w:val="0095193B"/>
    <w:rsid w:val="00953B76"/>
    <w:rsid w:val="00956206"/>
    <w:rsid w:val="009564C6"/>
    <w:rsid w:val="00956593"/>
    <w:rsid w:val="00956885"/>
    <w:rsid w:val="00961FC9"/>
    <w:rsid w:val="00962C24"/>
    <w:rsid w:val="00965F5B"/>
    <w:rsid w:val="0097510F"/>
    <w:rsid w:val="00977CE2"/>
    <w:rsid w:val="00990692"/>
    <w:rsid w:val="00990B73"/>
    <w:rsid w:val="009933D8"/>
    <w:rsid w:val="00995791"/>
    <w:rsid w:val="00996033"/>
    <w:rsid w:val="009A28EE"/>
    <w:rsid w:val="009A2EC6"/>
    <w:rsid w:val="009A3AEA"/>
    <w:rsid w:val="009A4621"/>
    <w:rsid w:val="009A5DAF"/>
    <w:rsid w:val="009B0876"/>
    <w:rsid w:val="009B3036"/>
    <w:rsid w:val="009B6624"/>
    <w:rsid w:val="009C20C0"/>
    <w:rsid w:val="009C236C"/>
    <w:rsid w:val="009C5469"/>
    <w:rsid w:val="009C7C1F"/>
    <w:rsid w:val="009D4688"/>
    <w:rsid w:val="009D4B1C"/>
    <w:rsid w:val="009E390C"/>
    <w:rsid w:val="009E6BEE"/>
    <w:rsid w:val="009F08C2"/>
    <w:rsid w:val="009F0AF2"/>
    <w:rsid w:val="009F1FA2"/>
    <w:rsid w:val="009F5EE7"/>
    <w:rsid w:val="00A0034B"/>
    <w:rsid w:val="00A039FA"/>
    <w:rsid w:val="00A10356"/>
    <w:rsid w:val="00A13F53"/>
    <w:rsid w:val="00A21791"/>
    <w:rsid w:val="00A266D7"/>
    <w:rsid w:val="00A277EC"/>
    <w:rsid w:val="00A35ED7"/>
    <w:rsid w:val="00A40BA1"/>
    <w:rsid w:val="00A422EB"/>
    <w:rsid w:val="00A46ACC"/>
    <w:rsid w:val="00A4763E"/>
    <w:rsid w:val="00A47EA1"/>
    <w:rsid w:val="00A507DC"/>
    <w:rsid w:val="00A52C40"/>
    <w:rsid w:val="00A5331E"/>
    <w:rsid w:val="00A534AD"/>
    <w:rsid w:val="00A558B7"/>
    <w:rsid w:val="00A576E3"/>
    <w:rsid w:val="00A60D5C"/>
    <w:rsid w:val="00A629E3"/>
    <w:rsid w:val="00A70414"/>
    <w:rsid w:val="00A709F9"/>
    <w:rsid w:val="00A70C67"/>
    <w:rsid w:val="00A70D47"/>
    <w:rsid w:val="00A740BB"/>
    <w:rsid w:val="00A75C01"/>
    <w:rsid w:val="00A776EE"/>
    <w:rsid w:val="00A84D5C"/>
    <w:rsid w:val="00A969DE"/>
    <w:rsid w:val="00A96CE2"/>
    <w:rsid w:val="00A9731F"/>
    <w:rsid w:val="00AA0938"/>
    <w:rsid w:val="00AA3BBE"/>
    <w:rsid w:val="00AA5A32"/>
    <w:rsid w:val="00AA6630"/>
    <w:rsid w:val="00AB0BF3"/>
    <w:rsid w:val="00AB31DE"/>
    <w:rsid w:val="00AB6C9F"/>
    <w:rsid w:val="00AC0958"/>
    <w:rsid w:val="00AC2B87"/>
    <w:rsid w:val="00AC3BF8"/>
    <w:rsid w:val="00AC7AEE"/>
    <w:rsid w:val="00AC7FE1"/>
    <w:rsid w:val="00AD1FBA"/>
    <w:rsid w:val="00AD2825"/>
    <w:rsid w:val="00AE04D8"/>
    <w:rsid w:val="00AE1C30"/>
    <w:rsid w:val="00AE1CA5"/>
    <w:rsid w:val="00AE60FB"/>
    <w:rsid w:val="00AE7108"/>
    <w:rsid w:val="00AF274C"/>
    <w:rsid w:val="00AF5CC2"/>
    <w:rsid w:val="00B00857"/>
    <w:rsid w:val="00B022FE"/>
    <w:rsid w:val="00B032CB"/>
    <w:rsid w:val="00B04769"/>
    <w:rsid w:val="00B078B6"/>
    <w:rsid w:val="00B12528"/>
    <w:rsid w:val="00B12788"/>
    <w:rsid w:val="00B1335B"/>
    <w:rsid w:val="00B1495A"/>
    <w:rsid w:val="00B17B66"/>
    <w:rsid w:val="00B17DD0"/>
    <w:rsid w:val="00B25BD9"/>
    <w:rsid w:val="00B26A30"/>
    <w:rsid w:val="00B30950"/>
    <w:rsid w:val="00B33807"/>
    <w:rsid w:val="00B34290"/>
    <w:rsid w:val="00B344C3"/>
    <w:rsid w:val="00B36B81"/>
    <w:rsid w:val="00B3715F"/>
    <w:rsid w:val="00B41B97"/>
    <w:rsid w:val="00B42216"/>
    <w:rsid w:val="00B42477"/>
    <w:rsid w:val="00B4615E"/>
    <w:rsid w:val="00B519F4"/>
    <w:rsid w:val="00B52E80"/>
    <w:rsid w:val="00B54DA4"/>
    <w:rsid w:val="00B63D47"/>
    <w:rsid w:val="00B643E2"/>
    <w:rsid w:val="00B65781"/>
    <w:rsid w:val="00B67749"/>
    <w:rsid w:val="00B73A77"/>
    <w:rsid w:val="00B743D0"/>
    <w:rsid w:val="00B74414"/>
    <w:rsid w:val="00B755C0"/>
    <w:rsid w:val="00B77E92"/>
    <w:rsid w:val="00B8123B"/>
    <w:rsid w:val="00B82799"/>
    <w:rsid w:val="00B847BF"/>
    <w:rsid w:val="00B911CF"/>
    <w:rsid w:val="00B9259F"/>
    <w:rsid w:val="00B951F1"/>
    <w:rsid w:val="00B97D70"/>
    <w:rsid w:val="00B97FCA"/>
    <w:rsid w:val="00BA03AD"/>
    <w:rsid w:val="00BA3F9A"/>
    <w:rsid w:val="00BA6785"/>
    <w:rsid w:val="00BB1887"/>
    <w:rsid w:val="00BC00EE"/>
    <w:rsid w:val="00BC0B39"/>
    <w:rsid w:val="00BC18D5"/>
    <w:rsid w:val="00BC2F8D"/>
    <w:rsid w:val="00BC5E52"/>
    <w:rsid w:val="00BC696B"/>
    <w:rsid w:val="00BC6F77"/>
    <w:rsid w:val="00BD404B"/>
    <w:rsid w:val="00BD506A"/>
    <w:rsid w:val="00BE0AC8"/>
    <w:rsid w:val="00BE1EF7"/>
    <w:rsid w:val="00BE5E01"/>
    <w:rsid w:val="00BE7C9D"/>
    <w:rsid w:val="00BF4971"/>
    <w:rsid w:val="00BF50A3"/>
    <w:rsid w:val="00BF694F"/>
    <w:rsid w:val="00C019D4"/>
    <w:rsid w:val="00C01A57"/>
    <w:rsid w:val="00C01CB5"/>
    <w:rsid w:val="00C10C1E"/>
    <w:rsid w:val="00C11D1A"/>
    <w:rsid w:val="00C124CD"/>
    <w:rsid w:val="00C16759"/>
    <w:rsid w:val="00C220E3"/>
    <w:rsid w:val="00C241A8"/>
    <w:rsid w:val="00C2542F"/>
    <w:rsid w:val="00C31CC8"/>
    <w:rsid w:val="00C346D3"/>
    <w:rsid w:val="00C40DEB"/>
    <w:rsid w:val="00C427A7"/>
    <w:rsid w:val="00C50783"/>
    <w:rsid w:val="00C54C37"/>
    <w:rsid w:val="00C550BA"/>
    <w:rsid w:val="00C555D6"/>
    <w:rsid w:val="00C55BA1"/>
    <w:rsid w:val="00C62FBC"/>
    <w:rsid w:val="00C667E7"/>
    <w:rsid w:val="00C70627"/>
    <w:rsid w:val="00C7151A"/>
    <w:rsid w:val="00C736AC"/>
    <w:rsid w:val="00C73FF5"/>
    <w:rsid w:val="00C77BC1"/>
    <w:rsid w:val="00C80B77"/>
    <w:rsid w:val="00C81F60"/>
    <w:rsid w:val="00C825CD"/>
    <w:rsid w:val="00C8346F"/>
    <w:rsid w:val="00C864C1"/>
    <w:rsid w:val="00CA0E44"/>
    <w:rsid w:val="00CA3864"/>
    <w:rsid w:val="00CA45F3"/>
    <w:rsid w:val="00CA7A42"/>
    <w:rsid w:val="00CB0204"/>
    <w:rsid w:val="00CB5DA3"/>
    <w:rsid w:val="00CC33C1"/>
    <w:rsid w:val="00CC71E2"/>
    <w:rsid w:val="00CD10D6"/>
    <w:rsid w:val="00CD4EFA"/>
    <w:rsid w:val="00CE2ACF"/>
    <w:rsid w:val="00CE3FAF"/>
    <w:rsid w:val="00CE49F0"/>
    <w:rsid w:val="00CE7D54"/>
    <w:rsid w:val="00D00030"/>
    <w:rsid w:val="00D05916"/>
    <w:rsid w:val="00D07797"/>
    <w:rsid w:val="00D14B79"/>
    <w:rsid w:val="00D1590C"/>
    <w:rsid w:val="00D16307"/>
    <w:rsid w:val="00D21AE3"/>
    <w:rsid w:val="00D22358"/>
    <w:rsid w:val="00D22D3B"/>
    <w:rsid w:val="00D23666"/>
    <w:rsid w:val="00D26D07"/>
    <w:rsid w:val="00D34976"/>
    <w:rsid w:val="00D40259"/>
    <w:rsid w:val="00D45666"/>
    <w:rsid w:val="00D52331"/>
    <w:rsid w:val="00D6156A"/>
    <w:rsid w:val="00D62C5F"/>
    <w:rsid w:val="00D63A09"/>
    <w:rsid w:val="00D63BF1"/>
    <w:rsid w:val="00D64209"/>
    <w:rsid w:val="00D661E8"/>
    <w:rsid w:val="00D66735"/>
    <w:rsid w:val="00D66D5D"/>
    <w:rsid w:val="00D703C4"/>
    <w:rsid w:val="00D71DFC"/>
    <w:rsid w:val="00D722D7"/>
    <w:rsid w:val="00D728D6"/>
    <w:rsid w:val="00D75DC6"/>
    <w:rsid w:val="00D8284E"/>
    <w:rsid w:val="00D83A43"/>
    <w:rsid w:val="00D8617C"/>
    <w:rsid w:val="00D86381"/>
    <w:rsid w:val="00D875FF"/>
    <w:rsid w:val="00DA0407"/>
    <w:rsid w:val="00DA1C5E"/>
    <w:rsid w:val="00DA23CE"/>
    <w:rsid w:val="00DA3BAE"/>
    <w:rsid w:val="00DA53F4"/>
    <w:rsid w:val="00DA5D0D"/>
    <w:rsid w:val="00DA6938"/>
    <w:rsid w:val="00DB020D"/>
    <w:rsid w:val="00DC01BC"/>
    <w:rsid w:val="00DD1E6E"/>
    <w:rsid w:val="00DD52A7"/>
    <w:rsid w:val="00DD7E7F"/>
    <w:rsid w:val="00DE02C6"/>
    <w:rsid w:val="00DE3B17"/>
    <w:rsid w:val="00DE5813"/>
    <w:rsid w:val="00DE5A15"/>
    <w:rsid w:val="00DF2117"/>
    <w:rsid w:val="00DF29B4"/>
    <w:rsid w:val="00DF4588"/>
    <w:rsid w:val="00E00708"/>
    <w:rsid w:val="00E0197F"/>
    <w:rsid w:val="00E130B7"/>
    <w:rsid w:val="00E14285"/>
    <w:rsid w:val="00E147A8"/>
    <w:rsid w:val="00E2424C"/>
    <w:rsid w:val="00E26368"/>
    <w:rsid w:val="00E31F7E"/>
    <w:rsid w:val="00E340B0"/>
    <w:rsid w:val="00E3551A"/>
    <w:rsid w:val="00E35827"/>
    <w:rsid w:val="00E35BA8"/>
    <w:rsid w:val="00E42958"/>
    <w:rsid w:val="00E42B37"/>
    <w:rsid w:val="00E42F31"/>
    <w:rsid w:val="00E4392B"/>
    <w:rsid w:val="00E44D72"/>
    <w:rsid w:val="00E51F83"/>
    <w:rsid w:val="00E529B8"/>
    <w:rsid w:val="00E53E91"/>
    <w:rsid w:val="00E574D2"/>
    <w:rsid w:val="00E61285"/>
    <w:rsid w:val="00E62104"/>
    <w:rsid w:val="00E626B5"/>
    <w:rsid w:val="00E632AB"/>
    <w:rsid w:val="00E67337"/>
    <w:rsid w:val="00E67988"/>
    <w:rsid w:val="00E763A7"/>
    <w:rsid w:val="00E803BE"/>
    <w:rsid w:val="00E8169C"/>
    <w:rsid w:val="00E84D7C"/>
    <w:rsid w:val="00E84DC7"/>
    <w:rsid w:val="00E90C57"/>
    <w:rsid w:val="00E924CA"/>
    <w:rsid w:val="00E97E01"/>
    <w:rsid w:val="00EA7CA5"/>
    <w:rsid w:val="00EB1265"/>
    <w:rsid w:val="00EB14A0"/>
    <w:rsid w:val="00EB22DE"/>
    <w:rsid w:val="00EB5F58"/>
    <w:rsid w:val="00EC350C"/>
    <w:rsid w:val="00EC5BDF"/>
    <w:rsid w:val="00ED02BB"/>
    <w:rsid w:val="00ED07DD"/>
    <w:rsid w:val="00ED1AD4"/>
    <w:rsid w:val="00EE1F10"/>
    <w:rsid w:val="00EE56AC"/>
    <w:rsid w:val="00EE64B9"/>
    <w:rsid w:val="00EF536A"/>
    <w:rsid w:val="00EF77CE"/>
    <w:rsid w:val="00F00544"/>
    <w:rsid w:val="00F033A8"/>
    <w:rsid w:val="00F03A2B"/>
    <w:rsid w:val="00F12B9A"/>
    <w:rsid w:val="00F13B70"/>
    <w:rsid w:val="00F1487E"/>
    <w:rsid w:val="00F15FD2"/>
    <w:rsid w:val="00F20E6F"/>
    <w:rsid w:val="00F21679"/>
    <w:rsid w:val="00F22F41"/>
    <w:rsid w:val="00F2355A"/>
    <w:rsid w:val="00F25656"/>
    <w:rsid w:val="00F259E0"/>
    <w:rsid w:val="00F3620E"/>
    <w:rsid w:val="00F37097"/>
    <w:rsid w:val="00F5102A"/>
    <w:rsid w:val="00F52A1A"/>
    <w:rsid w:val="00F558D6"/>
    <w:rsid w:val="00F5665B"/>
    <w:rsid w:val="00F62B2E"/>
    <w:rsid w:val="00F62C86"/>
    <w:rsid w:val="00F63E89"/>
    <w:rsid w:val="00F66235"/>
    <w:rsid w:val="00F6749D"/>
    <w:rsid w:val="00F67CD7"/>
    <w:rsid w:val="00F67E07"/>
    <w:rsid w:val="00F808A0"/>
    <w:rsid w:val="00F81757"/>
    <w:rsid w:val="00F819EE"/>
    <w:rsid w:val="00F83F48"/>
    <w:rsid w:val="00F84041"/>
    <w:rsid w:val="00F84866"/>
    <w:rsid w:val="00F84CF5"/>
    <w:rsid w:val="00F92551"/>
    <w:rsid w:val="00F9636D"/>
    <w:rsid w:val="00F96399"/>
    <w:rsid w:val="00FA1EA6"/>
    <w:rsid w:val="00FA5026"/>
    <w:rsid w:val="00FA51E7"/>
    <w:rsid w:val="00FB19FC"/>
    <w:rsid w:val="00FC1C48"/>
    <w:rsid w:val="00FC1EE7"/>
    <w:rsid w:val="00FC24F2"/>
    <w:rsid w:val="00FC71A0"/>
    <w:rsid w:val="00FD3183"/>
    <w:rsid w:val="00FE217E"/>
    <w:rsid w:val="00FE221E"/>
    <w:rsid w:val="00FE563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55"/>
    <o:shapelayout v:ext="edit">
      <o:idmap v:ext="edit" data="1"/>
      <o:rules v:ext="edit">
        <o:r id="V:Rule13" type="connector" idref="#_x0000_s1129"/>
        <o:r id="V:Rule14" type="connector" idref="#_x0000_s1125"/>
        <o:r id="V:Rule15" type="connector" idref="#_x0000_s1131"/>
        <o:r id="V:Rule16" type="connector" idref="#_x0000_s1124"/>
        <o:r id="V:Rule17" type="connector" idref="#_x0000_s1123"/>
        <o:r id="V:Rule18" type="connector" idref="#_x0000_s1088"/>
        <o:r id="V:Rule19" type="connector" idref="#_x0000_s1130"/>
        <o:r id="V:Rule20" type="connector" idref="#_x0000_s1085"/>
        <o:r id="V:Rule21" type="connector" idref="#_x0000_s1087"/>
        <o:r id="V:Rule22" type="connector" idref="#_x0000_s1089">
          <o:proxy end="" idref="#_x0000_s1092" connectloc="3"/>
        </o:r>
        <o:r id="V:Rule23" type="connector" idref="#_x0000_s1122"/>
        <o:r id="V:Rule24" type="connector" idref="#_x0000_s1086"/>
        <o:r id="V:Rule25" type="connector" idref="#_x0000_s1141"/>
        <o:r id="V:Rule26" type="connector" idref="#_x0000_s1138"/>
        <o:r id="V:Rule27" type="connector" idref="#_x0000_s1140"/>
        <o:r id="V:Rule28" type="connector" idref="#_x0000_s1142"/>
        <o:r id="V:Rule29" type="connector" idref="#_x0000_s1139"/>
        <o:r id="V:Rule30" type="connector" idref="#_x0000_s1151"/>
        <o:r id="V:Rule31" type="connector" idref="#_x0000_s1152"/>
        <o:r id="V:Rule32" type="connector" idref="#_x0000_s1153"/>
        <o:r id="V:Rule33"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D7"/>
  </w:style>
  <w:style w:type="paragraph" w:styleId="Heading1">
    <w:name w:val="heading 1"/>
    <w:basedOn w:val="Normal"/>
    <w:next w:val="Normal"/>
    <w:link w:val="Heading1Char"/>
    <w:uiPriority w:val="9"/>
    <w:qFormat/>
    <w:rsid w:val="005A1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DE5"/>
    <w:pPr>
      <w:spacing w:after="0" w:line="240" w:lineRule="auto"/>
    </w:pPr>
  </w:style>
  <w:style w:type="character" w:customStyle="1" w:styleId="Heading1Char">
    <w:name w:val="Heading 1 Char"/>
    <w:basedOn w:val="DefaultParagraphFont"/>
    <w:link w:val="Heading1"/>
    <w:uiPriority w:val="9"/>
    <w:rsid w:val="005A1DE5"/>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A1D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A1DE5"/>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B17B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B66"/>
    <w:rPr>
      <w:sz w:val="20"/>
      <w:szCs w:val="20"/>
    </w:rPr>
  </w:style>
  <w:style w:type="character" w:styleId="FootnoteReference">
    <w:name w:val="footnote reference"/>
    <w:basedOn w:val="DefaultParagraphFont"/>
    <w:uiPriority w:val="99"/>
    <w:semiHidden/>
    <w:unhideWhenUsed/>
    <w:rsid w:val="00B17B66"/>
    <w:rPr>
      <w:vertAlign w:val="superscript"/>
    </w:rPr>
  </w:style>
  <w:style w:type="paragraph" w:styleId="Header">
    <w:name w:val="header"/>
    <w:basedOn w:val="Normal"/>
    <w:link w:val="HeaderChar"/>
    <w:uiPriority w:val="99"/>
    <w:unhideWhenUsed/>
    <w:rsid w:val="00D61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56A"/>
  </w:style>
  <w:style w:type="paragraph" w:styleId="Footer">
    <w:name w:val="footer"/>
    <w:basedOn w:val="Normal"/>
    <w:link w:val="FooterChar"/>
    <w:uiPriority w:val="99"/>
    <w:unhideWhenUsed/>
    <w:rsid w:val="00D61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56A"/>
  </w:style>
  <w:style w:type="table" w:styleId="TableGrid">
    <w:name w:val="Table Grid"/>
    <w:basedOn w:val="TableNormal"/>
    <w:uiPriority w:val="59"/>
    <w:rsid w:val="00AE04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787D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7D11"/>
    <w:rPr>
      <w:sz w:val="20"/>
      <w:szCs w:val="20"/>
    </w:rPr>
  </w:style>
  <w:style w:type="character" w:styleId="EndnoteReference">
    <w:name w:val="endnote reference"/>
    <w:basedOn w:val="DefaultParagraphFont"/>
    <w:uiPriority w:val="99"/>
    <w:semiHidden/>
    <w:unhideWhenUsed/>
    <w:rsid w:val="00787D1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B7EF5-40A6-4FFF-9024-BA49A0D3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32</Pages>
  <Words>5029</Words>
  <Characters>28669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toemorong sey</dc:creator>
  <cp:lastModifiedBy>toemorong sey</cp:lastModifiedBy>
  <cp:revision>28</cp:revision>
  <dcterms:created xsi:type="dcterms:W3CDTF">2017-11-20T10:43:00Z</dcterms:created>
  <dcterms:modified xsi:type="dcterms:W3CDTF">2018-03-31T08:48:00Z</dcterms:modified>
</cp:coreProperties>
</file>