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4B" w:rsidRDefault="00D82F48" w:rsidP="00B61FA4">
      <w:pPr>
        <w:spacing w:line="240" w:lineRule="auto"/>
        <w:jc w:val="center"/>
        <w:rPr>
          <w:rFonts w:asciiTheme="majorBidi" w:hAnsiTheme="majorBidi" w:cstheme="majorBidi"/>
          <w:sz w:val="28"/>
          <w:szCs w:val="28"/>
        </w:rPr>
      </w:pPr>
      <w:bookmarkStart w:id="0" w:name="_GoBack"/>
      <w:bookmarkEnd w:id="0"/>
      <w:r w:rsidRPr="00E8754B">
        <w:rPr>
          <w:rFonts w:asciiTheme="majorBidi" w:hAnsiTheme="majorBidi" w:cstheme="majorBidi"/>
          <w:b/>
          <w:bCs/>
          <w:sz w:val="28"/>
          <w:szCs w:val="28"/>
        </w:rPr>
        <w:t>DAFTAR PUSTAKA</w:t>
      </w:r>
    </w:p>
    <w:p w:rsidR="00B61FA4" w:rsidRPr="00B61FA4" w:rsidRDefault="00B61FA4" w:rsidP="00B61FA4">
      <w:pPr>
        <w:spacing w:line="240" w:lineRule="auto"/>
        <w:jc w:val="center"/>
        <w:rPr>
          <w:rFonts w:asciiTheme="majorBidi" w:hAnsiTheme="majorBidi" w:cstheme="majorBidi"/>
          <w:sz w:val="28"/>
          <w:szCs w:val="28"/>
        </w:rPr>
      </w:pPr>
    </w:p>
    <w:p w:rsidR="00F87ECC" w:rsidRDefault="00F87ECC" w:rsidP="00F87ECC">
      <w:pPr>
        <w:spacing w:before="240" w:after="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Kementrian Agama RI, </w:t>
      </w:r>
      <w:r w:rsidRPr="00BD683C">
        <w:rPr>
          <w:rFonts w:asciiTheme="majorBidi" w:hAnsiTheme="majorBidi" w:cstheme="majorBidi"/>
          <w:i/>
          <w:iCs/>
          <w:sz w:val="24"/>
          <w:szCs w:val="24"/>
        </w:rPr>
        <w:t>Al-qur’an dan Terjemahnya New Cordova</w:t>
      </w:r>
      <w:r w:rsidRPr="00BD683C">
        <w:rPr>
          <w:rFonts w:asciiTheme="majorBidi" w:hAnsiTheme="majorBidi" w:cstheme="majorBidi"/>
          <w:sz w:val="24"/>
          <w:szCs w:val="24"/>
        </w:rPr>
        <w:t>, Bandung: Sy9ma,</w:t>
      </w:r>
      <w:r>
        <w:rPr>
          <w:rFonts w:asciiTheme="majorBidi" w:hAnsiTheme="majorBidi" w:cstheme="majorBidi"/>
          <w:sz w:val="24"/>
          <w:szCs w:val="24"/>
        </w:rPr>
        <w:t xml:space="preserve"> 2012</w:t>
      </w:r>
      <w:r w:rsidRPr="00BD683C">
        <w:rPr>
          <w:rFonts w:asciiTheme="majorBidi" w:hAnsiTheme="majorBidi" w:cstheme="majorBidi"/>
          <w:sz w:val="24"/>
          <w:szCs w:val="24"/>
        </w:rPr>
        <w:t>.</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Abdullah, Thamrin, Francis Tantri. </w:t>
      </w:r>
      <w:r w:rsidRPr="00BD683C">
        <w:rPr>
          <w:rFonts w:asciiTheme="majorBidi" w:hAnsiTheme="majorBidi" w:cstheme="majorBidi"/>
          <w:i/>
          <w:iCs/>
          <w:sz w:val="24"/>
          <w:szCs w:val="24"/>
        </w:rPr>
        <w:t>Bank dan Lembaga Keuangan</w:t>
      </w:r>
      <w:r w:rsidRPr="00BD683C">
        <w:rPr>
          <w:rFonts w:asciiTheme="majorBidi" w:hAnsiTheme="majorBidi" w:cstheme="majorBidi"/>
          <w:sz w:val="24"/>
          <w:szCs w:val="24"/>
        </w:rPr>
        <w:t>, Jakarta: Rajawali Pers, 2014.</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Arifin, Zainur. </w:t>
      </w:r>
      <w:r w:rsidRPr="00BD683C">
        <w:rPr>
          <w:rFonts w:asciiTheme="majorBidi" w:hAnsiTheme="majorBidi" w:cstheme="majorBidi"/>
          <w:i/>
          <w:iCs/>
          <w:sz w:val="24"/>
          <w:szCs w:val="24"/>
        </w:rPr>
        <w:t>Dasar-Dasar Manajemen Perbankan Syariah</w:t>
      </w:r>
      <w:r w:rsidRPr="00BD683C">
        <w:rPr>
          <w:rFonts w:asciiTheme="majorBidi" w:hAnsiTheme="majorBidi" w:cstheme="majorBidi"/>
          <w:sz w:val="24"/>
          <w:szCs w:val="24"/>
        </w:rPr>
        <w:t>, Tanggerang: Azkia Publisher, 2009.</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Fahmi, Irham. </w:t>
      </w:r>
      <w:r w:rsidRPr="00BD683C">
        <w:rPr>
          <w:rFonts w:asciiTheme="majorBidi" w:hAnsiTheme="majorBidi" w:cstheme="majorBidi"/>
          <w:i/>
          <w:iCs/>
          <w:sz w:val="24"/>
          <w:szCs w:val="24"/>
        </w:rPr>
        <w:t>Pengantar Perbankan Teori dan Aplikasi</w:t>
      </w:r>
      <w:r w:rsidRPr="00BD683C">
        <w:rPr>
          <w:rFonts w:asciiTheme="majorBidi" w:hAnsiTheme="majorBidi" w:cstheme="majorBidi"/>
          <w:sz w:val="24"/>
          <w:szCs w:val="24"/>
        </w:rPr>
        <w:t>, Bandung: ALFABETA, 2014.</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Ghozali, Imam. </w:t>
      </w:r>
      <w:r w:rsidRPr="00BD683C">
        <w:rPr>
          <w:rFonts w:asciiTheme="majorBidi" w:hAnsiTheme="majorBidi" w:cstheme="majorBidi"/>
          <w:i/>
          <w:iCs/>
          <w:sz w:val="24"/>
          <w:szCs w:val="24"/>
        </w:rPr>
        <w:t>Aplikasi Analisis Multivariate Dengan Program IBM SPSS 21</w:t>
      </w:r>
      <w:r w:rsidRPr="00BD683C">
        <w:rPr>
          <w:rFonts w:asciiTheme="majorBidi" w:hAnsiTheme="majorBidi" w:cstheme="majorBidi"/>
          <w:sz w:val="24"/>
          <w:szCs w:val="24"/>
        </w:rPr>
        <w:t>, Semarang: Badan Penerbit Universitas Diponegoro, 2013.</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Ikatan Bankir Indonesia. </w:t>
      </w:r>
      <w:r w:rsidRPr="00BD683C">
        <w:rPr>
          <w:rFonts w:asciiTheme="majorBidi" w:hAnsiTheme="majorBidi" w:cstheme="majorBidi"/>
          <w:i/>
          <w:iCs/>
          <w:sz w:val="24"/>
          <w:szCs w:val="24"/>
        </w:rPr>
        <w:t>Manajemen Risiko 3</w:t>
      </w:r>
      <w:r w:rsidRPr="00BD683C">
        <w:rPr>
          <w:rFonts w:asciiTheme="majorBidi" w:hAnsiTheme="majorBidi" w:cstheme="majorBidi"/>
          <w:sz w:val="24"/>
          <w:szCs w:val="24"/>
        </w:rPr>
        <w:t>, Jakarta: PT Gramedia Pustaka Utama, 2015.</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Ikatan Bankir Indonesia. </w:t>
      </w:r>
      <w:r w:rsidRPr="00BD683C">
        <w:rPr>
          <w:rFonts w:asciiTheme="majorBidi" w:hAnsiTheme="majorBidi" w:cstheme="majorBidi"/>
          <w:i/>
          <w:iCs/>
          <w:sz w:val="24"/>
          <w:szCs w:val="24"/>
        </w:rPr>
        <w:t>Memahami Bisnis Bank Syariah</w:t>
      </w:r>
      <w:r w:rsidRPr="00BD683C">
        <w:rPr>
          <w:rFonts w:asciiTheme="majorBidi" w:hAnsiTheme="majorBidi" w:cstheme="majorBidi"/>
          <w:sz w:val="24"/>
          <w:szCs w:val="24"/>
        </w:rPr>
        <w:t>, Jakarta: PT Gramedia Pustaka Utama, 2014.</w:t>
      </w:r>
    </w:p>
    <w:p w:rsidR="00F87ECC" w:rsidRPr="00BD683C" w:rsidRDefault="00F87ECC" w:rsidP="00EC4880">
      <w:pPr>
        <w:spacing w:before="240" w:line="240" w:lineRule="auto"/>
        <w:ind w:left="709" w:hanging="709"/>
        <w:jc w:val="both"/>
        <w:rPr>
          <w:rFonts w:asciiTheme="majorBidi" w:hAnsiTheme="majorBidi" w:cstheme="majorBidi"/>
          <w:sz w:val="24"/>
          <w:szCs w:val="24"/>
        </w:rPr>
      </w:pPr>
      <w:r w:rsidRPr="00BD683C">
        <w:rPr>
          <w:rFonts w:asciiTheme="majorBidi" w:hAnsiTheme="majorBidi" w:cstheme="majorBidi"/>
          <w:sz w:val="24"/>
          <w:szCs w:val="24"/>
        </w:rPr>
        <w:t xml:space="preserve">Ikatan Bankir Indonesia. </w:t>
      </w:r>
      <w:r w:rsidRPr="00BD683C">
        <w:rPr>
          <w:rFonts w:asciiTheme="majorBidi" w:hAnsiTheme="majorBidi" w:cstheme="majorBidi"/>
          <w:i/>
          <w:iCs/>
          <w:sz w:val="24"/>
          <w:szCs w:val="24"/>
        </w:rPr>
        <w:t>Mengelola Bisnis Pembiayaan Perbankan Syariah,</w:t>
      </w:r>
      <w:r w:rsidRPr="00BD683C">
        <w:rPr>
          <w:rFonts w:asciiTheme="majorBidi" w:hAnsiTheme="majorBidi" w:cstheme="majorBidi"/>
          <w:sz w:val="24"/>
          <w:szCs w:val="24"/>
        </w:rPr>
        <w:t xml:space="preserve"> Jakarta: PT Gramedia Pustaka Utama, 2015.</w:t>
      </w:r>
    </w:p>
    <w:p w:rsidR="00F87ECC" w:rsidRPr="00BD683C" w:rsidRDefault="00F87ECC" w:rsidP="00EC4880">
      <w:pPr>
        <w:spacing w:after="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Ikatan Bankir Indonesia. </w:t>
      </w:r>
      <w:r w:rsidRPr="00BD683C">
        <w:rPr>
          <w:rFonts w:asciiTheme="majorBidi" w:hAnsiTheme="majorBidi" w:cstheme="majorBidi"/>
          <w:i/>
          <w:iCs/>
          <w:sz w:val="24"/>
          <w:szCs w:val="24"/>
        </w:rPr>
        <w:t>Mengelola Kredit Secara Sehat</w:t>
      </w:r>
      <w:r w:rsidRPr="00BD683C">
        <w:rPr>
          <w:rFonts w:asciiTheme="majorBidi" w:hAnsiTheme="majorBidi" w:cstheme="majorBidi"/>
          <w:sz w:val="24"/>
          <w:szCs w:val="24"/>
        </w:rPr>
        <w:t>, Jakarta: PT Gramedia Pustaka Utama, 2014.</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Ikatan Bankir Indonesia. </w:t>
      </w:r>
      <w:r w:rsidRPr="00BD683C">
        <w:rPr>
          <w:rFonts w:asciiTheme="majorBidi" w:hAnsiTheme="majorBidi" w:cstheme="majorBidi"/>
          <w:i/>
          <w:iCs/>
          <w:sz w:val="24"/>
          <w:szCs w:val="24"/>
        </w:rPr>
        <w:t>Mengelola Kualitas Layanan Perbakan</w:t>
      </w:r>
      <w:r w:rsidRPr="00BD683C">
        <w:rPr>
          <w:rFonts w:asciiTheme="majorBidi" w:hAnsiTheme="majorBidi" w:cstheme="majorBidi"/>
          <w:sz w:val="24"/>
          <w:szCs w:val="24"/>
        </w:rPr>
        <w:t>, Jakarta: Gramedia Pustaka Utama, 2014.</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Indriantoro, Nur, dkk., </w:t>
      </w:r>
      <w:r w:rsidRPr="00BD683C">
        <w:rPr>
          <w:rFonts w:asciiTheme="majorBidi" w:hAnsiTheme="majorBidi" w:cstheme="majorBidi"/>
          <w:i/>
          <w:iCs/>
          <w:sz w:val="24"/>
          <w:szCs w:val="24"/>
        </w:rPr>
        <w:t>Metode Penelitian Bisnis Untuk Akuntansi &amp; Manajemen</w:t>
      </w:r>
      <w:r w:rsidRPr="00BD683C">
        <w:rPr>
          <w:rFonts w:asciiTheme="majorBidi" w:hAnsiTheme="majorBidi" w:cstheme="majorBidi"/>
          <w:sz w:val="24"/>
          <w:szCs w:val="24"/>
        </w:rPr>
        <w:t>, Yogyakarta: BPFE-Yogyakarta, 2002.</w:t>
      </w:r>
    </w:p>
    <w:p w:rsidR="00F87ECC" w:rsidRPr="00BD683C" w:rsidRDefault="00F87ECC" w:rsidP="002138D9">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Ismail. </w:t>
      </w:r>
      <w:r w:rsidRPr="00BD683C">
        <w:rPr>
          <w:rFonts w:asciiTheme="majorBidi" w:hAnsiTheme="majorBidi" w:cstheme="majorBidi"/>
          <w:i/>
          <w:iCs/>
          <w:sz w:val="24"/>
          <w:szCs w:val="24"/>
        </w:rPr>
        <w:t>Perbankan Syariah</w:t>
      </w:r>
      <w:r w:rsidRPr="00BD683C">
        <w:rPr>
          <w:rFonts w:asciiTheme="majorBidi" w:hAnsiTheme="majorBidi" w:cstheme="majorBidi"/>
          <w:sz w:val="24"/>
          <w:szCs w:val="24"/>
        </w:rPr>
        <w:t>, Jakarta: Kencana, 2011.</w:t>
      </w:r>
      <w:r>
        <w:rPr>
          <w:rFonts w:asciiTheme="majorBidi" w:hAnsiTheme="majorBidi" w:cstheme="majorBidi"/>
          <w:sz w:val="24"/>
          <w:szCs w:val="24"/>
        </w:rPr>
        <w:t xml:space="preserve"> </w:t>
      </w:r>
      <w:r w:rsidRPr="00BD683C">
        <w:rPr>
          <w:rFonts w:asciiTheme="majorBidi" w:hAnsiTheme="majorBidi" w:cstheme="majorBidi"/>
          <w:sz w:val="24"/>
          <w:szCs w:val="24"/>
        </w:rPr>
        <w:t>Jakarta: Kencana, 2014.</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lastRenderedPageBreak/>
        <w:t xml:space="preserve">Kasmir. </w:t>
      </w:r>
      <w:r w:rsidRPr="00BD683C">
        <w:rPr>
          <w:rFonts w:asciiTheme="majorBidi" w:hAnsiTheme="majorBidi" w:cstheme="majorBidi"/>
          <w:i/>
          <w:iCs/>
          <w:sz w:val="24"/>
          <w:szCs w:val="24"/>
        </w:rPr>
        <w:t>Dasar-Dasar Perbankan Edisi Revisi 2014,</w:t>
      </w:r>
      <w:r w:rsidRPr="00BD683C">
        <w:rPr>
          <w:rFonts w:asciiTheme="majorBidi" w:hAnsiTheme="majorBidi" w:cstheme="majorBidi"/>
          <w:sz w:val="24"/>
          <w:szCs w:val="24"/>
        </w:rPr>
        <w:t xml:space="preserve"> Jakarta: Rajawali Pers, 2016.</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Kuncoro, Mudrajat. </w:t>
      </w:r>
      <w:r w:rsidRPr="00BD683C">
        <w:rPr>
          <w:rFonts w:asciiTheme="majorBidi" w:hAnsiTheme="majorBidi" w:cstheme="majorBidi"/>
          <w:i/>
          <w:iCs/>
          <w:sz w:val="24"/>
          <w:szCs w:val="24"/>
        </w:rPr>
        <w:t>Metode Riset Untuk Bisnis Dan Ekonomi</w:t>
      </w:r>
      <w:r w:rsidRPr="00BD683C">
        <w:rPr>
          <w:rFonts w:asciiTheme="majorBidi" w:hAnsiTheme="majorBidi" w:cstheme="majorBidi"/>
          <w:sz w:val="24"/>
          <w:szCs w:val="24"/>
        </w:rPr>
        <w:t>, Jakarta: Erlangga, 2013.</w:t>
      </w:r>
    </w:p>
    <w:p w:rsidR="00F87ECC" w:rsidRPr="00BD683C" w:rsidRDefault="00F87ECC" w:rsidP="00693607">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Martono, Nanang. </w:t>
      </w:r>
      <w:r w:rsidRPr="00BD683C">
        <w:rPr>
          <w:rFonts w:asciiTheme="majorBidi" w:hAnsiTheme="majorBidi" w:cstheme="majorBidi"/>
          <w:i/>
          <w:iCs/>
          <w:sz w:val="24"/>
          <w:szCs w:val="24"/>
        </w:rPr>
        <w:t>Metode Penelitian Kuantitatif: Analisis Isi dan Analisis Data Sekunder,</w:t>
      </w:r>
      <w:r w:rsidRPr="00BD683C">
        <w:rPr>
          <w:rFonts w:asciiTheme="majorBidi" w:hAnsiTheme="majorBidi" w:cstheme="majorBidi"/>
          <w:sz w:val="24"/>
          <w:szCs w:val="24"/>
        </w:rPr>
        <w:t xml:space="preserve"> Jakarta: Rajawali Pers, 2011.</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Muhammad. </w:t>
      </w:r>
      <w:r w:rsidRPr="00BD683C">
        <w:rPr>
          <w:rFonts w:asciiTheme="majorBidi" w:hAnsiTheme="majorBidi" w:cstheme="majorBidi"/>
          <w:i/>
          <w:iCs/>
          <w:sz w:val="24"/>
          <w:szCs w:val="24"/>
        </w:rPr>
        <w:t>Manajemen Dana Bank Syariah</w:t>
      </w:r>
      <w:r w:rsidRPr="00BD683C">
        <w:rPr>
          <w:rFonts w:asciiTheme="majorBidi" w:hAnsiTheme="majorBidi" w:cstheme="majorBidi"/>
          <w:sz w:val="24"/>
          <w:szCs w:val="24"/>
        </w:rPr>
        <w:t>, Jakarta: Rajawali pers, 2015.</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Noor, Juliansyah. </w:t>
      </w:r>
      <w:r w:rsidRPr="00BD683C">
        <w:rPr>
          <w:rFonts w:asciiTheme="majorBidi" w:hAnsiTheme="majorBidi" w:cstheme="majorBidi"/>
          <w:i/>
          <w:iCs/>
          <w:sz w:val="24"/>
          <w:szCs w:val="24"/>
        </w:rPr>
        <w:t>Metode Penelitian Skripsi, Thesis, &amp; Karya Ilmiah</w:t>
      </w:r>
      <w:r w:rsidRPr="00BD683C">
        <w:rPr>
          <w:rFonts w:asciiTheme="majorBidi" w:hAnsiTheme="majorBidi" w:cstheme="majorBidi"/>
          <w:sz w:val="24"/>
          <w:szCs w:val="24"/>
        </w:rPr>
        <w:t>, Jakarta: Prenadamedia Group, 2011.</w:t>
      </w:r>
    </w:p>
    <w:p w:rsidR="00F87ECC" w:rsidRPr="00BD683C" w:rsidRDefault="00F87ECC" w:rsidP="00EC4880">
      <w:pPr>
        <w:spacing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Rochaety, Eti, dkk, </w:t>
      </w:r>
      <w:r w:rsidRPr="00BD683C">
        <w:rPr>
          <w:rFonts w:asciiTheme="majorBidi" w:hAnsiTheme="majorBidi" w:cstheme="majorBidi"/>
          <w:i/>
          <w:iCs/>
          <w:sz w:val="24"/>
          <w:szCs w:val="24"/>
        </w:rPr>
        <w:t>Metodologi Penelitian Bisnis Dengan Aplikasi SPSS,</w:t>
      </w:r>
      <w:r w:rsidRPr="00BD683C">
        <w:rPr>
          <w:rFonts w:asciiTheme="majorBidi" w:hAnsiTheme="majorBidi" w:cstheme="majorBidi"/>
          <w:sz w:val="24"/>
          <w:szCs w:val="24"/>
        </w:rPr>
        <w:t xml:space="preserve"> Jakarta: Mitra Wacana Media, 2007.</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Sanusi, Anwar. </w:t>
      </w:r>
      <w:r w:rsidRPr="00BD683C">
        <w:rPr>
          <w:rFonts w:asciiTheme="majorBidi" w:hAnsiTheme="majorBidi" w:cstheme="majorBidi"/>
          <w:i/>
          <w:iCs/>
          <w:sz w:val="24"/>
          <w:szCs w:val="24"/>
        </w:rPr>
        <w:t>Metodologi Penelitian Bisnis</w:t>
      </w:r>
      <w:r w:rsidRPr="00BD683C">
        <w:rPr>
          <w:rFonts w:asciiTheme="majorBidi" w:hAnsiTheme="majorBidi" w:cstheme="majorBidi"/>
          <w:sz w:val="24"/>
          <w:szCs w:val="24"/>
        </w:rPr>
        <w:t>, Jakarta: Penerbit Salemba Empat, 2014.</w:t>
      </w:r>
    </w:p>
    <w:p w:rsidR="00F87ECC" w:rsidRPr="00BD683C" w:rsidRDefault="00F87ECC" w:rsidP="00EC4880">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Sarjono, Haryadi, dkk., </w:t>
      </w:r>
      <w:r w:rsidRPr="00BD683C">
        <w:rPr>
          <w:rFonts w:asciiTheme="majorBidi" w:hAnsiTheme="majorBidi" w:cstheme="majorBidi"/>
          <w:i/>
          <w:iCs/>
          <w:sz w:val="24"/>
          <w:szCs w:val="24"/>
        </w:rPr>
        <w:t>SPSS VS Lisrel Sebuah Pengantar, Aplikasi Untuk Riset</w:t>
      </w:r>
      <w:r w:rsidRPr="00BD683C">
        <w:rPr>
          <w:rFonts w:asciiTheme="majorBidi" w:hAnsiTheme="majorBidi" w:cstheme="majorBidi"/>
          <w:sz w:val="24"/>
          <w:szCs w:val="24"/>
        </w:rPr>
        <w:t>,</w:t>
      </w:r>
      <w:r w:rsidRPr="00BD683C">
        <w:rPr>
          <w:rFonts w:asciiTheme="majorBidi" w:hAnsiTheme="majorBidi" w:cstheme="majorBidi"/>
          <w:i/>
          <w:iCs/>
          <w:sz w:val="24"/>
          <w:szCs w:val="24"/>
        </w:rPr>
        <w:t xml:space="preserve"> </w:t>
      </w:r>
      <w:r w:rsidRPr="00BD683C">
        <w:rPr>
          <w:rFonts w:asciiTheme="majorBidi" w:hAnsiTheme="majorBidi" w:cstheme="majorBidi"/>
          <w:sz w:val="24"/>
          <w:szCs w:val="24"/>
        </w:rPr>
        <w:t>Jakarta: Penerbit Salemba Empat, 2011.</w:t>
      </w:r>
    </w:p>
    <w:p w:rsidR="00F87ECC" w:rsidRPr="00BD683C" w:rsidRDefault="00F87ECC" w:rsidP="0029680E">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Siregar, Syofian. </w:t>
      </w:r>
      <w:r w:rsidRPr="00BD683C">
        <w:rPr>
          <w:rFonts w:asciiTheme="majorBidi" w:hAnsiTheme="majorBidi" w:cstheme="majorBidi"/>
          <w:i/>
          <w:iCs/>
          <w:sz w:val="24"/>
          <w:szCs w:val="24"/>
        </w:rPr>
        <w:t>Metode Penelitian Kuantitatif :Dilengkapi Perbandingan Perhitungan Manual dan SPSS</w:t>
      </w:r>
      <w:r w:rsidRPr="00BD683C">
        <w:rPr>
          <w:rFonts w:asciiTheme="majorBidi" w:hAnsiTheme="majorBidi" w:cstheme="majorBidi"/>
          <w:sz w:val="24"/>
          <w:szCs w:val="24"/>
        </w:rPr>
        <w:t>, Jakarta: Rajawali Pers, 2012.</w:t>
      </w:r>
    </w:p>
    <w:p w:rsidR="00F87ECC" w:rsidRPr="00BD683C" w:rsidRDefault="00F87ECC" w:rsidP="0029680E">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Siregar, Syofian. </w:t>
      </w:r>
      <w:r w:rsidRPr="00BD683C">
        <w:rPr>
          <w:rFonts w:asciiTheme="majorBidi" w:hAnsiTheme="majorBidi" w:cstheme="majorBidi"/>
          <w:i/>
          <w:iCs/>
          <w:sz w:val="24"/>
          <w:szCs w:val="24"/>
        </w:rPr>
        <w:t>Statistika Deskriptif Untuk Penelitian</w:t>
      </w:r>
      <w:r w:rsidRPr="00BD683C">
        <w:rPr>
          <w:rFonts w:asciiTheme="majorBidi" w:hAnsiTheme="majorBidi" w:cstheme="majorBidi"/>
          <w:sz w:val="24"/>
          <w:szCs w:val="24"/>
        </w:rPr>
        <w:t>, Jakarta: Penerbit Rajawali Pers, 2012.</w:t>
      </w:r>
    </w:p>
    <w:p w:rsidR="00F87ECC" w:rsidRPr="001C5EF9" w:rsidRDefault="00F87ECC" w:rsidP="001C5EF9">
      <w:pPr>
        <w:spacing w:before="240" w:line="240" w:lineRule="auto"/>
        <w:ind w:left="720" w:hanging="720"/>
        <w:jc w:val="both"/>
        <w:rPr>
          <w:rFonts w:asciiTheme="majorBidi" w:hAnsiTheme="majorBidi" w:cstheme="majorBidi"/>
          <w:sz w:val="24"/>
          <w:szCs w:val="24"/>
        </w:rPr>
      </w:pPr>
      <w:r w:rsidRPr="001C5EF9">
        <w:rPr>
          <w:rFonts w:asciiTheme="majorBidi" w:hAnsiTheme="majorBidi" w:cstheme="majorBidi"/>
          <w:sz w:val="24"/>
          <w:szCs w:val="24"/>
        </w:rPr>
        <w:t xml:space="preserve">Sugiyono, </w:t>
      </w:r>
      <w:r w:rsidRPr="001C5EF9">
        <w:rPr>
          <w:rFonts w:asciiTheme="majorBidi" w:hAnsiTheme="majorBidi" w:cstheme="majorBidi"/>
          <w:i/>
          <w:iCs/>
          <w:sz w:val="24"/>
          <w:szCs w:val="24"/>
        </w:rPr>
        <w:t>Metode Penelitian Kuantitatif Kualitatif dan R&amp;D</w:t>
      </w:r>
      <w:r>
        <w:rPr>
          <w:rFonts w:asciiTheme="majorBidi" w:hAnsiTheme="majorBidi" w:cstheme="majorBidi"/>
          <w:i/>
          <w:iCs/>
          <w:sz w:val="24"/>
          <w:szCs w:val="24"/>
        </w:rPr>
        <w:t>,</w:t>
      </w:r>
      <w:r>
        <w:rPr>
          <w:rFonts w:asciiTheme="majorBidi" w:hAnsiTheme="majorBidi" w:cstheme="majorBidi"/>
          <w:sz w:val="24"/>
          <w:szCs w:val="24"/>
        </w:rPr>
        <w:t xml:space="preserve"> </w:t>
      </w:r>
      <w:r w:rsidRPr="001C5EF9">
        <w:rPr>
          <w:rFonts w:asciiTheme="majorBidi" w:hAnsiTheme="majorBidi" w:cstheme="majorBidi"/>
          <w:sz w:val="24"/>
          <w:szCs w:val="24"/>
        </w:rPr>
        <w:t>Bandung: ALFABETA, 2014</w:t>
      </w:r>
      <w:r>
        <w:rPr>
          <w:rFonts w:asciiTheme="majorBidi" w:hAnsiTheme="majorBidi" w:cstheme="majorBidi"/>
          <w:sz w:val="24"/>
          <w:szCs w:val="24"/>
        </w:rPr>
        <w:t>.</w:t>
      </w:r>
    </w:p>
    <w:p w:rsidR="00F87ECC" w:rsidRPr="005752F5" w:rsidRDefault="00F87ECC" w:rsidP="00EC4880">
      <w:pPr>
        <w:spacing w:before="240" w:line="240" w:lineRule="auto"/>
        <w:ind w:left="720" w:hanging="720"/>
        <w:jc w:val="both"/>
        <w:rPr>
          <w:rFonts w:asciiTheme="majorBidi" w:hAnsiTheme="majorBidi" w:cstheme="majorBidi"/>
          <w:sz w:val="24"/>
          <w:szCs w:val="24"/>
        </w:rPr>
      </w:pPr>
      <w:r w:rsidRPr="005752F5">
        <w:rPr>
          <w:rFonts w:asciiTheme="majorBidi" w:hAnsiTheme="majorBidi" w:cstheme="majorBidi"/>
          <w:sz w:val="24"/>
          <w:szCs w:val="24"/>
        </w:rPr>
        <w:t>Supriyadi, Edy. SPSS + Amos, Bogor: Penerbit In Media, 2014.</w:t>
      </w:r>
    </w:p>
    <w:p w:rsidR="00F87ECC" w:rsidRPr="005752F5" w:rsidRDefault="00F87ECC" w:rsidP="00EC4880">
      <w:pPr>
        <w:spacing w:before="240" w:line="240" w:lineRule="auto"/>
        <w:ind w:left="720" w:hanging="720"/>
        <w:jc w:val="both"/>
        <w:rPr>
          <w:rFonts w:asciiTheme="majorBidi" w:hAnsiTheme="majorBidi" w:cstheme="majorBidi"/>
          <w:sz w:val="24"/>
          <w:szCs w:val="24"/>
        </w:rPr>
      </w:pPr>
      <w:r w:rsidRPr="005752F5">
        <w:rPr>
          <w:rFonts w:asciiTheme="majorBidi" w:hAnsiTheme="majorBidi" w:cstheme="majorBidi"/>
          <w:sz w:val="24"/>
          <w:szCs w:val="24"/>
        </w:rPr>
        <w:t xml:space="preserve">Teguh, Muhammad. </w:t>
      </w:r>
      <w:r w:rsidRPr="00A00A87">
        <w:rPr>
          <w:rFonts w:asciiTheme="majorBidi" w:hAnsiTheme="majorBidi" w:cstheme="majorBidi"/>
          <w:i/>
          <w:iCs/>
          <w:sz w:val="24"/>
          <w:szCs w:val="24"/>
        </w:rPr>
        <w:t>Metode Kuantitatif Untuk Analisis Ekonomi Dan Bisnis</w:t>
      </w:r>
      <w:r w:rsidRPr="005752F5">
        <w:rPr>
          <w:rFonts w:asciiTheme="majorBidi" w:hAnsiTheme="majorBidi" w:cstheme="majorBidi"/>
          <w:sz w:val="24"/>
          <w:szCs w:val="24"/>
        </w:rPr>
        <w:t>, Jakarta: Rajawali Pers, 2014.</w:t>
      </w:r>
    </w:p>
    <w:p w:rsidR="00F87ECC" w:rsidRPr="006875E1" w:rsidRDefault="00F87ECC" w:rsidP="00EC4880">
      <w:pPr>
        <w:spacing w:before="240" w:line="240" w:lineRule="auto"/>
        <w:ind w:left="720" w:hanging="720"/>
        <w:jc w:val="both"/>
        <w:rPr>
          <w:rFonts w:asciiTheme="majorBidi" w:hAnsiTheme="majorBidi" w:cstheme="majorBidi"/>
          <w:sz w:val="24"/>
          <w:szCs w:val="24"/>
        </w:rPr>
      </w:pPr>
      <w:r w:rsidRPr="006875E1">
        <w:rPr>
          <w:rFonts w:asciiTheme="majorBidi" w:hAnsiTheme="majorBidi" w:cstheme="majorBidi"/>
          <w:sz w:val="24"/>
          <w:szCs w:val="24"/>
        </w:rPr>
        <w:t>Umam</w:t>
      </w:r>
      <w:r>
        <w:rPr>
          <w:rFonts w:asciiTheme="majorBidi" w:hAnsiTheme="majorBidi" w:cstheme="majorBidi"/>
          <w:sz w:val="24"/>
          <w:szCs w:val="24"/>
        </w:rPr>
        <w:t xml:space="preserve">, </w:t>
      </w:r>
      <w:r w:rsidRPr="006875E1">
        <w:rPr>
          <w:rFonts w:asciiTheme="majorBidi" w:hAnsiTheme="majorBidi" w:cstheme="majorBidi"/>
          <w:sz w:val="24"/>
          <w:szCs w:val="24"/>
        </w:rPr>
        <w:t>Khotibul</w:t>
      </w:r>
      <w:r>
        <w:rPr>
          <w:rFonts w:asciiTheme="majorBidi" w:hAnsiTheme="majorBidi" w:cstheme="majorBidi"/>
          <w:sz w:val="24"/>
          <w:szCs w:val="24"/>
        </w:rPr>
        <w:t>.</w:t>
      </w:r>
      <w:r w:rsidRPr="006875E1">
        <w:rPr>
          <w:rFonts w:asciiTheme="majorBidi" w:hAnsiTheme="majorBidi" w:cstheme="majorBidi"/>
          <w:sz w:val="24"/>
          <w:szCs w:val="24"/>
        </w:rPr>
        <w:t xml:space="preserve"> </w:t>
      </w:r>
      <w:r w:rsidRPr="00A00A87">
        <w:rPr>
          <w:rFonts w:asciiTheme="majorBidi" w:hAnsiTheme="majorBidi" w:cstheme="majorBidi"/>
          <w:i/>
          <w:iCs/>
          <w:sz w:val="24"/>
          <w:szCs w:val="24"/>
        </w:rPr>
        <w:t>Perbankan Syariah Dasar-Dasar dan Dinamika Perkembangannya Di Indonesia</w:t>
      </w:r>
      <w:r>
        <w:rPr>
          <w:rFonts w:asciiTheme="majorBidi" w:hAnsiTheme="majorBidi" w:cstheme="majorBidi"/>
          <w:sz w:val="24"/>
          <w:szCs w:val="24"/>
        </w:rPr>
        <w:t xml:space="preserve">, </w:t>
      </w:r>
      <w:r w:rsidRPr="006875E1">
        <w:rPr>
          <w:rFonts w:asciiTheme="majorBidi" w:hAnsiTheme="majorBidi" w:cstheme="majorBidi"/>
          <w:sz w:val="24"/>
          <w:szCs w:val="24"/>
        </w:rPr>
        <w:t>Jakarta: PT RajaGrafindo Persada, 2016</w:t>
      </w:r>
      <w:r>
        <w:rPr>
          <w:rFonts w:asciiTheme="majorBidi" w:hAnsiTheme="majorBidi" w:cstheme="majorBidi"/>
          <w:sz w:val="24"/>
          <w:szCs w:val="24"/>
        </w:rPr>
        <w:t>.</w:t>
      </w:r>
    </w:p>
    <w:p w:rsidR="00F87ECC" w:rsidRDefault="00F87ECC" w:rsidP="00EC4880">
      <w:pPr>
        <w:spacing w:before="240" w:after="0" w:line="240" w:lineRule="auto"/>
        <w:ind w:left="720" w:hanging="720"/>
        <w:jc w:val="both"/>
        <w:rPr>
          <w:rFonts w:asciiTheme="majorBidi" w:hAnsiTheme="majorBidi" w:cstheme="majorBidi"/>
          <w:sz w:val="24"/>
          <w:szCs w:val="24"/>
        </w:rPr>
      </w:pPr>
      <w:r w:rsidRPr="005752F5">
        <w:rPr>
          <w:rFonts w:asciiTheme="majorBidi" w:hAnsiTheme="majorBidi" w:cstheme="majorBidi"/>
          <w:sz w:val="24"/>
          <w:szCs w:val="24"/>
        </w:rPr>
        <w:lastRenderedPageBreak/>
        <w:t xml:space="preserve">Wangsawidjaja. </w:t>
      </w:r>
      <w:r w:rsidRPr="00A00A87">
        <w:rPr>
          <w:rFonts w:asciiTheme="majorBidi" w:hAnsiTheme="majorBidi" w:cstheme="majorBidi"/>
          <w:i/>
          <w:iCs/>
          <w:sz w:val="24"/>
          <w:szCs w:val="24"/>
        </w:rPr>
        <w:t>Pembiayaan Bank Syariah</w:t>
      </w:r>
      <w:r w:rsidRPr="005752F5">
        <w:rPr>
          <w:rFonts w:asciiTheme="majorBidi" w:hAnsiTheme="majorBidi" w:cstheme="majorBidi"/>
          <w:sz w:val="24"/>
          <w:szCs w:val="24"/>
        </w:rPr>
        <w:t>, Jakarta: PT Gramedia Pustaka Utama, 2012.</w:t>
      </w:r>
    </w:p>
    <w:p w:rsidR="00F87ECC" w:rsidRDefault="00F87ECC" w:rsidP="00F87ECC">
      <w:pPr>
        <w:spacing w:before="240" w:line="240" w:lineRule="auto"/>
        <w:ind w:left="720" w:hanging="720"/>
        <w:jc w:val="both"/>
        <w:rPr>
          <w:rFonts w:asciiTheme="majorBidi" w:hAnsiTheme="majorBidi" w:cstheme="majorBidi"/>
        </w:rPr>
      </w:pPr>
      <w:r>
        <w:rPr>
          <w:rFonts w:asciiTheme="majorBidi" w:hAnsiTheme="majorBidi" w:cstheme="majorBidi"/>
        </w:rPr>
        <w:t>Darwis Harahap</w:t>
      </w:r>
      <w:r w:rsidRPr="0027649D">
        <w:rPr>
          <w:rFonts w:asciiTheme="majorBidi" w:hAnsiTheme="majorBidi" w:cstheme="majorBidi"/>
        </w:rPr>
        <w:t xml:space="preserve">, </w:t>
      </w:r>
      <w:r>
        <w:rPr>
          <w:rFonts w:asciiTheme="majorBidi" w:hAnsiTheme="majorBidi" w:cstheme="majorBidi"/>
        </w:rPr>
        <w:t>“</w:t>
      </w:r>
      <w:r w:rsidRPr="0049383E">
        <w:rPr>
          <w:rFonts w:asciiTheme="majorBidi" w:hAnsiTheme="majorBidi" w:cstheme="majorBidi"/>
        </w:rPr>
        <w:t>Determinan Dana Pihak Ketiga Bank Syariah Di Indonesia”</w:t>
      </w:r>
      <w:r>
        <w:rPr>
          <w:rFonts w:asciiTheme="majorBidi" w:hAnsiTheme="majorBidi" w:cstheme="majorBidi"/>
        </w:rPr>
        <w:t>, Vol. 10 No. 1 (2017).</w:t>
      </w:r>
    </w:p>
    <w:p w:rsidR="00F87ECC" w:rsidRDefault="00F87ECC" w:rsidP="00F87ECC">
      <w:pPr>
        <w:spacing w:before="240" w:line="240" w:lineRule="auto"/>
        <w:ind w:left="720" w:hanging="720"/>
        <w:jc w:val="both"/>
        <w:rPr>
          <w:rFonts w:asciiTheme="majorBidi" w:hAnsiTheme="majorBidi" w:cstheme="majorBidi"/>
          <w:bCs/>
          <w:sz w:val="24"/>
          <w:szCs w:val="24"/>
        </w:rPr>
      </w:pPr>
      <w:r w:rsidRPr="00BD683C">
        <w:rPr>
          <w:rFonts w:asciiTheme="majorBidi" w:hAnsiTheme="majorBidi" w:cstheme="majorBidi"/>
          <w:sz w:val="24"/>
          <w:szCs w:val="24"/>
        </w:rPr>
        <w:t xml:space="preserve">Habibah. </w:t>
      </w:r>
      <w:r w:rsidRPr="00BD683C">
        <w:rPr>
          <w:rFonts w:asciiTheme="majorBidi" w:hAnsiTheme="majorBidi" w:cstheme="majorBidi"/>
          <w:bCs/>
          <w:i/>
          <w:iCs/>
          <w:sz w:val="24"/>
          <w:szCs w:val="24"/>
        </w:rPr>
        <w:t>Pengaruh Tingkat Bagi Hasil, Financing to Deposit Ratio (FDR), Non Performing Financing (NPF), dan Return On Asset (ROA) Terhadap Pembiayaan Mudharabah Pada Perbankan Syariah Tahun 2012-2015</w:t>
      </w:r>
      <w:r w:rsidRPr="00BD683C">
        <w:rPr>
          <w:rFonts w:asciiTheme="majorBidi" w:hAnsiTheme="majorBidi" w:cstheme="majorBidi"/>
          <w:bCs/>
          <w:sz w:val="24"/>
          <w:szCs w:val="24"/>
        </w:rPr>
        <w:t>, Yogyakarta: Universitas Muhammadiyah Yogyakarta 2016.</w:t>
      </w:r>
    </w:p>
    <w:p w:rsidR="00F87ECC" w:rsidRDefault="00F87ECC" w:rsidP="00F87ECC">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 xml:space="preserve">Maidalena. </w:t>
      </w:r>
      <w:r w:rsidRPr="00BD683C">
        <w:rPr>
          <w:rFonts w:asciiTheme="majorBidi" w:hAnsiTheme="majorBidi" w:cstheme="majorBidi"/>
          <w:i/>
          <w:iCs/>
          <w:sz w:val="24"/>
          <w:szCs w:val="24"/>
        </w:rPr>
        <w:t>Analisis Faktor Non Performing Financing Pada Industri Perbankan Syariah</w:t>
      </w:r>
      <w:r w:rsidRPr="00BD683C">
        <w:rPr>
          <w:rFonts w:asciiTheme="majorBidi" w:hAnsiTheme="majorBidi" w:cstheme="majorBidi"/>
          <w:sz w:val="24"/>
          <w:szCs w:val="24"/>
        </w:rPr>
        <w:t>, Vol.1, No.1, (2014).</w:t>
      </w:r>
    </w:p>
    <w:p w:rsidR="00F87ECC" w:rsidRDefault="00F87ECC" w:rsidP="00F87ECC">
      <w:pPr>
        <w:spacing w:before="240" w:line="240" w:lineRule="auto"/>
        <w:ind w:left="720" w:hanging="720"/>
        <w:jc w:val="both"/>
        <w:rPr>
          <w:rFonts w:asciiTheme="majorBidi" w:hAnsiTheme="majorBidi" w:cstheme="majorBidi"/>
          <w:bCs/>
          <w:sz w:val="24"/>
          <w:szCs w:val="24"/>
        </w:rPr>
      </w:pPr>
      <w:r w:rsidRPr="00BD683C">
        <w:rPr>
          <w:rFonts w:asciiTheme="majorBidi" w:hAnsiTheme="majorBidi" w:cstheme="majorBidi"/>
          <w:sz w:val="24"/>
          <w:szCs w:val="24"/>
        </w:rPr>
        <w:t xml:space="preserve">Putrisatya, Silva Tri. </w:t>
      </w:r>
      <w:r w:rsidRPr="00BD683C">
        <w:rPr>
          <w:rFonts w:asciiTheme="majorBidi" w:hAnsiTheme="majorBidi" w:cstheme="majorBidi"/>
          <w:bCs/>
          <w:i/>
          <w:iCs/>
          <w:sz w:val="24"/>
          <w:szCs w:val="24"/>
        </w:rPr>
        <w:t>Analisis Pengaruh Dana Pihak Ketiga (DPK), Return on Asset (ROA), dan Non Performing Financing (NPF) terhadap pembiayaan musyarakah dan mudharabah (Studi Kasus di Bank Umum Syariah dan Unit Usaha Syariah Indonesia Tahun 2010-2016)</w:t>
      </w:r>
      <w:r w:rsidRPr="00BD683C">
        <w:rPr>
          <w:rFonts w:asciiTheme="majorBidi" w:hAnsiTheme="majorBidi" w:cstheme="majorBidi"/>
          <w:bCs/>
          <w:sz w:val="24"/>
          <w:szCs w:val="24"/>
        </w:rPr>
        <w:t>, Yogyakarta, Universitas Muhammadiyah Yogyakarta, 2016.</w:t>
      </w:r>
    </w:p>
    <w:p w:rsidR="00F87ECC" w:rsidRDefault="00F87ECC" w:rsidP="00F87ECC">
      <w:pPr>
        <w:spacing w:before="240" w:line="240" w:lineRule="auto"/>
        <w:ind w:left="720" w:hanging="720"/>
        <w:jc w:val="both"/>
        <w:rPr>
          <w:rFonts w:asciiTheme="majorBidi" w:hAnsiTheme="majorBidi" w:cstheme="majorBidi"/>
          <w:bCs/>
          <w:sz w:val="24"/>
          <w:szCs w:val="24"/>
        </w:rPr>
      </w:pPr>
      <w:r w:rsidRPr="005752F5">
        <w:rPr>
          <w:rFonts w:asciiTheme="majorBidi" w:hAnsiTheme="majorBidi" w:cstheme="majorBidi"/>
          <w:bCs/>
          <w:sz w:val="24"/>
          <w:szCs w:val="24"/>
        </w:rPr>
        <w:t xml:space="preserve">Susilo, </w:t>
      </w:r>
      <w:r w:rsidRPr="00A00A87">
        <w:rPr>
          <w:rFonts w:asciiTheme="majorBidi" w:hAnsiTheme="majorBidi" w:cstheme="majorBidi"/>
          <w:bCs/>
          <w:i/>
          <w:iCs/>
          <w:sz w:val="24"/>
          <w:szCs w:val="24"/>
        </w:rPr>
        <w:t>Herman. Analisis Pengaruh DPK, ROA, NPF, BOPO, BI rate, dan Inflasi Terhadap Pembiayaan Sektor UMKM Pada Bank Umum Syariah Dan Unit Usaha Syariah (Periode 2009-2012)</w:t>
      </w:r>
      <w:r w:rsidRPr="005752F5">
        <w:rPr>
          <w:rFonts w:asciiTheme="majorBidi" w:hAnsiTheme="majorBidi" w:cstheme="majorBidi"/>
          <w:bCs/>
          <w:sz w:val="24"/>
          <w:szCs w:val="24"/>
        </w:rPr>
        <w:t>, Yogyakarta, Universitas Muhammadiyah Yogyakarta, 2013.</w:t>
      </w:r>
    </w:p>
    <w:p w:rsidR="00F87ECC" w:rsidRPr="00BD683C" w:rsidRDefault="00AB3F88" w:rsidP="002B4F89">
      <w:pPr>
        <w:spacing w:before="240" w:after="0" w:line="240" w:lineRule="auto"/>
        <w:ind w:left="720" w:hanging="720"/>
        <w:jc w:val="both"/>
        <w:rPr>
          <w:rFonts w:asciiTheme="majorBidi" w:hAnsiTheme="majorBidi" w:cstheme="majorBidi"/>
          <w:sz w:val="24"/>
          <w:szCs w:val="24"/>
        </w:rPr>
      </w:pPr>
      <w:hyperlink r:id="rId7" w:history="1">
        <w:r w:rsidR="00F87ECC" w:rsidRPr="00BD683C">
          <w:rPr>
            <w:rStyle w:val="Hyperlink"/>
            <w:rFonts w:asciiTheme="majorBidi" w:hAnsiTheme="majorBidi" w:cstheme="majorBidi"/>
            <w:color w:val="auto"/>
            <w:sz w:val="24"/>
            <w:szCs w:val="24"/>
            <w:u w:val="none"/>
          </w:rPr>
          <w:t>http:// www.statistikian.com</w:t>
        </w:r>
      </w:hyperlink>
    </w:p>
    <w:p w:rsidR="00F87ECC" w:rsidRPr="00BD683C" w:rsidRDefault="00F87ECC" w:rsidP="002B4F89">
      <w:pPr>
        <w:spacing w:before="240" w:line="240" w:lineRule="auto"/>
        <w:ind w:left="720" w:hanging="720"/>
        <w:jc w:val="both"/>
        <w:rPr>
          <w:rFonts w:asciiTheme="majorBidi" w:hAnsiTheme="majorBidi" w:cstheme="majorBidi"/>
          <w:sz w:val="24"/>
          <w:szCs w:val="24"/>
        </w:rPr>
      </w:pPr>
      <w:r w:rsidRPr="00BD683C">
        <w:rPr>
          <w:rFonts w:asciiTheme="majorBidi" w:hAnsiTheme="majorBidi" w:cstheme="majorBidi"/>
          <w:sz w:val="24"/>
          <w:szCs w:val="24"/>
        </w:rPr>
        <w:t>Https://Papers.Ssrn.Com</w:t>
      </w:r>
      <w:r>
        <w:rPr>
          <w:rFonts w:asciiTheme="majorBidi" w:hAnsiTheme="majorBidi" w:cstheme="majorBidi"/>
          <w:sz w:val="24"/>
          <w:szCs w:val="24"/>
        </w:rPr>
        <w:t>.</w:t>
      </w:r>
    </w:p>
    <w:p w:rsidR="00F87ECC" w:rsidRDefault="00AB3F88" w:rsidP="002B4F89">
      <w:pPr>
        <w:spacing w:before="240" w:after="0" w:line="240" w:lineRule="auto"/>
        <w:ind w:left="720" w:hanging="720"/>
        <w:jc w:val="both"/>
        <w:rPr>
          <w:rFonts w:asciiTheme="majorBidi" w:hAnsiTheme="majorBidi" w:cstheme="majorBidi"/>
          <w:sz w:val="24"/>
          <w:szCs w:val="24"/>
        </w:rPr>
      </w:pPr>
      <w:hyperlink r:id="rId8" w:history="1">
        <w:r w:rsidR="00F87ECC" w:rsidRPr="00BD683C">
          <w:rPr>
            <w:rStyle w:val="Hyperlink"/>
            <w:rFonts w:asciiTheme="majorBidi" w:hAnsiTheme="majorBidi" w:cstheme="majorBidi"/>
            <w:color w:val="auto"/>
            <w:sz w:val="24"/>
            <w:szCs w:val="24"/>
            <w:u w:val="none"/>
          </w:rPr>
          <w:t>https://www.syariahmandiri.co.id</w:t>
        </w:r>
      </w:hyperlink>
      <w:r w:rsidR="00F87ECC" w:rsidRPr="00BD683C">
        <w:rPr>
          <w:rStyle w:val="Hyperlink"/>
          <w:rFonts w:asciiTheme="majorBidi" w:hAnsiTheme="majorBidi" w:cstheme="majorBidi"/>
          <w:color w:val="auto"/>
          <w:sz w:val="24"/>
          <w:szCs w:val="24"/>
          <w:u w:val="none"/>
        </w:rPr>
        <w:t>.</w:t>
      </w:r>
    </w:p>
    <w:sectPr w:rsidR="00F87ECC" w:rsidSect="00AB3F88">
      <w:pgSz w:w="10319" w:h="14571" w:code="13"/>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C8" w:rsidRDefault="00C738C8" w:rsidP="00BD683C">
      <w:pPr>
        <w:spacing w:after="0" w:line="240" w:lineRule="auto"/>
      </w:pPr>
      <w:r>
        <w:separator/>
      </w:r>
    </w:p>
  </w:endnote>
  <w:endnote w:type="continuationSeparator" w:id="0">
    <w:p w:rsidR="00C738C8" w:rsidRDefault="00C738C8" w:rsidP="00BD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C8" w:rsidRDefault="00C738C8" w:rsidP="00BD683C">
      <w:pPr>
        <w:spacing w:after="0" w:line="240" w:lineRule="auto"/>
      </w:pPr>
      <w:r>
        <w:separator/>
      </w:r>
    </w:p>
  </w:footnote>
  <w:footnote w:type="continuationSeparator" w:id="0">
    <w:p w:rsidR="00C738C8" w:rsidRDefault="00C738C8" w:rsidP="00BD6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48"/>
    <w:rsid w:val="000561B4"/>
    <w:rsid w:val="001527B3"/>
    <w:rsid w:val="001C5EF9"/>
    <w:rsid w:val="002138D9"/>
    <w:rsid w:val="00274087"/>
    <w:rsid w:val="0029680E"/>
    <w:rsid w:val="002B4F89"/>
    <w:rsid w:val="00425607"/>
    <w:rsid w:val="004318A5"/>
    <w:rsid w:val="005752F5"/>
    <w:rsid w:val="005B7952"/>
    <w:rsid w:val="00637367"/>
    <w:rsid w:val="006875E1"/>
    <w:rsid w:val="00693607"/>
    <w:rsid w:val="006B4B0F"/>
    <w:rsid w:val="00816FB8"/>
    <w:rsid w:val="0096050E"/>
    <w:rsid w:val="009C4636"/>
    <w:rsid w:val="009E27D0"/>
    <w:rsid w:val="00A00A87"/>
    <w:rsid w:val="00A548F7"/>
    <w:rsid w:val="00A83F35"/>
    <w:rsid w:val="00A85421"/>
    <w:rsid w:val="00AB3F88"/>
    <w:rsid w:val="00B36A78"/>
    <w:rsid w:val="00B61FA4"/>
    <w:rsid w:val="00BD683C"/>
    <w:rsid w:val="00C245B9"/>
    <w:rsid w:val="00C52564"/>
    <w:rsid w:val="00C738C8"/>
    <w:rsid w:val="00CE2E5D"/>
    <w:rsid w:val="00D16149"/>
    <w:rsid w:val="00D82F48"/>
    <w:rsid w:val="00DF079A"/>
    <w:rsid w:val="00E06688"/>
    <w:rsid w:val="00E70E48"/>
    <w:rsid w:val="00E8754B"/>
    <w:rsid w:val="00EC4880"/>
    <w:rsid w:val="00F43B5B"/>
    <w:rsid w:val="00F45EA6"/>
    <w:rsid w:val="00F87EC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F48"/>
    <w:rPr>
      <w:color w:val="0563C1" w:themeColor="hyperlink"/>
      <w:u w:val="single"/>
    </w:rPr>
  </w:style>
  <w:style w:type="paragraph" w:styleId="FootnoteText">
    <w:name w:val="footnote text"/>
    <w:basedOn w:val="Normal"/>
    <w:link w:val="FootnoteTextChar"/>
    <w:uiPriority w:val="99"/>
    <w:semiHidden/>
    <w:unhideWhenUsed/>
    <w:rsid w:val="00E70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E48"/>
    <w:rPr>
      <w:sz w:val="20"/>
      <w:szCs w:val="20"/>
    </w:rPr>
  </w:style>
  <w:style w:type="character" w:styleId="FootnoteReference">
    <w:name w:val="footnote reference"/>
    <w:basedOn w:val="DefaultParagraphFont"/>
    <w:uiPriority w:val="99"/>
    <w:semiHidden/>
    <w:unhideWhenUsed/>
    <w:rsid w:val="00E70E48"/>
    <w:rPr>
      <w:vertAlign w:val="superscript"/>
    </w:rPr>
  </w:style>
  <w:style w:type="paragraph" w:styleId="Header">
    <w:name w:val="header"/>
    <w:basedOn w:val="Normal"/>
    <w:link w:val="HeaderChar"/>
    <w:uiPriority w:val="99"/>
    <w:unhideWhenUsed/>
    <w:rsid w:val="00BD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83C"/>
  </w:style>
  <w:style w:type="paragraph" w:styleId="Footer">
    <w:name w:val="footer"/>
    <w:basedOn w:val="Normal"/>
    <w:link w:val="FooterChar"/>
    <w:uiPriority w:val="99"/>
    <w:unhideWhenUsed/>
    <w:rsid w:val="00BD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F48"/>
    <w:rPr>
      <w:color w:val="0563C1" w:themeColor="hyperlink"/>
      <w:u w:val="single"/>
    </w:rPr>
  </w:style>
  <w:style w:type="paragraph" w:styleId="FootnoteText">
    <w:name w:val="footnote text"/>
    <w:basedOn w:val="Normal"/>
    <w:link w:val="FootnoteTextChar"/>
    <w:uiPriority w:val="99"/>
    <w:semiHidden/>
    <w:unhideWhenUsed/>
    <w:rsid w:val="00E70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E48"/>
    <w:rPr>
      <w:sz w:val="20"/>
      <w:szCs w:val="20"/>
    </w:rPr>
  </w:style>
  <w:style w:type="character" w:styleId="FootnoteReference">
    <w:name w:val="footnote reference"/>
    <w:basedOn w:val="DefaultParagraphFont"/>
    <w:uiPriority w:val="99"/>
    <w:semiHidden/>
    <w:unhideWhenUsed/>
    <w:rsid w:val="00E70E48"/>
    <w:rPr>
      <w:vertAlign w:val="superscript"/>
    </w:rPr>
  </w:style>
  <w:style w:type="paragraph" w:styleId="Header">
    <w:name w:val="header"/>
    <w:basedOn w:val="Normal"/>
    <w:link w:val="HeaderChar"/>
    <w:uiPriority w:val="99"/>
    <w:unhideWhenUsed/>
    <w:rsid w:val="00BD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83C"/>
  </w:style>
  <w:style w:type="paragraph" w:styleId="Footer">
    <w:name w:val="footer"/>
    <w:basedOn w:val="Normal"/>
    <w:link w:val="FooterChar"/>
    <w:uiPriority w:val="99"/>
    <w:unhideWhenUsed/>
    <w:rsid w:val="00BD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ariahmandiri.co.id/tentang-kami/sejarah" TargetMode="External"/><Relationship Id="rId3" Type="http://schemas.openxmlformats.org/officeDocument/2006/relationships/settings" Target="settings.xml"/><Relationship Id="rId7" Type="http://schemas.openxmlformats.org/officeDocument/2006/relationships/hyperlink" Target="http://www.google.co.id/amp/s/www.statistikian.com/2014/04/independen-t-test-dengan-spss.html/.a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JOOZZ</cp:lastModifiedBy>
  <cp:revision>33</cp:revision>
  <dcterms:created xsi:type="dcterms:W3CDTF">2018-03-07T10:16:00Z</dcterms:created>
  <dcterms:modified xsi:type="dcterms:W3CDTF">2018-04-12T04:56:00Z</dcterms:modified>
</cp:coreProperties>
</file>