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DC" w:rsidRPr="00753522" w:rsidRDefault="00BB34DC" w:rsidP="00533ACC">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BAB I</w:t>
      </w:r>
    </w:p>
    <w:p w:rsidR="00BB34DC" w:rsidRPr="00753522" w:rsidRDefault="00BB34DC" w:rsidP="00533ACC">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PENDAHULUAN</w:t>
      </w:r>
    </w:p>
    <w:p w:rsidR="00BB34DC" w:rsidRPr="00753522" w:rsidRDefault="00BB34DC" w:rsidP="00533ACC">
      <w:pPr>
        <w:spacing w:after="0" w:line="480" w:lineRule="auto"/>
        <w:jc w:val="center"/>
        <w:rPr>
          <w:rFonts w:asciiTheme="majorBidi" w:hAnsiTheme="majorBidi" w:cstheme="majorBidi"/>
          <w:b/>
          <w:bCs/>
          <w:sz w:val="24"/>
          <w:szCs w:val="24"/>
        </w:rPr>
      </w:pPr>
    </w:p>
    <w:p w:rsidR="00BB34DC" w:rsidRPr="00753522" w:rsidRDefault="00BB34DC" w:rsidP="00533ACC">
      <w:pPr>
        <w:pStyle w:val="ListParagraph"/>
        <w:numPr>
          <w:ilvl w:val="0"/>
          <w:numId w:val="5"/>
        </w:numPr>
        <w:spacing w:after="0" w:line="480" w:lineRule="auto"/>
        <w:ind w:left="426" w:hanging="426"/>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Latar</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Belakang</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Masalah</w:t>
      </w:r>
      <w:proofErr w:type="spellEnd"/>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Di Indonesia sebagai sebuah negara yang berpenduduk muslim terbesar di dunia baru pada akhir-akhir abad ke-20 ini memiliki bank-bank yang mendasarkan pengelolaannya pada prinsip syariah.</w:t>
      </w:r>
      <w:r w:rsidRPr="00753522">
        <w:rPr>
          <w:rStyle w:val="FootnoteReference"/>
          <w:rFonts w:asciiTheme="majorBidi" w:hAnsiTheme="majorBidi" w:cstheme="majorBidi"/>
          <w:bCs/>
          <w:color w:val="000000" w:themeColor="text1"/>
          <w:sz w:val="24"/>
          <w:szCs w:val="24"/>
        </w:rPr>
        <w:footnoteReference w:id="1"/>
      </w:r>
      <w:r w:rsidRPr="00753522">
        <w:rPr>
          <w:rFonts w:asciiTheme="majorBidi" w:hAnsiTheme="majorBidi" w:cstheme="majorBidi"/>
          <w:bCs/>
          <w:color w:val="000000" w:themeColor="text1"/>
          <w:sz w:val="24"/>
          <w:szCs w:val="24"/>
        </w:rPr>
        <w:t xml:space="preserve"> Sejak dikeluarkannya UU Perbankan dan Undang-Undang No. 23 tahun 1999 tentang Bank Indonesia sebagaimana telah diubah dengan UU No. 3 Tahun 2004 yang mengkomodasi perbankan syariah baru banyak bank-bank syariah membuka diri.</w:t>
      </w:r>
      <w:r w:rsidRPr="00753522">
        <w:rPr>
          <w:rStyle w:val="FootnoteReference"/>
          <w:rFonts w:asciiTheme="majorBidi" w:hAnsiTheme="majorBidi" w:cstheme="majorBidi"/>
          <w:bCs/>
          <w:color w:val="000000" w:themeColor="text1"/>
          <w:sz w:val="24"/>
          <w:szCs w:val="24"/>
        </w:rPr>
        <w:t xml:space="preserve"> </w:t>
      </w:r>
      <w:r w:rsidRPr="00753522">
        <w:rPr>
          <w:rStyle w:val="FootnoteReference"/>
          <w:rFonts w:asciiTheme="majorBidi" w:hAnsiTheme="majorBidi" w:cstheme="majorBidi"/>
          <w:bCs/>
          <w:color w:val="000000" w:themeColor="text1"/>
          <w:sz w:val="24"/>
          <w:szCs w:val="24"/>
        </w:rPr>
        <w:footnoteReference w:id="2"/>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 Maka sejak tahun 1998 menjadi momentum yang tepat untuk melakukan konversi bagi PT Bank Susila Bakti dari bank konvensional menjadi bank syariah. Karena itu, Tim Pengembangan Perbankan Syariah segera menyiapkan sistem dan infrastrukturnya sehingga kegiatan usaha Bank Susila Bakti menjadi Bank Syariah Mandiri pada </w:t>
      </w:r>
      <w:r w:rsidRPr="00753522">
        <w:rPr>
          <w:rFonts w:asciiTheme="majorBidi" w:hAnsiTheme="majorBidi" w:cstheme="majorBidi"/>
          <w:bCs/>
          <w:color w:val="000000" w:themeColor="text1"/>
          <w:sz w:val="24"/>
          <w:szCs w:val="24"/>
        </w:rPr>
        <w:lastRenderedPageBreak/>
        <w:t>tanggal 8 September 1999.</w:t>
      </w:r>
      <w:r w:rsidRPr="00753522">
        <w:rPr>
          <w:rStyle w:val="FootnoteReference"/>
          <w:rFonts w:asciiTheme="majorBidi" w:hAnsiTheme="majorBidi" w:cstheme="majorBidi"/>
          <w:bCs/>
          <w:color w:val="000000" w:themeColor="text1"/>
          <w:sz w:val="24"/>
          <w:szCs w:val="24"/>
        </w:rPr>
        <w:footnoteReference w:id="3"/>
      </w:r>
      <w:r w:rsidRPr="00753522">
        <w:rPr>
          <w:rFonts w:asciiTheme="majorBidi" w:hAnsiTheme="majorBidi" w:cstheme="majorBidi"/>
          <w:bCs/>
          <w:color w:val="000000" w:themeColor="text1"/>
          <w:sz w:val="24"/>
          <w:szCs w:val="24"/>
        </w:rPr>
        <w:t xml:space="preserve"> Pendirian Bank syariah Mandiri diikuti oleh pendirian beberapa bank syariah atau unit usaha syariah lainnya.</w:t>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Kini perbankan syariah nasional berkembang cukup pesat, baik aset maupun kegiatan usahanya. Perbankan syariah telah memberikan pengaruh yang signifikan pada praktik keuangan syariah lainnya, salah satunya yaitu perusahaan pembiayaan.</w:t>
      </w:r>
      <w:r w:rsidRPr="00753522">
        <w:rPr>
          <w:rStyle w:val="FootnoteReference"/>
          <w:rFonts w:asciiTheme="majorBidi" w:hAnsiTheme="majorBidi" w:cstheme="majorBidi"/>
          <w:bCs/>
          <w:color w:val="000000" w:themeColor="text1"/>
          <w:sz w:val="24"/>
          <w:szCs w:val="24"/>
        </w:rPr>
        <w:footnoteReference w:id="4"/>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Pembiayaan di bank syariah sangatlah berbeda dengan apa yang disebut dengan istilah kredit di bank konvensional. Dalam bank syariah tidak dikenal dengan istilah debitur atau kreditur karena pada dasarnya pembiayaan merupakan sebuah kesepakatan bank dengan nasabah yang memerlukan dana untuk membiayai kegiatan atau aktivitas tertentu. Kesepakatan penyaluran pembiayaan bank kepada nasabah tersebut dibedakan dari akad yang dipergunakan. Salah satunya yaitu akad pembiayaan </w:t>
      </w:r>
      <w:r w:rsidRPr="00753522">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w:t>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sz w:val="24"/>
          <w:szCs w:val="24"/>
        </w:rPr>
        <w:t xml:space="preserve">Berdasarkan Fatwa Dewan Syariah Nasional No: 07/DSN-MUI/IV/2000 tentang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yaitu pihak bank dapat menyalurkan dananya kepada pihak lain dengan cara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yaitu akad kerjasama suatu usaha antara dua pihak dimana pihak </w:t>
      </w:r>
      <w:r w:rsidRPr="00753522">
        <w:rPr>
          <w:rFonts w:asciiTheme="majorBidi" w:hAnsiTheme="majorBidi" w:cstheme="majorBidi"/>
          <w:sz w:val="24"/>
          <w:szCs w:val="24"/>
        </w:rPr>
        <w:lastRenderedPageBreak/>
        <w:t>pertama adalah bank menyediakan seluruh modal (</w:t>
      </w:r>
      <w:r w:rsidRPr="00753522">
        <w:rPr>
          <w:rFonts w:asciiTheme="majorBidi" w:hAnsiTheme="majorBidi" w:cstheme="majorBidi"/>
          <w:i/>
          <w:iCs/>
          <w:sz w:val="24"/>
          <w:szCs w:val="24"/>
        </w:rPr>
        <w:t>shahibul mal</w:t>
      </w:r>
      <w:r w:rsidRPr="00753522">
        <w:rPr>
          <w:rFonts w:asciiTheme="majorBidi" w:hAnsiTheme="majorBidi" w:cstheme="majorBidi"/>
          <w:sz w:val="24"/>
          <w:szCs w:val="24"/>
        </w:rPr>
        <w:t>), sedangkan pihak kedua yaitu nasabah bertindak sebagai pengelola (</w:t>
      </w:r>
      <w:r w:rsidRPr="00753522">
        <w:rPr>
          <w:rFonts w:asciiTheme="majorBidi" w:hAnsiTheme="majorBidi" w:cstheme="majorBidi"/>
          <w:i/>
          <w:iCs/>
          <w:sz w:val="24"/>
          <w:szCs w:val="24"/>
        </w:rPr>
        <w:t>mudharib</w:t>
      </w:r>
      <w:r w:rsidRPr="00753522">
        <w:rPr>
          <w:rFonts w:asciiTheme="majorBidi" w:hAnsiTheme="majorBidi" w:cstheme="majorBidi"/>
          <w:sz w:val="24"/>
          <w:szCs w:val="24"/>
        </w:rPr>
        <w:t>), dan keuntungan usaha dibagi sesuai kesepakatan dalam kontrak.</w:t>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Melakukan penyaluran pembiayaan pastinya membutuhkan dana yang harus dikeluarkan oleh bank. Dana adalah uang tunai yang dimiliki atau dikuasai oleh bank dalam bentuk tunai, atau aktiva lain yang dapat segera diubah menjadi uang tunai. Uang tunai yang dimiliki atau dikuasai oleh bank tidak hanya berasal dari pemilik bank itu sendiri, tetapi juga berasal dari titipan atau penyertaan dana orang lain atau pihak yang sewaktu-waktu atau pada suatu saat tertentu akan ditarik kembali, baik sekaligus ataupun secara berangsung-angsur.</w:t>
      </w:r>
      <w:r w:rsidRPr="00753522">
        <w:rPr>
          <w:rStyle w:val="FootnoteReference"/>
          <w:rFonts w:asciiTheme="majorBidi" w:hAnsiTheme="majorBidi" w:cstheme="majorBidi"/>
          <w:bCs/>
          <w:color w:val="000000" w:themeColor="text1"/>
          <w:sz w:val="24"/>
          <w:szCs w:val="24"/>
        </w:rPr>
        <w:footnoteReference w:id="5"/>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Berdasarkan data empiris selama ini, dana berasal dari para pemilik bank itu sendiri, ditambah cadangan modal yang berasal dari akumulasi keuntungan yang ditanam kembali oleh bank, hanya sebesar 7% sampai 8% dari total aktiva bank. Bahkan di Indonesia rata-rata jumlah modal dan cadangan yang dimiliki oleh bank belum pernah melebihi 4% dari total aktiva. Ini berarti sebagian besar modal kerja </w:t>
      </w:r>
      <w:r w:rsidRPr="00753522">
        <w:rPr>
          <w:rFonts w:asciiTheme="majorBidi" w:hAnsiTheme="majorBidi" w:cstheme="majorBidi"/>
          <w:bCs/>
          <w:color w:val="000000" w:themeColor="text1"/>
          <w:sz w:val="24"/>
          <w:szCs w:val="24"/>
        </w:rPr>
        <w:lastRenderedPageBreak/>
        <w:t>bank berasal dari masyarakat, lembaga keuangan lain, dan pinjaman likuiditas dari bank sentral.</w:t>
      </w:r>
      <w:r w:rsidRPr="00753522">
        <w:rPr>
          <w:rStyle w:val="FootnoteReference"/>
          <w:rFonts w:asciiTheme="majorBidi" w:hAnsiTheme="majorBidi" w:cstheme="majorBidi"/>
          <w:bCs/>
          <w:color w:val="000000" w:themeColor="text1"/>
          <w:sz w:val="24"/>
          <w:szCs w:val="24"/>
        </w:rPr>
        <w:footnoteReference w:id="6"/>
      </w:r>
    </w:p>
    <w:p w:rsidR="00BB34DC"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Tidak dipungkiri lagi bahwa dana dari masyarakat sangat di perlukan bagi bank untuk menjalankan usahanya. Oleh karena itu persaingan di dunia perbankan tidak terelakan lagi bagi bank-bank yang ada di Indonesia. Bank sangat mendetail memperhatikan kinerjanya, baik </w:t>
      </w:r>
      <w:r w:rsidRPr="00753522">
        <w:rPr>
          <w:rFonts w:asciiTheme="majorBidi" w:hAnsiTheme="majorBidi" w:cstheme="majorBidi"/>
          <w:bCs/>
          <w:i/>
          <w:iCs/>
          <w:color w:val="000000" w:themeColor="text1"/>
          <w:sz w:val="24"/>
          <w:szCs w:val="24"/>
        </w:rPr>
        <w:t>front office</w:t>
      </w:r>
      <w:r w:rsidRPr="00753522">
        <w:rPr>
          <w:rFonts w:asciiTheme="majorBidi" w:hAnsiTheme="majorBidi" w:cstheme="majorBidi"/>
          <w:bCs/>
          <w:color w:val="000000" w:themeColor="text1"/>
          <w:sz w:val="24"/>
          <w:szCs w:val="24"/>
        </w:rPr>
        <w:t xml:space="preserve"> maupun </w:t>
      </w:r>
      <w:r w:rsidRPr="00753522">
        <w:rPr>
          <w:rFonts w:asciiTheme="majorBidi" w:hAnsiTheme="majorBidi" w:cstheme="majorBidi"/>
          <w:bCs/>
          <w:i/>
          <w:iCs/>
          <w:color w:val="000000" w:themeColor="text1"/>
          <w:sz w:val="24"/>
          <w:szCs w:val="24"/>
        </w:rPr>
        <w:t>back office</w:t>
      </w:r>
      <w:r w:rsidRPr="00753522">
        <w:rPr>
          <w:rFonts w:asciiTheme="majorBidi" w:hAnsiTheme="majorBidi" w:cstheme="majorBidi"/>
          <w:bCs/>
          <w:color w:val="000000" w:themeColor="text1"/>
          <w:sz w:val="24"/>
          <w:szCs w:val="24"/>
        </w:rPr>
        <w:t xml:space="preserve">. Karena hal tersebut dapat mempengaruhi minat masyarakat. Berbagai upaya bank dalam menarik nasabah, dan juga selalu memberikan yang terbaik bagi nasabah agar mendapat kepercayaan. Tidak lain karena nasabah merupakan salah satu sumber dana bagi bank. </w:t>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Sumber dana dari nasabah disebut juga DPK (Dana Pihak Ketiga). Berdasarkan undang-undang no 10 tahun 1998 DPK adalah dana yang dipercayakan oleh masyarakat kepada bank berdasarkan perjanjian penyimpanan dana dalam bentuk giro, deposito, sertifikat deposito, tabungan dan atau bentuk lainnya yang dipersamakan dengan itu. Giro merupakan sumber dana murah bagi bank. Nasabah dapat melakukan penarikan dana setiap saat. Sama halnya dengan giro, dalam tabungan juga dapat melakukan penarikan setiap saat, namun biasanya </w:t>
      </w:r>
      <w:r w:rsidRPr="00753522">
        <w:rPr>
          <w:rFonts w:asciiTheme="majorBidi" w:hAnsiTheme="majorBidi" w:cstheme="majorBidi"/>
          <w:bCs/>
          <w:color w:val="000000" w:themeColor="text1"/>
          <w:sz w:val="24"/>
          <w:szCs w:val="24"/>
        </w:rPr>
        <w:lastRenderedPageBreak/>
        <w:t>bank memberikan imbal hasil sedikit lebih tinggi di bandingkan giro. Berbeda dengan sumber dana tersebut, pada deposito nasabah dengan bank harus melakukan perjanjian/kontrak mengenai jangka waktu dan jumlah nominal tertentu. Penetapan imbal hasil pada deposito sangat di tentukan dari jangka waktu dan nominal deposito yang di tempatkan pada bank.</w:t>
      </w:r>
      <w:r w:rsidRPr="00753522">
        <w:rPr>
          <w:rStyle w:val="FootnoteReference"/>
          <w:rFonts w:asciiTheme="majorBidi" w:hAnsiTheme="majorBidi" w:cstheme="majorBidi"/>
          <w:bCs/>
          <w:color w:val="000000" w:themeColor="text1"/>
          <w:sz w:val="24"/>
          <w:szCs w:val="24"/>
        </w:rPr>
        <w:footnoteReference w:id="7"/>
      </w:r>
      <w:r w:rsidRPr="00753522">
        <w:rPr>
          <w:rFonts w:asciiTheme="majorBidi" w:hAnsiTheme="majorBidi" w:cstheme="majorBidi"/>
          <w:bCs/>
          <w:color w:val="000000" w:themeColor="text1"/>
          <w:sz w:val="24"/>
          <w:szCs w:val="24"/>
        </w:rPr>
        <w:t xml:space="preserve"> Penyaluran pembiayaan menjadi bagian yang sangat penting bagi bisnis bank dan menunjukan keberpihakan bank bagi perbaikan ekonomi masyarakat pada khususnya dan kemajuan ekonomi pada umumnya.</w:t>
      </w:r>
      <w:r w:rsidRPr="00753522">
        <w:rPr>
          <w:rStyle w:val="FootnoteReference"/>
          <w:rFonts w:asciiTheme="majorBidi" w:hAnsiTheme="majorBidi" w:cstheme="majorBidi"/>
          <w:bCs/>
          <w:color w:val="000000" w:themeColor="text1"/>
          <w:sz w:val="24"/>
          <w:szCs w:val="24"/>
        </w:rPr>
        <w:footnoteReference w:id="8"/>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Pertumbuhan pembiayaan di Indonesia relatif besar jika di bandingkan dengan negara-negara Asia lainnya. Dengan melihat pertumbuhan yang cukup besar tersebut, apalagi pembiayaan merupakan aktivitas bisnis utama perbankan syariah, perlu ada pengelolaan/manajemen pembiayaan yang baik. Karena investasi sejumlah dana kepada pihak lain dalam bentuk pembiayaan memiliki risiko gagal pengembalian/bayar dari nasabah pembiayaan.</w:t>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Pengelolaan pembiayaan perbankan merupakan salah satu indikator keberhasilan dalam mengelola bisnis perbankan. Bank syariah </w:t>
      </w:r>
      <w:r w:rsidRPr="00753522">
        <w:rPr>
          <w:rFonts w:asciiTheme="majorBidi" w:hAnsiTheme="majorBidi" w:cstheme="majorBidi"/>
          <w:bCs/>
          <w:color w:val="000000" w:themeColor="text1"/>
          <w:sz w:val="24"/>
          <w:szCs w:val="24"/>
        </w:rPr>
        <w:lastRenderedPageBreak/>
        <w:t xml:space="preserve">yang dapat mengelola pembiayaannya dengan baik dapat menghasilkan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(NPF) pada level yang rendah dengan memberikan kontribusi laba yang tinggi.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adalah kredit-kredit yang tidak memiliki kemampuan yang baik dan diklarifikasi sebagai kurang lancar, diragukan, dan macet.</w:t>
      </w:r>
      <w:r w:rsidRPr="00753522">
        <w:rPr>
          <w:rStyle w:val="FootnoteReference"/>
          <w:rFonts w:asciiTheme="majorBidi" w:hAnsiTheme="majorBidi" w:cstheme="majorBidi"/>
          <w:bCs/>
          <w:color w:val="000000" w:themeColor="text1"/>
          <w:sz w:val="24"/>
          <w:szCs w:val="24"/>
        </w:rPr>
        <w:footnoteReference w:id="9"/>
      </w:r>
      <w:r w:rsidRPr="00753522">
        <w:rPr>
          <w:rFonts w:asciiTheme="majorBidi" w:hAnsiTheme="majorBidi" w:cstheme="majorBidi"/>
          <w:bCs/>
          <w:color w:val="000000" w:themeColor="text1"/>
          <w:sz w:val="24"/>
          <w:szCs w:val="24"/>
        </w:rPr>
        <w:t xml:space="preserve"> Mengingat begitu pentingnya manajemen pembiayaan ini, bank syariah harus menyiapkan tenaga analis pembiayaan dan pejabat pembiayaan yang memiliki integritas dan kemampuan dalam memproses dan mengelola pembiayaan yang baik.</w:t>
      </w:r>
      <w:r w:rsidRPr="00753522">
        <w:rPr>
          <w:rStyle w:val="FootnoteReference"/>
          <w:rFonts w:asciiTheme="majorBidi" w:hAnsiTheme="majorBidi" w:cstheme="majorBidi"/>
          <w:bCs/>
          <w:color w:val="000000" w:themeColor="text1"/>
          <w:sz w:val="24"/>
          <w:szCs w:val="24"/>
        </w:rPr>
        <w:footnoteReference w:id="10"/>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NPF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sangatlah mempengaruhi citra bank. Semakin tinggi tingkat NPF pada suatu bank maka menggambarkan kurangnya kinerja suatu bank dalam pengelolaan dana yang di salurkan. Bila bank terus menerus seperti itu, tanpa mengevaluasi kinerjanya dalam mengelola dana, maka akan berdampak pada buruknya citra bank itu sendiri. Hal tersebut dapat mengurangi kepercayaan nasabah. Membiarkan nasabah berlalu, berarti </w:t>
      </w:r>
      <w:r w:rsidRPr="00753522">
        <w:rPr>
          <w:rFonts w:asciiTheme="majorBidi" w:hAnsiTheme="majorBidi" w:cstheme="majorBidi"/>
          <w:bCs/>
          <w:color w:val="000000" w:themeColor="text1"/>
          <w:sz w:val="24"/>
          <w:szCs w:val="24"/>
        </w:rPr>
        <w:lastRenderedPageBreak/>
        <w:t>menghilangkan pendapatan bank. Nasabah merupakan sumber pendapatan yang harus dijaga.</w:t>
      </w:r>
      <w:r w:rsidRPr="00753522">
        <w:rPr>
          <w:rStyle w:val="FootnoteReference"/>
          <w:rFonts w:asciiTheme="majorBidi" w:hAnsiTheme="majorBidi" w:cstheme="majorBidi"/>
          <w:bCs/>
          <w:color w:val="000000" w:themeColor="text1"/>
          <w:sz w:val="24"/>
          <w:szCs w:val="24"/>
        </w:rPr>
        <w:footnoteReference w:id="11"/>
      </w:r>
    </w:p>
    <w:p w:rsidR="00BB34DC" w:rsidRPr="00753522" w:rsidRDefault="00BB34DC" w:rsidP="00533ACC">
      <w:pPr>
        <w:spacing w:after="0" w:line="480" w:lineRule="auto"/>
        <w:jc w:val="center"/>
        <w:rPr>
          <w:rFonts w:asciiTheme="majorBidi" w:hAnsiTheme="majorBidi" w:cstheme="majorBidi"/>
          <w:b/>
          <w:color w:val="000000" w:themeColor="text1"/>
          <w:sz w:val="24"/>
          <w:szCs w:val="24"/>
        </w:rPr>
      </w:pPr>
      <w:r w:rsidRPr="00753522">
        <w:rPr>
          <w:rFonts w:asciiTheme="majorBidi" w:hAnsiTheme="majorBidi" w:cstheme="majorBidi"/>
          <w:b/>
          <w:color w:val="000000" w:themeColor="text1"/>
          <w:sz w:val="24"/>
          <w:szCs w:val="24"/>
        </w:rPr>
        <w:t>Tabel 1.1</w:t>
      </w:r>
    </w:p>
    <w:p w:rsidR="00BB34DC" w:rsidRPr="00753522" w:rsidRDefault="00BB34DC" w:rsidP="00533ACC">
      <w:pPr>
        <w:spacing w:after="0" w:line="480" w:lineRule="auto"/>
        <w:jc w:val="center"/>
        <w:rPr>
          <w:rFonts w:asciiTheme="majorBidi" w:hAnsiTheme="majorBidi" w:cstheme="majorBidi"/>
          <w:b/>
          <w:color w:val="000000" w:themeColor="text1"/>
          <w:sz w:val="24"/>
          <w:szCs w:val="24"/>
        </w:rPr>
      </w:pPr>
      <w:r w:rsidRPr="00753522">
        <w:rPr>
          <w:rFonts w:asciiTheme="majorBidi" w:hAnsiTheme="majorBidi" w:cstheme="majorBidi"/>
          <w:b/>
          <w:color w:val="000000" w:themeColor="text1"/>
          <w:sz w:val="24"/>
          <w:szCs w:val="24"/>
        </w:rPr>
        <w:t xml:space="preserve">Perkembangan Dana Pihak Ketiga, </w:t>
      </w:r>
      <w:r w:rsidRPr="00753522">
        <w:rPr>
          <w:rFonts w:asciiTheme="majorBidi" w:hAnsiTheme="majorBidi" w:cstheme="majorBidi"/>
          <w:b/>
          <w:i/>
          <w:iCs/>
          <w:color w:val="000000" w:themeColor="text1"/>
          <w:sz w:val="24"/>
          <w:szCs w:val="24"/>
        </w:rPr>
        <w:t>Non Performing Financing,</w:t>
      </w:r>
      <w:r w:rsidRPr="00753522">
        <w:rPr>
          <w:rFonts w:asciiTheme="majorBidi" w:hAnsiTheme="majorBidi" w:cstheme="majorBidi"/>
          <w:b/>
          <w:color w:val="000000" w:themeColor="text1"/>
          <w:sz w:val="24"/>
          <w:szCs w:val="24"/>
        </w:rPr>
        <w:t xml:space="preserve"> dan Pembiayaan </w:t>
      </w:r>
      <w:r w:rsidRPr="00753522">
        <w:rPr>
          <w:rFonts w:asciiTheme="majorBidi" w:hAnsiTheme="majorBidi" w:cstheme="majorBidi"/>
          <w:b/>
          <w:i/>
          <w:iCs/>
          <w:color w:val="000000" w:themeColor="text1"/>
          <w:sz w:val="24"/>
          <w:szCs w:val="24"/>
        </w:rPr>
        <w:t>Mudharabah</w:t>
      </w:r>
      <w:r w:rsidRPr="00753522">
        <w:rPr>
          <w:rFonts w:asciiTheme="majorBidi" w:hAnsiTheme="majorBidi" w:cstheme="majorBidi"/>
          <w:b/>
          <w:color w:val="000000" w:themeColor="text1"/>
          <w:sz w:val="24"/>
          <w:szCs w:val="24"/>
        </w:rPr>
        <w:t>.</w:t>
      </w:r>
    </w:p>
    <w:tbl>
      <w:tblPr>
        <w:tblStyle w:val="TableGrid"/>
        <w:tblW w:w="7825" w:type="dxa"/>
        <w:tblInd w:w="108" w:type="dxa"/>
        <w:tblLook w:val="04A0" w:firstRow="1" w:lastRow="0" w:firstColumn="1" w:lastColumn="0" w:noHBand="0" w:noVBand="1"/>
      </w:tblPr>
      <w:tblGrid>
        <w:gridCol w:w="1305"/>
        <w:gridCol w:w="2268"/>
        <w:gridCol w:w="1559"/>
        <w:gridCol w:w="2693"/>
      </w:tblGrid>
      <w:tr w:rsidR="00BB34DC" w:rsidRPr="00753522" w:rsidTr="00CB4708">
        <w:tc>
          <w:tcPr>
            <w:tcW w:w="1305"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Tahun</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DPK</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NPF</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 xml:space="preserve">Pembiayaan </w:t>
            </w:r>
            <w:r w:rsidRPr="00753522">
              <w:rPr>
                <w:rFonts w:asciiTheme="majorBidi" w:hAnsiTheme="majorBidi" w:cstheme="majorBidi"/>
                <w:i/>
                <w:iCs/>
                <w:sz w:val="24"/>
                <w:szCs w:val="24"/>
              </w:rPr>
              <w:t>Mudharabah</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2007</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11.105.978</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5.64%</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157.892</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2008</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14.808.926</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5.66%</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481.995</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2009</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19.168.005</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4.84%</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711.353</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2010</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28.680.965</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3.52%</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702.890</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2011</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42.133.653</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2.42%</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739.576</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2012</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46.687.969</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2.82%</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618.162</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2013</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55.767.955</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4.32%</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562.440</w:t>
            </w:r>
          </w:p>
        </w:tc>
      </w:tr>
      <w:tr w:rsidR="00BB34DC" w:rsidRPr="00753522" w:rsidTr="00CB4708">
        <w:tc>
          <w:tcPr>
            <w:tcW w:w="1305" w:type="dxa"/>
            <w:tcBorders>
              <w:top w:val="single" w:sz="4" w:space="0" w:color="auto"/>
              <w:left w:val="single" w:sz="4" w:space="0" w:color="auto"/>
              <w:bottom w:val="single" w:sz="4" w:space="0" w:color="auto"/>
              <w:right w:val="single" w:sz="4" w:space="0" w:color="auto"/>
            </w:tcBorders>
            <w:vAlign w:val="center"/>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2014</w:t>
            </w:r>
          </w:p>
        </w:tc>
        <w:tc>
          <w:tcPr>
            <w:tcW w:w="2268"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59.283.492</w:t>
            </w:r>
          </w:p>
        </w:tc>
        <w:tc>
          <w:tcPr>
            <w:tcW w:w="1559"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6.84%</w:t>
            </w:r>
          </w:p>
        </w:tc>
        <w:tc>
          <w:tcPr>
            <w:tcW w:w="2693" w:type="dxa"/>
            <w:tcBorders>
              <w:top w:val="single" w:sz="4" w:space="0" w:color="auto"/>
              <w:left w:val="single" w:sz="4" w:space="0" w:color="auto"/>
              <w:bottom w:val="single" w:sz="4" w:space="0" w:color="auto"/>
              <w:right w:val="single" w:sz="4" w:space="0" w:color="auto"/>
            </w:tcBorders>
            <w:hideMark/>
          </w:tcPr>
          <w:p w:rsidR="00BB34DC" w:rsidRPr="00753522" w:rsidRDefault="00BB34DC" w:rsidP="00533ACC">
            <w:pPr>
              <w:spacing w:line="480" w:lineRule="auto"/>
              <w:jc w:val="center"/>
              <w:rPr>
                <w:rFonts w:asciiTheme="majorBidi" w:hAnsiTheme="majorBidi" w:cstheme="majorBidi"/>
                <w:sz w:val="24"/>
                <w:szCs w:val="24"/>
              </w:rPr>
            </w:pPr>
            <w:r w:rsidRPr="00753522">
              <w:rPr>
                <w:rFonts w:asciiTheme="majorBidi" w:hAnsiTheme="majorBidi" w:cstheme="majorBidi"/>
                <w:sz w:val="24"/>
                <w:szCs w:val="24"/>
              </w:rPr>
              <w:t>Rp. 11.030</w:t>
            </w:r>
          </w:p>
        </w:tc>
      </w:tr>
    </w:tbl>
    <w:p w:rsidR="00BB34DC" w:rsidRPr="00B70766" w:rsidRDefault="00BB34DC" w:rsidP="00533ACC">
      <w:pPr>
        <w:spacing w:after="0" w:line="480" w:lineRule="auto"/>
        <w:rPr>
          <w:rFonts w:asciiTheme="majorBidi" w:hAnsiTheme="majorBidi" w:cstheme="majorBidi"/>
          <w:bCs/>
          <w:i/>
          <w:iCs/>
          <w:color w:val="000000" w:themeColor="text1"/>
          <w:sz w:val="20"/>
          <w:szCs w:val="20"/>
        </w:rPr>
      </w:pPr>
      <w:r w:rsidRPr="00B70766">
        <w:rPr>
          <w:rFonts w:asciiTheme="majorBidi" w:hAnsiTheme="majorBidi" w:cstheme="majorBidi"/>
          <w:bCs/>
          <w:i/>
          <w:iCs/>
          <w:color w:val="000000" w:themeColor="text1"/>
          <w:sz w:val="20"/>
          <w:szCs w:val="20"/>
        </w:rPr>
        <w:t xml:space="preserve">Sumber: Website resmi </w:t>
      </w:r>
      <w:r>
        <w:rPr>
          <w:rFonts w:asciiTheme="majorBidi" w:hAnsiTheme="majorBidi" w:cstheme="majorBidi"/>
          <w:bCs/>
          <w:i/>
          <w:iCs/>
          <w:color w:val="000000" w:themeColor="text1"/>
          <w:sz w:val="20"/>
          <w:szCs w:val="20"/>
        </w:rPr>
        <w:t>Otoritas Jasa Keuangan</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bCs/>
          <w:color w:val="000000" w:themeColor="text1"/>
          <w:sz w:val="24"/>
          <w:szCs w:val="24"/>
        </w:rPr>
        <w:t xml:space="preserve">Ditinjau dari tabel diatas, Dana Pihak Ketiga (DPK) mengalami kenaikan setiap tahunnya. Dana DPK terendah pada tahun 2007 yaitu sebesar </w:t>
      </w:r>
      <w:r w:rsidRPr="00753522">
        <w:rPr>
          <w:rFonts w:asciiTheme="majorBidi" w:hAnsiTheme="majorBidi" w:cstheme="majorBidi"/>
          <w:sz w:val="24"/>
          <w:szCs w:val="24"/>
        </w:rPr>
        <w:t xml:space="preserve">Rp. 11.105.978 dan tertinggi pada tahun 2014 sebesar Rp. </w:t>
      </w:r>
      <w:r w:rsidRPr="00753522">
        <w:rPr>
          <w:rFonts w:asciiTheme="majorBidi" w:hAnsiTheme="majorBidi" w:cstheme="majorBidi"/>
          <w:sz w:val="24"/>
          <w:szCs w:val="24"/>
        </w:rPr>
        <w:lastRenderedPageBreak/>
        <w:t xml:space="preserve">59.283.492. Seiring berkembangnya zaman bank syariah mulai diterima masyarakat Indonesia yang mayoritas beragama muslim. Dan juga berkembangnya tingkat teknologi dan komunikasi memudahkan pihak bank maupun masyarakat dalam bertukar informasi mengenai perbankan syariah. Tingkat DPK yang terus meningkat disetiap tahunnya menjadi salah satu bukti nyata pertumbuhan perbankan syariah di indonesia. Kestabilan DPK rupanya tidak mempengaruhi tingkat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pada Bank Syariah Mandiri.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terus mengalami fluktuasi disetiap tahunnya.</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NPF juga mengalami fluktuasi disetiap tahunnya. Bahkan Bank Syariah Mandiri mengalami tiga periode dimana nilai NPF diatas 5%, yang artinya telah melebihi batas aman yang telah ditentukan oleh Bank Indonesia.</w:t>
      </w:r>
      <w:r w:rsidR="005A4455">
        <w:rPr>
          <w:rStyle w:val="FootnoteReference"/>
          <w:rFonts w:asciiTheme="majorBidi" w:hAnsiTheme="majorBidi" w:cstheme="majorBidi"/>
          <w:sz w:val="24"/>
          <w:szCs w:val="24"/>
        </w:rPr>
        <w:footnoteReference w:id="12"/>
      </w:r>
      <w:r w:rsidRPr="00753522">
        <w:rPr>
          <w:rFonts w:asciiTheme="majorBidi" w:hAnsiTheme="majorBidi" w:cstheme="majorBidi"/>
          <w:sz w:val="24"/>
          <w:szCs w:val="24"/>
        </w:rPr>
        <w:t xml:space="preserve"> Nilai NPF tertinggi terjadi pada tahun 2014 yaitu sebesar 6,84% dan terendah pada tahun 2011 sebesar 2,42%. Namun sama hal nya dengan DPK, fluktusi pada NPF tidak begitu berdampak pada tingkat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w:t>
      </w:r>
    </w:p>
    <w:p w:rsidR="00BB34DC" w:rsidRPr="00753522" w:rsidRDefault="00BB34DC" w:rsidP="00533ACC">
      <w:pPr>
        <w:spacing w:after="0" w:line="480" w:lineRule="auto"/>
        <w:ind w:firstLine="720"/>
        <w:jc w:val="both"/>
        <w:rPr>
          <w:rFonts w:asciiTheme="majorBidi" w:hAnsiTheme="majorBidi" w:cstheme="majorBidi"/>
          <w:b/>
          <w:color w:val="000000" w:themeColor="text1"/>
          <w:sz w:val="24"/>
          <w:szCs w:val="24"/>
        </w:rPr>
      </w:pPr>
      <w:r w:rsidRPr="00753522">
        <w:rPr>
          <w:rFonts w:asciiTheme="majorBidi" w:hAnsiTheme="majorBidi" w:cstheme="majorBidi"/>
          <w:bCs/>
          <w:color w:val="000000" w:themeColor="text1"/>
          <w:sz w:val="24"/>
          <w:szCs w:val="24"/>
        </w:rPr>
        <w:t xml:space="preserve">Berdasarkan pemaparan secara umum tersebut maka peneliti tertarik untuk melakukan penelitian dalam fokus pembiayaan </w:t>
      </w:r>
      <w:r w:rsidR="00E31707">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mengingat pembiayaan bagi hasil merupakan pembiayaan </w:t>
      </w:r>
      <w:r w:rsidRPr="00753522">
        <w:rPr>
          <w:rFonts w:asciiTheme="majorBidi" w:hAnsiTheme="majorBidi" w:cstheme="majorBidi"/>
          <w:bCs/>
          <w:color w:val="000000" w:themeColor="text1"/>
          <w:sz w:val="24"/>
          <w:szCs w:val="24"/>
        </w:rPr>
        <w:lastRenderedPageBreak/>
        <w:t xml:space="preserve">produktif yang dapat digunakan sebagai sarana untuk mengembangkan perekonomian masyarakat dan sebagai alat dalam meminimalisir praktik bunga. Sedangkan faktor-faktor yang dapat mempengaruhi besar kecilnya pembiayaan </w:t>
      </w:r>
      <w:r w:rsidR="00E31707">
        <w:rPr>
          <w:rFonts w:asciiTheme="majorBidi" w:hAnsiTheme="majorBidi" w:cstheme="majorBidi"/>
          <w:bCs/>
          <w:i/>
          <w:iCs/>
          <w:color w:val="000000" w:themeColor="text1"/>
          <w:sz w:val="24"/>
          <w:szCs w:val="24"/>
        </w:rPr>
        <w:t>mudharabah</w:t>
      </w:r>
      <w:r w:rsidRPr="00753522">
        <w:rPr>
          <w:rFonts w:asciiTheme="majorBidi" w:hAnsiTheme="majorBidi" w:cstheme="majorBidi"/>
          <w:bCs/>
          <w:color w:val="000000" w:themeColor="text1"/>
          <w:sz w:val="24"/>
          <w:szCs w:val="24"/>
        </w:rPr>
        <w:t xml:space="preserve"> peneliti mengambil dua faktor yaitu DPK dan NPF. Untuk itu peneliti mengambil judul untuk penelitian, yaitu </w:t>
      </w:r>
      <w:r w:rsidRPr="00753522">
        <w:rPr>
          <w:rFonts w:asciiTheme="majorBidi" w:hAnsiTheme="majorBidi" w:cstheme="majorBidi"/>
          <w:b/>
          <w:color w:val="000000" w:themeColor="text1"/>
          <w:sz w:val="24"/>
          <w:szCs w:val="24"/>
        </w:rPr>
        <w:t xml:space="preserve">“PENGARUH DANA PIHAK KETIGA DAN </w:t>
      </w:r>
      <w:r w:rsidRPr="00753522">
        <w:rPr>
          <w:rFonts w:asciiTheme="majorBidi" w:hAnsiTheme="majorBidi" w:cstheme="majorBidi"/>
          <w:b/>
          <w:i/>
          <w:iCs/>
          <w:color w:val="000000" w:themeColor="text1"/>
          <w:sz w:val="24"/>
          <w:szCs w:val="24"/>
        </w:rPr>
        <w:t>NON PERFORMING FINANCING</w:t>
      </w:r>
      <w:r w:rsidRPr="00753522">
        <w:rPr>
          <w:rFonts w:asciiTheme="majorBidi" w:hAnsiTheme="majorBidi" w:cstheme="majorBidi"/>
          <w:b/>
          <w:color w:val="000000" w:themeColor="text1"/>
          <w:sz w:val="24"/>
          <w:szCs w:val="24"/>
        </w:rPr>
        <w:t xml:space="preserve"> TERHADAP PEMBIAYAAN </w:t>
      </w:r>
      <w:r w:rsidRPr="00753522">
        <w:rPr>
          <w:rFonts w:asciiTheme="majorBidi" w:hAnsiTheme="majorBidi" w:cstheme="majorBidi"/>
          <w:b/>
          <w:i/>
          <w:iCs/>
          <w:color w:val="000000" w:themeColor="text1"/>
          <w:sz w:val="24"/>
          <w:szCs w:val="24"/>
        </w:rPr>
        <w:t>MUDHARABAH</w:t>
      </w:r>
      <w:r w:rsidRPr="00753522">
        <w:rPr>
          <w:rFonts w:asciiTheme="majorBidi" w:hAnsiTheme="majorBidi" w:cstheme="majorBidi"/>
          <w:b/>
          <w:color w:val="000000" w:themeColor="text1"/>
          <w:sz w:val="24"/>
          <w:szCs w:val="24"/>
        </w:rPr>
        <w:t xml:space="preserve"> DI BANK SYARIAH MANDIRI”</w:t>
      </w:r>
    </w:p>
    <w:p w:rsidR="00533ACC" w:rsidRDefault="00533ACC" w:rsidP="00533ACC">
      <w:pPr>
        <w:pStyle w:val="ListParagraph"/>
        <w:spacing w:after="0" w:line="240" w:lineRule="auto"/>
        <w:ind w:left="426"/>
        <w:jc w:val="both"/>
        <w:rPr>
          <w:rFonts w:asciiTheme="majorBidi" w:hAnsiTheme="majorBidi" w:cstheme="majorBidi"/>
          <w:b/>
          <w:color w:val="000000" w:themeColor="text1"/>
          <w:sz w:val="24"/>
          <w:szCs w:val="24"/>
        </w:rPr>
      </w:pPr>
    </w:p>
    <w:p w:rsidR="00BB34DC" w:rsidRPr="00753522"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Identifikasi</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Masalah</w:t>
      </w:r>
      <w:proofErr w:type="spellEnd"/>
      <w:r w:rsidRPr="00753522">
        <w:rPr>
          <w:rFonts w:asciiTheme="majorBidi" w:hAnsiTheme="majorBidi" w:cstheme="majorBidi"/>
          <w:b/>
          <w:color w:val="000000" w:themeColor="text1"/>
          <w:sz w:val="24"/>
          <w:szCs w:val="24"/>
        </w:rPr>
        <w:t xml:space="preserve"> </w:t>
      </w:r>
    </w:p>
    <w:p w:rsidR="007B1890"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Sesuai dengan latar belakang penelitian yang dikemukakan diatas, maka peneliti mencoba mengidentifikasi masalah yang aka</w:t>
      </w:r>
      <w:r w:rsidR="007B1890">
        <w:rPr>
          <w:rFonts w:asciiTheme="majorBidi" w:hAnsiTheme="majorBidi" w:cstheme="majorBidi"/>
          <w:sz w:val="24"/>
          <w:szCs w:val="24"/>
        </w:rPr>
        <w:t>n dibahas dalam penelitian ini.</w:t>
      </w:r>
    </w:p>
    <w:p w:rsidR="007B1890" w:rsidRPr="007B1890" w:rsidRDefault="00BB34DC" w:rsidP="00533ACC">
      <w:pPr>
        <w:pStyle w:val="ListParagraph"/>
        <w:numPr>
          <w:ilvl w:val="0"/>
          <w:numId w:val="7"/>
        </w:numPr>
        <w:spacing w:after="0" w:line="480" w:lineRule="auto"/>
        <w:jc w:val="both"/>
        <w:rPr>
          <w:rFonts w:asciiTheme="majorBidi" w:hAnsiTheme="majorBidi" w:cstheme="majorBidi"/>
          <w:sz w:val="24"/>
          <w:szCs w:val="24"/>
        </w:rPr>
      </w:pPr>
      <w:r w:rsidRPr="007B1890">
        <w:rPr>
          <w:rFonts w:asciiTheme="majorBidi" w:hAnsiTheme="majorBidi" w:cstheme="majorBidi"/>
          <w:bCs/>
          <w:color w:val="000000" w:themeColor="text1"/>
          <w:sz w:val="24"/>
          <w:szCs w:val="24"/>
        </w:rPr>
        <w:t xml:space="preserve">Dana </w:t>
      </w:r>
      <w:proofErr w:type="spellStart"/>
      <w:r w:rsidRPr="007B1890">
        <w:rPr>
          <w:rFonts w:asciiTheme="majorBidi" w:hAnsiTheme="majorBidi" w:cstheme="majorBidi"/>
          <w:bCs/>
          <w:color w:val="000000" w:themeColor="text1"/>
          <w:sz w:val="24"/>
          <w:szCs w:val="24"/>
        </w:rPr>
        <w:t>pihak</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ketiga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terdiri</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dari</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giro</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tabungan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dan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deposito</w:t>
      </w:r>
      <w:proofErr w:type="spellEnd"/>
      <w:r w:rsidRPr="007B1890">
        <w:rPr>
          <w:rFonts w:asciiTheme="majorBidi" w:hAnsiTheme="majorBidi" w:cstheme="majorBidi"/>
          <w:bCs/>
          <w:color w:val="000000" w:themeColor="text1"/>
          <w:sz w:val="24"/>
          <w:szCs w:val="24"/>
        </w:rPr>
        <w:t xml:space="preserve">. DPK </w:t>
      </w:r>
      <w:proofErr w:type="spellStart"/>
      <w:r w:rsidRPr="007B1890">
        <w:rPr>
          <w:rFonts w:asciiTheme="majorBidi" w:hAnsiTheme="majorBidi" w:cstheme="majorBidi"/>
          <w:bCs/>
          <w:color w:val="000000" w:themeColor="text1"/>
          <w:sz w:val="24"/>
          <w:szCs w:val="24"/>
        </w:rPr>
        <w:t>bersumber</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dari</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masyarakat</w:t>
      </w:r>
      <w:proofErr w:type="spellEnd"/>
      <w:r w:rsidRPr="007B1890">
        <w:rPr>
          <w:rFonts w:asciiTheme="majorBidi" w:hAnsiTheme="majorBidi" w:cstheme="majorBidi"/>
          <w:bCs/>
          <w:color w:val="000000" w:themeColor="text1"/>
          <w:sz w:val="24"/>
          <w:szCs w:val="24"/>
        </w:rPr>
        <w:t xml:space="preserve">. Dana </w:t>
      </w:r>
      <w:proofErr w:type="spellStart"/>
      <w:r w:rsidRPr="007B1890">
        <w:rPr>
          <w:rFonts w:asciiTheme="majorBidi" w:hAnsiTheme="majorBidi" w:cstheme="majorBidi"/>
          <w:bCs/>
          <w:color w:val="000000" w:themeColor="text1"/>
          <w:sz w:val="24"/>
          <w:szCs w:val="24"/>
        </w:rPr>
        <w:t>tersebut</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merupakan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salah</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satu</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pemasok</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sumber</w:t>
      </w:r>
      <w:proofErr w:type="spellEnd"/>
      <w:r w:rsidRPr="007B1890">
        <w:rPr>
          <w:rFonts w:asciiTheme="majorBidi" w:hAnsiTheme="majorBidi" w:cstheme="majorBidi"/>
          <w:bCs/>
          <w:color w:val="000000" w:themeColor="text1"/>
          <w:sz w:val="24"/>
          <w:szCs w:val="24"/>
        </w:rPr>
        <w:t xml:space="preserve"> </w:t>
      </w:r>
      <w:proofErr w:type="spellStart"/>
      <w:proofErr w:type="gramStart"/>
      <w:r w:rsidRPr="007B1890">
        <w:rPr>
          <w:rFonts w:asciiTheme="majorBidi" w:hAnsiTheme="majorBidi" w:cstheme="majorBidi"/>
          <w:bCs/>
          <w:color w:val="000000" w:themeColor="text1"/>
          <w:sz w:val="24"/>
          <w:szCs w:val="24"/>
        </w:rPr>
        <w:t>dana</w:t>
      </w:r>
      <w:proofErr w:type="spellEnd"/>
      <w:proofErr w:type="gram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terbesar</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bagi</w:t>
      </w:r>
      <w:proofErr w:type="spellEnd"/>
      <w:r w:rsidRPr="007B1890">
        <w:rPr>
          <w:rFonts w:asciiTheme="majorBidi" w:hAnsiTheme="majorBidi" w:cstheme="majorBidi"/>
          <w:bCs/>
          <w:color w:val="000000" w:themeColor="text1"/>
          <w:sz w:val="24"/>
          <w:szCs w:val="24"/>
        </w:rPr>
        <w:t xml:space="preserve"> bank. Dana DPK </w:t>
      </w:r>
      <w:proofErr w:type="spellStart"/>
      <w:r w:rsidRPr="007B1890">
        <w:rPr>
          <w:rFonts w:asciiTheme="majorBidi" w:hAnsiTheme="majorBidi" w:cstheme="majorBidi"/>
          <w:bCs/>
          <w:color w:val="000000" w:themeColor="text1"/>
          <w:sz w:val="24"/>
          <w:szCs w:val="24"/>
        </w:rPr>
        <w:t>juga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berkontribusi</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sebagai</w:t>
      </w:r>
      <w:proofErr w:type="spellEnd"/>
      <w:r w:rsidRPr="007B1890">
        <w:rPr>
          <w:rFonts w:asciiTheme="majorBidi" w:hAnsiTheme="majorBidi" w:cstheme="majorBidi"/>
          <w:bCs/>
          <w:color w:val="000000" w:themeColor="text1"/>
          <w:sz w:val="24"/>
          <w:szCs w:val="24"/>
        </w:rPr>
        <w:t xml:space="preserve"> modal </w:t>
      </w:r>
      <w:proofErr w:type="spellStart"/>
      <w:r w:rsidRPr="007B1890">
        <w:rPr>
          <w:rFonts w:asciiTheme="majorBidi" w:hAnsiTheme="majorBidi" w:cstheme="majorBidi"/>
          <w:bCs/>
          <w:color w:val="000000" w:themeColor="text1"/>
          <w:sz w:val="24"/>
          <w:szCs w:val="24"/>
        </w:rPr>
        <w:t>dalam</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menjalankan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kegiatan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pembiayaan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i/>
          <w:iCs/>
          <w:color w:val="000000" w:themeColor="text1"/>
          <w:sz w:val="24"/>
          <w:szCs w:val="24"/>
        </w:rPr>
        <w:t>mudharabah</w:t>
      </w:r>
      <w:proofErr w:type="spellEnd"/>
      <w:r w:rsidRPr="007B1890">
        <w:rPr>
          <w:rFonts w:asciiTheme="majorBidi" w:hAnsiTheme="majorBidi" w:cstheme="majorBidi"/>
          <w:bCs/>
          <w:color w:val="000000" w:themeColor="text1"/>
          <w:sz w:val="24"/>
          <w:szCs w:val="24"/>
        </w:rPr>
        <w:t>.</w:t>
      </w:r>
      <w:r w:rsidR="00AE2215">
        <w:rPr>
          <w:rFonts w:asciiTheme="majorBidi" w:hAnsiTheme="majorBidi" w:cstheme="majorBidi"/>
          <w:bCs/>
          <w:color w:val="000000" w:themeColor="text1"/>
          <w:sz w:val="24"/>
          <w:szCs w:val="24"/>
          <w:lang w:val="id-ID"/>
        </w:rPr>
        <w:t xml:space="preserve"> Permasalahan dalam hal ini untuk mengetahui </w:t>
      </w:r>
      <w:r w:rsidR="00C877AB">
        <w:rPr>
          <w:rFonts w:asciiTheme="majorBidi" w:hAnsiTheme="majorBidi" w:cstheme="majorBidi"/>
          <w:bCs/>
          <w:color w:val="000000" w:themeColor="text1"/>
          <w:sz w:val="24"/>
          <w:szCs w:val="24"/>
          <w:lang w:val="id-ID"/>
        </w:rPr>
        <w:t>apakah</w:t>
      </w:r>
      <w:r w:rsidR="00AE2215">
        <w:rPr>
          <w:rFonts w:asciiTheme="majorBidi" w:hAnsiTheme="majorBidi" w:cstheme="majorBidi"/>
          <w:bCs/>
          <w:color w:val="000000" w:themeColor="text1"/>
          <w:sz w:val="24"/>
          <w:szCs w:val="24"/>
          <w:lang w:val="id-ID"/>
        </w:rPr>
        <w:t xml:space="preserve"> DPK mempengaruhi pembiayaan </w:t>
      </w:r>
      <w:r w:rsidR="00AE2215" w:rsidRPr="00AE2215">
        <w:rPr>
          <w:rFonts w:asciiTheme="majorBidi" w:hAnsiTheme="majorBidi" w:cstheme="majorBidi"/>
          <w:bCs/>
          <w:i/>
          <w:iCs/>
          <w:color w:val="000000" w:themeColor="text1"/>
          <w:sz w:val="24"/>
          <w:szCs w:val="24"/>
          <w:lang w:val="id-ID"/>
        </w:rPr>
        <w:t>mudharabah</w:t>
      </w:r>
      <w:r w:rsidR="00C877AB">
        <w:rPr>
          <w:rFonts w:asciiTheme="majorBidi" w:hAnsiTheme="majorBidi" w:cstheme="majorBidi"/>
          <w:bCs/>
          <w:color w:val="000000" w:themeColor="text1"/>
          <w:sz w:val="24"/>
          <w:szCs w:val="24"/>
          <w:lang w:val="id-ID"/>
        </w:rPr>
        <w:t xml:space="preserve"> di Bank Syariah Mandiri.</w:t>
      </w:r>
    </w:p>
    <w:p w:rsidR="00BB34DC" w:rsidRPr="007B1890" w:rsidRDefault="00BB34DC" w:rsidP="00533ACC">
      <w:pPr>
        <w:pStyle w:val="ListParagraph"/>
        <w:numPr>
          <w:ilvl w:val="0"/>
          <w:numId w:val="7"/>
        </w:numPr>
        <w:spacing w:after="0" w:line="480" w:lineRule="auto"/>
        <w:jc w:val="both"/>
        <w:rPr>
          <w:rFonts w:asciiTheme="majorBidi" w:hAnsiTheme="majorBidi" w:cstheme="majorBidi"/>
          <w:sz w:val="24"/>
          <w:szCs w:val="24"/>
        </w:rPr>
      </w:pPr>
      <w:r w:rsidRPr="007B1890">
        <w:rPr>
          <w:rFonts w:asciiTheme="majorBidi" w:hAnsiTheme="majorBidi" w:cstheme="majorBidi"/>
          <w:bCs/>
          <w:i/>
          <w:iCs/>
          <w:color w:val="000000" w:themeColor="text1"/>
          <w:sz w:val="24"/>
          <w:szCs w:val="24"/>
        </w:rPr>
        <w:lastRenderedPageBreak/>
        <w:t xml:space="preserve">Non Performing Financing </w:t>
      </w:r>
      <w:r w:rsidRPr="007B1890">
        <w:rPr>
          <w:rFonts w:asciiTheme="majorBidi" w:hAnsiTheme="majorBidi" w:cstheme="majorBidi"/>
          <w:bCs/>
          <w:color w:val="000000" w:themeColor="text1"/>
          <w:sz w:val="24"/>
          <w:szCs w:val="24"/>
        </w:rPr>
        <w:t xml:space="preserve">(NPF) </w:t>
      </w:r>
      <w:proofErr w:type="spellStart"/>
      <w:r w:rsidRPr="007B1890">
        <w:rPr>
          <w:rFonts w:asciiTheme="majorBidi" w:hAnsiTheme="majorBidi" w:cstheme="majorBidi"/>
          <w:bCs/>
          <w:color w:val="000000" w:themeColor="text1"/>
          <w:sz w:val="24"/>
          <w:szCs w:val="24"/>
        </w:rPr>
        <w:t>termasuk</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faktor-faktor</w:t>
      </w:r>
      <w:proofErr w:type="spellEnd"/>
      <w:r w:rsidRPr="007B1890">
        <w:rPr>
          <w:rFonts w:asciiTheme="majorBidi" w:hAnsiTheme="majorBidi" w:cstheme="majorBidi"/>
          <w:bCs/>
          <w:color w:val="000000" w:themeColor="text1"/>
          <w:sz w:val="24"/>
          <w:szCs w:val="24"/>
        </w:rPr>
        <w:t xml:space="preserve"> yang </w:t>
      </w:r>
      <w:proofErr w:type="spellStart"/>
      <w:r w:rsidRPr="007B1890">
        <w:rPr>
          <w:rFonts w:asciiTheme="majorBidi" w:hAnsiTheme="majorBidi" w:cstheme="majorBidi"/>
          <w:bCs/>
          <w:color w:val="000000" w:themeColor="text1"/>
          <w:sz w:val="24"/>
          <w:szCs w:val="24"/>
        </w:rPr>
        <w:t>ada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dalam</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pembiayaan</w:t>
      </w:r>
      <w:proofErr w:type="spellEnd"/>
      <w:r w:rsidRPr="007B1890">
        <w:rPr>
          <w:rFonts w:asciiTheme="majorBidi" w:hAnsiTheme="majorBidi" w:cstheme="majorBidi"/>
          <w:bCs/>
          <w:color w:val="000000" w:themeColor="text1"/>
          <w:sz w:val="24"/>
          <w:szCs w:val="24"/>
        </w:rPr>
        <w:t xml:space="preserve">. NPF </w:t>
      </w:r>
      <w:proofErr w:type="spellStart"/>
      <w:r w:rsidRPr="007B1890">
        <w:rPr>
          <w:rFonts w:asciiTheme="majorBidi" w:hAnsiTheme="majorBidi" w:cstheme="majorBidi"/>
          <w:bCs/>
          <w:color w:val="000000" w:themeColor="text1"/>
          <w:sz w:val="24"/>
          <w:szCs w:val="24"/>
        </w:rPr>
        <w:t>juga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sebagai</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lambang</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kemampuan</w:t>
      </w:r>
      <w:proofErr w:type="spellEnd"/>
      <w:r w:rsidRPr="007B1890">
        <w:rPr>
          <w:rFonts w:asciiTheme="majorBidi" w:hAnsiTheme="majorBidi" w:cstheme="majorBidi"/>
          <w:bCs/>
          <w:color w:val="000000" w:themeColor="text1"/>
          <w:sz w:val="24"/>
          <w:szCs w:val="24"/>
        </w:rPr>
        <w:t xml:space="preserve"> bank </w:t>
      </w:r>
      <w:proofErr w:type="spellStart"/>
      <w:r w:rsidRPr="007B1890">
        <w:rPr>
          <w:rFonts w:asciiTheme="majorBidi" w:hAnsiTheme="majorBidi" w:cstheme="majorBidi"/>
          <w:bCs/>
          <w:color w:val="000000" w:themeColor="text1"/>
          <w:sz w:val="24"/>
          <w:szCs w:val="24"/>
        </w:rPr>
        <w:t>dalam</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mengolah</w:t>
      </w:r>
      <w:proofErr w:type="spellEnd"/>
      <w:r w:rsidRPr="007B1890">
        <w:rPr>
          <w:rFonts w:asciiTheme="majorBidi" w:hAnsiTheme="majorBidi" w:cstheme="majorBidi"/>
          <w:bCs/>
          <w:color w:val="000000" w:themeColor="text1"/>
          <w:sz w:val="24"/>
          <w:szCs w:val="24"/>
        </w:rPr>
        <w:t xml:space="preserve"> </w:t>
      </w:r>
      <w:proofErr w:type="spellStart"/>
      <w:proofErr w:type="gramStart"/>
      <w:r w:rsidRPr="007B1890">
        <w:rPr>
          <w:rFonts w:asciiTheme="majorBidi" w:hAnsiTheme="majorBidi" w:cstheme="majorBidi"/>
          <w:bCs/>
          <w:color w:val="000000" w:themeColor="text1"/>
          <w:sz w:val="24"/>
          <w:szCs w:val="24"/>
        </w:rPr>
        <w:t>dana</w:t>
      </w:r>
      <w:proofErr w:type="spellEnd"/>
      <w:proofErr w:type="gram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semakin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rendah</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nilai</w:t>
      </w:r>
      <w:proofErr w:type="spellEnd"/>
      <w:r w:rsidRPr="007B1890">
        <w:rPr>
          <w:rFonts w:asciiTheme="majorBidi" w:hAnsiTheme="majorBidi" w:cstheme="majorBidi"/>
          <w:bCs/>
          <w:color w:val="000000" w:themeColor="text1"/>
          <w:sz w:val="24"/>
          <w:szCs w:val="24"/>
        </w:rPr>
        <w:t xml:space="preserve"> NPF </w:t>
      </w:r>
      <w:proofErr w:type="spellStart"/>
      <w:r w:rsidRPr="007B1890">
        <w:rPr>
          <w:rFonts w:asciiTheme="majorBidi" w:hAnsiTheme="majorBidi" w:cstheme="majorBidi"/>
          <w:bCs/>
          <w:color w:val="000000" w:themeColor="text1"/>
          <w:sz w:val="24"/>
          <w:szCs w:val="24"/>
        </w:rPr>
        <w:t>berarti</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semakin</w:t>
      </w:r>
      <w:proofErr w:type="spellEnd"/>
      <w:r w:rsidR="00C0520E" w:rsidRPr="007B1890">
        <w:rPr>
          <w:rFonts w:asciiTheme="majorBidi" w:hAnsiTheme="majorBidi" w:cstheme="majorBidi"/>
          <w:bCs/>
          <w:color w:val="000000" w:themeColor="text1"/>
          <w:sz w:val="24"/>
          <w:szCs w:val="24"/>
        </w:rPr>
        <w:t xml:space="preserve"> </w:t>
      </w:r>
      <w:proofErr w:type="spellStart"/>
      <w:r w:rsidR="00C0520E" w:rsidRPr="007B1890">
        <w:rPr>
          <w:rFonts w:asciiTheme="majorBidi" w:hAnsiTheme="majorBidi" w:cstheme="majorBidi"/>
          <w:bCs/>
          <w:color w:val="000000" w:themeColor="text1"/>
          <w:sz w:val="24"/>
          <w:szCs w:val="24"/>
        </w:rPr>
        <w:t>baik</w:t>
      </w:r>
      <w:proofErr w:type="spellEnd"/>
      <w:r w:rsidRPr="007B1890">
        <w:rPr>
          <w:rFonts w:asciiTheme="majorBidi" w:hAnsiTheme="majorBidi" w:cstheme="majorBidi"/>
          <w:bCs/>
          <w:color w:val="000000" w:themeColor="text1"/>
          <w:sz w:val="24"/>
          <w:szCs w:val="24"/>
        </w:rPr>
        <w:t xml:space="preserve"> bank </w:t>
      </w:r>
      <w:proofErr w:type="spellStart"/>
      <w:r w:rsidRPr="007B1890">
        <w:rPr>
          <w:rFonts w:asciiTheme="majorBidi" w:hAnsiTheme="majorBidi" w:cstheme="majorBidi"/>
          <w:bCs/>
          <w:color w:val="000000" w:themeColor="text1"/>
          <w:sz w:val="24"/>
          <w:szCs w:val="24"/>
        </w:rPr>
        <w:t>dalam</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mengelola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pembiayaannya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Oleh</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karena</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itu</w:t>
      </w:r>
      <w:proofErr w:type="spellEnd"/>
      <w:r w:rsidRPr="007B1890">
        <w:rPr>
          <w:rFonts w:asciiTheme="majorBidi" w:hAnsiTheme="majorBidi" w:cstheme="majorBidi"/>
          <w:bCs/>
          <w:color w:val="000000" w:themeColor="text1"/>
          <w:sz w:val="24"/>
          <w:szCs w:val="24"/>
        </w:rPr>
        <w:t xml:space="preserve"> NPF </w:t>
      </w:r>
      <w:proofErr w:type="spellStart"/>
      <w:proofErr w:type="gramStart"/>
      <w:r w:rsidRPr="007B1890">
        <w:rPr>
          <w:rFonts w:asciiTheme="majorBidi" w:hAnsiTheme="majorBidi" w:cstheme="majorBidi"/>
          <w:bCs/>
          <w:color w:val="000000" w:themeColor="text1"/>
          <w:sz w:val="24"/>
          <w:szCs w:val="24"/>
        </w:rPr>
        <w:t>akan</w:t>
      </w:r>
      <w:proofErr w:type="spellEnd"/>
      <w:proofErr w:type="gram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selalu</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bersinggungan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dengan</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sektor</w:t>
      </w:r>
      <w:proofErr w:type="spellEnd"/>
      <w:r w:rsidRPr="007B1890">
        <w:rPr>
          <w:rFonts w:asciiTheme="majorBidi" w:hAnsiTheme="majorBidi" w:cstheme="majorBidi"/>
          <w:bCs/>
          <w:color w:val="000000" w:themeColor="text1"/>
          <w:sz w:val="24"/>
          <w:szCs w:val="24"/>
        </w:rPr>
        <w:t xml:space="preserve"> </w:t>
      </w:r>
      <w:proofErr w:type="spellStart"/>
      <w:r w:rsidRPr="007B1890">
        <w:rPr>
          <w:rFonts w:asciiTheme="majorBidi" w:hAnsiTheme="majorBidi" w:cstheme="majorBidi"/>
          <w:bCs/>
          <w:color w:val="000000" w:themeColor="text1"/>
          <w:sz w:val="24"/>
          <w:szCs w:val="24"/>
        </w:rPr>
        <w:t>pembiayaan</w:t>
      </w:r>
      <w:proofErr w:type="spellEnd"/>
      <w:r w:rsidRPr="007B1890">
        <w:rPr>
          <w:rFonts w:asciiTheme="majorBidi" w:hAnsiTheme="majorBidi" w:cstheme="majorBidi"/>
          <w:bCs/>
          <w:color w:val="000000" w:themeColor="text1"/>
          <w:sz w:val="24"/>
          <w:szCs w:val="24"/>
        </w:rPr>
        <w:t xml:space="preserve"> </w:t>
      </w:r>
      <w:proofErr w:type="spellStart"/>
      <w:r w:rsidR="00AE2215">
        <w:rPr>
          <w:rFonts w:asciiTheme="majorBidi" w:hAnsiTheme="majorBidi" w:cstheme="majorBidi"/>
          <w:bCs/>
          <w:i/>
          <w:iCs/>
          <w:color w:val="000000" w:themeColor="text1"/>
          <w:sz w:val="24"/>
          <w:szCs w:val="24"/>
        </w:rPr>
        <w:t>mudharabah</w:t>
      </w:r>
      <w:proofErr w:type="spellEnd"/>
      <w:r w:rsidR="00AE2215">
        <w:rPr>
          <w:rFonts w:asciiTheme="majorBidi" w:hAnsiTheme="majorBidi" w:cstheme="majorBidi"/>
          <w:bCs/>
          <w:i/>
          <w:iCs/>
          <w:color w:val="000000" w:themeColor="text1"/>
          <w:sz w:val="24"/>
          <w:szCs w:val="24"/>
          <w:lang w:val="id-ID"/>
        </w:rPr>
        <w:t>.</w:t>
      </w:r>
      <w:r w:rsidR="00AE2215">
        <w:rPr>
          <w:rFonts w:asciiTheme="majorBidi" w:hAnsiTheme="majorBidi" w:cstheme="majorBidi"/>
          <w:bCs/>
          <w:color w:val="000000" w:themeColor="text1"/>
          <w:sz w:val="24"/>
          <w:szCs w:val="24"/>
          <w:lang w:val="id-ID"/>
        </w:rPr>
        <w:t xml:space="preserve"> Permasalahan dalam hal ini untuk mengetahui </w:t>
      </w:r>
      <w:r w:rsidR="00C877AB">
        <w:rPr>
          <w:rFonts w:asciiTheme="majorBidi" w:hAnsiTheme="majorBidi" w:cstheme="majorBidi"/>
          <w:bCs/>
          <w:color w:val="000000" w:themeColor="text1"/>
          <w:sz w:val="24"/>
          <w:szCs w:val="24"/>
          <w:lang w:val="id-ID"/>
        </w:rPr>
        <w:t>apakah</w:t>
      </w:r>
      <w:r w:rsidR="00AE2215">
        <w:rPr>
          <w:rFonts w:asciiTheme="majorBidi" w:hAnsiTheme="majorBidi" w:cstheme="majorBidi"/>
          <w:bCs/>
          <w:color w:val="000000" w:themeColor="text1"/>
          <w:sz w:val="24"/>
          <w:szCs w:val="24"/>
          <w:lang w:val="id-ID"/>
        </w:rPr>
        <w:t xml:space="preserve"> NPF mempengaruhi pembiayaan </w:t>
      </w:r>
      <w:r w:rsidR="00AE2215" w:rsidRPr="00AE2215">
        <w:rPr>
          <w:rFonts w:asciiTheme="majorBidi" w:hAnsiTheme="majorBidi" w:cstheme="majorBidi"/>
          <w:bCs/>
          <w:i/>
          <w:iCs/>
          <w:color w:val="000000" w:themeColor="text1"/>
          <w:sz w:val="24"/>
          <w:szCs w:val="24"/>
          <w:lang w:val="id-ID"/>
        </w:rPr>
        <w:t>mudharabah</w:t>
      </w:r>
      <w:r w:rsidR="00C877AB">
        <w:rPr>
          <w:rFonts w:asciiTheme="majorBidi" w:hAnsiTheme="majorBidi" w:cstheme="majorBidi"/>
          <w:bCs/>
          <w:color w:val="000000" w:themeColor="text1"/>
          <w:sz w:val="24"/>
          <w:szCs w:val="24"/>
          <w:lang w:val="id-ID"/>
        </w:rPr>
        <w:t xml:space="preserve"> di Bank Syariah Mandiri.</w:t>
      </w:r>
    </w:p>
    <w:p w:rsidR="00C839CE" w:rsidRPr="00C877AB" w:rsidRDefault="00C839CE" w:rsidP="00533ACC">
      <w:pPr>
        <w:spacing w:after="0" w:line="240" w:lineRule="auto"/>
        <w:ind w:firstLine="720"/>
        <w:jc w:val="both"/>
        <w:rPr>
          <w:rFonts w:asciiTheme="majorBidi" w:hAnsiTheme="majorBidi" w:cstheme="majorBidi"/>
          <w:sz w:val="24"/>
          <w:szCs w:val="24"/>
          <w:lang w:val="en-US"/>
        </w:rPr>
      </w:pPr>
    </w:p>
    <w:p w:rsidR="00BB34DC" w:rsidRPr="00753522"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Perumusan</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Masalah</w:t>
      </w:r>
      <w:proofErr w:type="spellEnd"/>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Adapun uraian dari latar belakang masalah dan identifikasi masalah yang telah diuraikan diatas, maka rumusan masalah yang akan di bahas dalam penelitian ini adalah sebagai berikut:</w:t>
      </w:r>
    </w:p>
    <w:p w:rsidR="00BB34DC" w:rsidRPr="00753522" w:rsidRDefault="00C839CE" w:rsidP="00533ACC">
      <w:pPr>
        <w:pStyle w:val="ListParagraph"/>
        <w:numPr>
          <w:ilvl w:val="0"/>
          <w:numId w:val="1"/>
        </w:numPr>
        <w:spacing w:after="0" w:line="480" w:lineRule="auto"/>
        <w:ind w:left="851" w:hanging="426"/>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lang w:val="id-ID"/>
        </w:rPr>
        <w:t>Apakah</w:t>
      </w:r>
      <w:r w:rsidR="00BB34DC" w:rsidRPr="00753522">
        <w:rPr>
          <w:rFonts w:asciiTheme="majorBidi" w:hAnsiTheme="majorBidi" w:cstheme="majorBidi"/>
          <w:bCs/>
          <w:color w:val="000000" w:themeColor="text1"/>
          <w:sz w:val="24"/>
          <w:szCs w:val="24"/>
        </w:rPr>
        <w:t xml:space="preserve"> Dana </w:t>
      </w:r>
      <w:proofErr w:type="spellStart"/>
      <w:r w:rsidR="00BB34DC" w:rsidRPr="00753522">
        <w:rPr>
          <w:rFonts w:asciiTheme="majorBidi" w:hAnsiTheme="majorBidi" w:cstheme="majorBidi"/>
          <w:bCs/>
          <w:color w:val="000000" w:themeColor="text1"/>
          <w:sz w:val="24"/>
          <w:szCs w:val="24"/>
        </w:rPr>
        <w:t>Pihak</w:t>
      </w:r>
      <w:proofErr w:type="spellEnd"/>
      <w:r w:rsidR="00BB34DC" w:rsidRPr="00753522">
        <w:rPr>
          <w:rFonts w:asciiTheme="majorBidi" w:hAnsiTheme="majorBidi" w:cstheme="majorBidi"/>
          <w:bCs/>
          <w:color w:val="000000" w:themeColor="text1"/>
          <w:sz w:val="24"/>
          <w:szCs w:val="24"/>
        </w:rPr>
        <w:t xml:space="preserve"> </w:t>
      </w:r>
      <w:proofErr w:type="spellStart"/>
      <w:r w:rsidR="00BB34DC" w:rsidRPr="00753522">
        <w:rPr>
          <w:rFonts w:asciiTheme="majorBidi" w:hAnsiTheme="majorBidi" w:cstheme="majorBidi"/>
          <w:bCs/>
          <w:color w:val="000000" w:themeColor="text1"/>
          <w:sz w:val="24"/>
          <w:szCs w:val="24"/>
        </w:rPr>
        <w:t>Ketiga</w:t>
      </w:r>
      <w:proofErr w:type="spellEnd"/>
      <w:r w:rsidR="00BB34DC" w:rsidRPr="00753522">
        <w:rPr>
          <w:rFonts w:asciiTheme="majorBidi" w:hAnsiTheme="majorBidi" w:cstheme="majorBidi"/>
          <w:bCs/>
          <w:color w:val="000000" w:themeColor="text1"/>
          <w:sz w:val="24"/>
          <w:szCs w:val="24"/>
        </w:rPr>
        <w:t xml:space="preserve"> (DPK) </w:t>
      </w:r>
      <w:proofErr w:type="spellStart"/>
      <w:r w:rsidR="00BB34DC" w:rsidRPr="00753522">
        <w:rPr>
          <w:rFonts w:asciiTheme="majorBidi" w:hAnsiTheme="majorBidi" w:cstheme="majorBidi"/>
          <w:bCs/>
          <w:color w:val="000000" w:themeColor="text1"/>
          <w:sz w:val="24"/>
          <w:szCs w:val="24"/>
        </w:rPr>
        <w:t>berpengaruh</w:t>
      </w:r>
      <w:proofErr w:type="spellEnd"/>
      <w:r w:rsidR="00BB34DC">
        <w:rPr>
          <w:rFonts w:asciiTheme="majorBidi" w:hAnsiTheme="majorBidi" w:cstheme="majorBidi"/>
          <w:bCs/>
          <w:color w:val="000000" w:themeColor="text1"/>
          <w:sz w:val="24"/>
          <w:szCs w:val="24"/>
          <w:lang w:val="id-ID"/>
        </w:rPr>
        <w:t xml:space="preserve"> secara parsial</w:t>
      </w:r>
      <w:r w:rsidR="00BB34DC" w:rsidRPr="00753522">
        <w:rPr>
          <w:rFonts w:asciiTheme="majorBidi" w:hAnsiTheme="majorBidi" w:cstheme="majorBidi"/>
          <w:bCs/>
          <w:color w:val="000000" w:themeColor="text1"/>
          <w:sz w:val="24"/>
          <w:szCs w:val="24"/>
        </w:rPr>
        <w:t xml:space="preserve"> </w:t>
      </w:r>
      <w:proofErr w:type="spellStart"/>
      <w:r w:rsidR="00BB34DC" w:rsidRPr="00753522">
        <w:rPr>
          <w:rFonts w:asciiTheme="majorBidi" w:hAnsiTheme="majorBidi" w:cstheme="majorBidi"/>
          <w:bCs/>
          <w:color w:val="000000" w:themeColor="text1"/>
          <w:sz w:val="24"/>
          <w:szCs w:val="24"/>
        </w:rPr>
        <w:t>terhadap</w:t>
      </w:r>
      <w:proofErr w:type="spellEnd"/>
      <w:r w:rsidR="00BB34DC" w:rsidRPr="00753522">
        <w:rPr>
          <w:rFonts w:asciiTheme="majorBidi" w:hAnsiTheme="majorBidi" w:cstheme="majorBidi"/>
          <w:bCs/>
          <w:color w:val="000000" w:themeColor="text1"/>
          <w:sz w:val="24"/>
          <w:szCs w:val="24"/>
        </w:rPr>
        <w:t xml:space="preserve"> </w:t>
      </w:r>
      <w:proofErr w:type="spellStart"/>
      <w:r w:rsidR="00BB34DC" w:rsidRPr="00753522">
        <w:rPr>
          <w:rFonts w:asciiTheme="majorBidi" w:hAnsiTheme="majorBidi" w:cstheme="majorBidi"/>
          <w:bCs/>
          <w:color w:val="000000" w:themeColor="text1"/>
          <w:sz w:val="24"/>
          <w:szCs w:val="24"/>
        </w:rPr>
        <w:t>pembiayaan</w:t>
      </w:r>
      <w:proofErr w:type="spellEnd"/>
      <w:r w:rsidR="00BB34DC" w:rsidRPr="00753522">
        <w:rPr>
          <w:rFonts w:asciiTheme="majorBidi" w:hAnsiTheme="majorBidi" w:cstheme="majorBidi"/>
          <w:bCs/>
          <w:color w:val="000000" w:themeColor="text1"/>
          <w:sz w:val="24"/>
          <w:szCs w:val="24"/>
        </w:rPr>
        <w:t xml:space="preserve"> </w:t>
      </w:r>
      <w:proofErr w:type="spellStart"/>
      <w:r w:rsidR="00BB34DC" w:rsidRPr="00753522">
        <w:rPr>
          <w:rFonts w:asciiTheme="majorBidi" w:hAnsiTheme="majorBidi" w:cstheme="majorBidi"/>
          <w:bCs/>
          <w:i/>
          <w:iCs/>
          <w:color w:val="000000" w:themeColor="text1"/>
          <w:sz w:val="24"/>
          <w:szCs w:val="24"/>
        </w:rPr>
        <w:t>mudharabah</w:t>
      </w:r>
      <w:proofErr w:type="spellEnd"/>
      <w:r w:rsidR="00BB34DC" w:rsidRPr="00753522">
        <w:rPr>
          <w:rFonts w:asciiTheme="majorBidi" w:hAnsiTheme="majorBidi" w:cstheme="majorBidi"/>
          <w:bCs/>
          <w:color w:val="000000" w:themeColor="text1"/>
          <w:sz w:val="24"/>
          <w:szCs w:val="24"/>
        </w:rPr>
        <w:t xml:space="preserve"> di Bank </w:t>
      </w:r>
      <w:proofErr w:type="spellStart"/>
      <w:r w:rsidR="00BB34DC" w:rsidRPr="00753522">
        <w:rPr>
          <w:rFonts w:asciiTheme="majorBidi" w:hAnsiTheme="majorBidi" w:cstheme="majorBidi"/>
          <w:bCs/>
          <w:color w:val="000000" w:themeColor="text1"/>
          <w:sz w:val="24"/>
          <w:szCs w:val="24"/>
        </w:rPr>
        <w:t>Syariah</w:t>
      </w:r>
      <w:proofErr w:type="spellEnd"/>
      <w:r w:rsidR="00BB34DC" w:rsidRPr="00753522">
        <w:rPr>
          <w:rFonts w:asciiTheme="majorBidi" w:hAnsiTheme="majorBidi" w:cstheme="majorBidi"/>
          <w:bCs/>
          <w:color w:val="000000" w:themeColor="text1"/>
          <w:sz w:val="24"/>
          <w:szCs w:val="24"/>
        </w:rPr>
        <w:t xml:space="preserve"> </w:t>
      </w:r>
      <w:proofErr w:type="spellStart"/>
      <w:r w:rsidR="00BB34DC" w:rsidRPr="00753522">
        <w:rPr>
          <w:rFonts w:asciiTheme="majorBidi" w:hAnsiTheme="majorBidi" w:cstheme="majorBidi"/>
          <w:bCs/>
          <w:color w:val="000000" w:themeColor="text1"/>
          <w:sz w:val="24"/>
          <w:szCs w:val="24"/>
        </w:rPr>
        <w:t>Mandiri</w:t>
      </w:r>
      <w:proofErr w:type="spellEnd"/>
      <w:r w:rsidR="00BB34DC" w:rsidRPr="00753522">
        <w:rPr>
          <w:rFonts w:asciiTheme="majorBidi" w:hAnsiTheme="majorBidi" w:cstheme="majorBidi"/>
          <w:bCs/>
          <w:color w:val="000000" w:themeColor="text1"/>
          <w:sz w:val="24"/>
          <w:szCs w:val="24"/>
        </w:rPr>
        <w:t>?</w:t>
      </w:r>
    </w:p>
    <w:p w:rsidR="00BB34DC" w:rsidRPr="00753522" w:rsidRDefault="00C839CE" w:rsidP="00533ACC">
      <w:pPr>
        <w:pStyle w:val="ListParagraph"/>
        <w:numPr>
          <w:ilvl w:val="0"/>
          <w:numId w:val="1"/>
        </w:numPr>
        <w:spacing w:after="0" w:line="480" w:lineRule="auto"/>
        <w:ind w:left="851" w:hanging="426"/>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lang w:val="id-ID"/>
        </w:rPr>
        <w:t>Apakah</w:t>
      </w:r>
      <w:r w:rsidR="00BB34DC" w:rsidRPr="00753522">
        <w:rPr>
          <w:rFonts w:asciiTheme="majorBidi" w:hAnsiTheme="majorBidi" w:cstheme="majorBidi"/>
          <w:bCs/>
          <w:color w:val="000000" w:themeColor="text1"/>
          <w:sz w:val="24"/>
          <w:szCs w:val="24"/>
          <w:lang w:val="id-ID"/>
        </w:rPr>
        <w:t xml:space="preserve"> </w:t>
      </w:r>
      <w:r w:rsidR="00BB34DC" w:rsidRPr="00753522">
        <w:rPr>
          <w:rFonts w:asciiTheme="majorBidi" w:hAnsiTheme="majorBidi" w:cstheme="majorBidi"/>
          <w:bCs/>
          <w:i/>
          <w:iCs/>
          <w:color w:val="000000" w:themeColor="text1"/>
          <w:sz w:val="24"/>
          <w:szCs w:val="24"/>
          <w:lang w:val="id-ID"/>
        </w:rPr>
        <w:t>Non Performing Financing</w:t>
      </w:r>
      <w:r w:rsidR="00BB34DC" w:rsidRPr="00753522">
        <w:rPr>
          <w:rFonts w:asciiTheme="majorBidi" w:hAnsiTheme="majorBidi" w:cstheme="majorBidi"/>
          <w:bCs/>
          <w:color w:val="000000" w:themeColor="text1"/>
          <w:sz w:val="24"/>
          <w:szCs w:val="24"/>
          <w:lang w:val="id-ID"/>
        </w:rPr>
        <w:t xml:space="preserve"> (NPF) berpengaruh</w:t>
      </w:r>
      <w:r w:rsidR="00BB34DC">
        <w:rPr>
          <w:rFonts w:asciiTheme="majorBidi" w:hAnsiTheme="majorBidi" w:cstheme="majorBidi"/>
          <w:bCs/>
          <w:color w:val="000000" w:themeColor="text1"/>
          <w:sz w:val="24"/>
          <w:szCs w:val="24"/>
          <w:lang w:val="id-ID"/>
        </w:rPr>
        <w:t xml:space="preserve"> secara parsial</w:t>
      </w:r>
      <w:r w:rsidR="00BB34DC" w:rsidRPr="00753522">
        <w:rPr>
          <w:rFonts w:asciiTheme="majorBidi" w:hAnsiTheme="majorBidi" w:cstheme="majorBidi"/>
          <w:bCs/>
          <w:color w:val="000000" w:themeColor="text1"/>
          <w:sz w:val="24"/>
          <w:szCs w:val="24"/>
          <w:lang w:val="id-ID"/>
        </w:rPr>
        <w:t xml:space="preserve"> terhadap pembiayaan </w:t>
      </w:r>
      <w:r w:rsidR="00BB34DC" w:rsidRPr="00753522">
        <w:rPr>
          <w:rFonts w:asciiTheme="majorBidi" w:hAnsiTheme="majorBidi" w:cstheme="majorBidi"/>
          <w:bCs/>
          <w:i/>
          <w:iCs/>
          <w:color w:val="000000" w:themeColor="text1"/>
          <w:sz w:val="24"/>
          <w:szCs w:val="24"/>
          <w:lang w:val="id-ID"/>
        </w:rPr>
        <w:t>mudharabah</w:t>
      </w:r>
      <w:r w:rsidR="00BB34DC" w:rsidRPr="00753522">
        <w:rPr>
          <w:rFonts w:asciiTheme="majorBidi" w:hAnsiTheme="majorBidi" w:cstheme="majorBidi"/>
          <w:bCs/>
          <w:color w:val="000000" w:themeColor="text1"/>
          <w:sz w:val="24"/>
          <w:szCs w:val="24"/>
          <w:lang w:val="id-ID"/>
        </w:rPr>
        <w:t xml:space="preserve"> di Bank Syariah Mandiri?</w:t>
      </w:r>
    </w:p>
    <w:p w:rsidR="00BB34DC" w:rsidRDefault="00C839CE" w:rsidP="00533ACC">
      <w:pPr>
        <w:pStyle w:val="ListParagraph"/>
        <w:numPr>
          <w:ilvl w:val="0"/>
          <w:numId w:val="1"/>
        </w:numPr>
        <w:spacing w:after="0" w:line="480" w:lineRule="auto"/>
        <w:ind w:left="851" w:hanging="426"/>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lang w:val="id-ID"/>
        </w:rPr>
        <w:t>Apakah</w:t>
      </w:r>
      <w:r w:rsidR="00BB34DC" w:rsidRPr="00753522">
        <w:rPr>
          <w:rFonts w:asciiTheme="majorBidi" w:hAnsiTheme="majorBidi" w:cstheme="majorBidi"/>
          <w:bCs/>
          <w:color w:val="000000" w:themeColor="text1"/>
          <w:sz w:val="24"/>
          <w:szCs w:val="24"/>
          <w:lang w:val="id-ID"/>
        </w:rPr>
        <w:t xml:space="preserve"> Dana Pihak Ketiga (DPK) dan </w:t>
      </w:r>
      <w:r w:rsidR="00BB34DC" w:rsidRPr="00753522">
        <w:rPr>
          <w:rFonts w:asciiTheme="majorBidi" w:hAnsiTheme="majorBidi" w:cstheme="majorBidi"/>
          <w:bCs/>
          <w:i/>
          <w:iCs/>
          <w:color w:val="000000" w:themeColor="text1"/>
          <w:sz w:val="24"/>
          <w:szCs w:val="24"/>
          <w:lang w:val="id-ID"/>
        </w:rPr>
        <w:t>Non Performing Financing</w:t>
      </w:r>
      <w:r w:rsidR="00BB34DC" w:rsidRPr="00753522">
        <w:rPr>
          <w:rFonts w:asciiTheme="majorBidi" w:hAnsiTheme="majorBidi" w:cstheme="majorBidi"/>
          <w:bCs/>
          <w:color w:val="000000" w:themeColor="text1"/>
          <w:sz w:val="24"/>
          <w:szCs w:val="24"/>
          <w:lang w:val="id-ID"/>
        </w:rPr>
        <w:t xml:space="preserve"> (NPF) secara simultan berpengaruh terhadap pembiayaan </w:t>
      </w:r>
      <w:r w:rsidR="00BB34DC" w:rsidRPr="00753522">
        <w:rPr>
          <w:rFonts w:asciiTheme="majorBidi" w:hAnsiTheme="majorBidi" w:cstheme="majorBidi"/>
          <w:bCs/>
          <w:i/>
          <w:iCs/>
          <w:color w:val="000000" w:themeColor="text1"/>
          <w:sz w:val="24"/>
          <w:szCs w:val="24"/>
          <w:lang w:val="id-ID"/>
        </w:rPr>
        <w:t>mudharabah</w:t>
      </w:r>
      <w:r w:rsidR="00BB34DC" w:rsidRPr="00753522">
        <w:rPr>
          <w:rFonts w:asciiTheme="majorBidi" w:hAnsiTheme="majorBidi" w:cstheme="majorBidi"/>
          <w:bCs/>
          <w:color w:val="000000" w:themeColor="text1"/>
          <w:sz w:val="24"/>
          <w:szCs w:val="24"/>
          <w:lang w:val="id-ID"/>
        </w:rPr>
        <w:t xml:space="preserve"> di Bank Syariah Mandiri?</w:t>
      </w:r>
    </w:p>
    <w:p w:rsidR="00BB34DC" w:rsidRPr="00753522"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r w:rsidRPr="00753522">
        <w:rPr>
          <w:rFonts w:asciiTheme="majorBidi" w:hAnsiTheme="majorBidi" w:cstheme="majorBidi"/>
          <w:b/>
          <w:color w:val="000000" w:themeColor="text1"/>
          <w:sz w:val="24"/>
          <w:szCs w:val="24"/>
          <w:lang w:val="id-ID"/>
        </w:rPr>
        <w:lastRenderedPageBreak/>
        <w:t>Pemb</w:t>
      </w:r>
      <w:proofErr w:type="spellStart"/>
      <w:r w:rsidRPr="00753522">
        <w:rPr>
          <w:rFonts w:asciiTheme="majorBidi" w:hAnsiTheme="majorBidi" w:cstheme="majorBidi"/>
          <w:b/>
          <w:color w:val="000000" w:themeColor="text1"/>
          <w:sz w:val="24"/>
          <w:szCs w:val="24"/>
        </w:rPr>
        <w:t>atasan</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Masalah</w:t>
      </w:r>
      <w:proofErr w:type="spellEnd"/>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bCs/>
          <w:color w:val="000000" w:themeColor="text1"/>
          <w:sz w:val="24"/>
          <w:szCs w:val="24"/>
        </w:rPr>
        <w:t xml:space="preserve">Berdasarkan latar belakang dan banyaknya faktor-faktor yang dapat mempengaruhi pembiayaan bagi hasil pada bank syariah, serta keterbatasan kemampuan penulis dalam mengolah data. </w:t>
      </w:r>
      <w:r w:rsidRPr="00753522">
        <w:rPr>
          <w:rFonts w:asciiTheme="majorBidi" w:hAnsiTheme="majorBidi" w:cstheme="majorBidi"/>
          <w:sz w:val="24"/>
          <w:szCs w:val="24"/>
        </w:rPr>
        <w:t>Maka dalam penelitian ini penulis membatasi fokus masalah hanya pada:</w:t>
      </w:r>
    </w:p>
    <w:p w:rsidR="00BB34DC" w:rsidRPr="00753522" w:rsidRDefault="00BB34DC" w:rsidP="00533ACC">
      <w:pPr>
        <w:pStyle w:val="ListParagraph"/>
        <w:numPr>
          <w:ilvl w:val="0"/>
          <w:numId w:val="2"/>
        </w:numPr>
        <w:spacing w:after="0" w:line="480" w:lineRule="auto"/>
        <w:ind w:left="851" w:hanging="426"/>
        <w:jc w:val="both"/>
        <w:rPr>
          <w:rFonts w:asciiTheme="majorBidi" w:hAnsiTheme="majorBidi" w:cstheme="majorBidi"/>
          <w:sz w:val="24"/>
          <w:szCs w:val="24"/>
        </w:rPr>
      </w:pPr>
      <w:r w:rsidRPr="00753522">
        <w:rPr>
          <w:rFonts w:asciiTheme="majorBidi" w:hAnsiTheme="majorBidi" w:cstheme="majorBidi"/>
          <w:sz w:val="24"/>
          <w:szCs w:val="24"/>
        </w:rPr>
        <w:t xml:space="preserve">Dana </w:t>
      </w:r>
      <w:proofErr w:type="spellStart"/>
      <w:r w:rsidRPr="00753522">
        <w:rPr>
          <w:rFonts w:asciiTheme="majorBidi" w:hAnsiTheme="majorBidi" w:cstheme="majorBidi"/>
          <w:sz w:val="24"/>
          <w:szCs w:val="24"/>
        </w:rPr>
        <w:t>Pihak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Ketiga</w:t>
      </w:r>
      <w:proofErr w:type="spellEnd"/>
      <w:r w:rsidRPr="00753522">
        <w:rPr>
          <w:rFonts w:asciiTheme="majorBidi" w:hAnsiTheme="majorBidi" w:cstheme="majorBidi"/>
          <w:sz w:val="24"/>
          <w:szCs w:val="24"/>
        </w:rPr>
        <w:t xml:space="preserve"> (DPK) </w:t>
      </w:r>
      <w:proofErr w:type="spellStart"/>
      <w:r w:rsidRPr="00753522">
        <w:rPr>
          <w:rFonts w:asciiTheme="majorBidi" w:hAnsiTheme="majorBidi" w:cstheme="majorBidi"/>
          <w:sz w:val="24"/>
          <w:szCs w:val="24"/>
        </w:rPr>
        <w:t>dan</w:t>
      </w:r>
      <w:proofErr w:type="spellEnd"/>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 xml:space="preserve">Non Performing Financing </w:t>
      </w:r>
      <w:r w:rsidRPr="00753522">
        <w:rPr>
          <w:rFonts w:asciiTheme="majorBidi" w:hAnsiTheme="majorBidi" w:cstheme="majorBidi"/>
          <w:sz w:val="24"/>
          <w:szCs w:val="24"/>
        </w:rPr>
        <w:t xml:space="preserve">(NPF) </w:t>
      </w:r>
      <w:proofErr w:type="spellStart"/>
      <w:r w:rsidRPr="00753522">
        <w:rPr>
          <w:rFonts w:asciiTheme="majorBidi" w:hAnsiTheme="majorBidi" w:cstheme="majorBidi"/>
          <w:sz w:val="24"/>
          <w:szCs w:val="24"/>
        </w:rPr>
        <w:t>sebagai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varibael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independen</w:t>
      </w:r>
      <w:proofErr w:type="spellEnd"/>
      <w:r w:rsidRPr="00753522">
        <w:rPr>
          <w:rFonts w:asciiTheme="majorBidi" w:hAnsiTheme="majorBidi" w:cstheme="majorBidi"/>
          <w:sz w:val="24"/>
          <w:szCs w:val="24"/>
          <w:lang w:val="id-ID"/>
        </w:rPr>
        <w:t>.</w:t>
      </w:r>
    </w:p>
    <w:p w:rsidR="00BB34DC" w:rsidRPr="00753522" w:rsidRDefault="00BB34DC" w:rsidP="00533ACC">
      <w:pPr>
        <w:pStyle w:val="ListParagraph"/>
        <w:numPr>
          <w:ilvl w:val="0"/>
          <w:numId w:val="2"/>
        </w:numPr>
        <w:spacing w:after="0" w:line="480" w:lineRule="auto"/>
        <w:ind w:left="851" w:hanging="426"/>
        <w:jc w:val="both"/>
        <w:rPr>
          <w:rFonts w:asciiTheme="majorBidi" w:hAnsiTheme="majorBidi" w:cstheme="majorBidi"/>
          <w:sz w:val="24"/>
          <w:szCs w:val="24"/>
        </w:rPr>
      </w:pPr>
      <w:r w:rsidRPr="00753522">
        <w:rPr>
          <w:rFonts w:asciiTheme="majorBidi" w:hAnsiTheme="majorBidi" w:cstheme="majorBidi"/>
          <w:sz w:val="24"/>
          <w:szCs w:val="24"/>
          <w:lang w:val="id-ID"/>
        </w:rPr>
        <w:t>P</w:t>
      </w:r>
      <w:proofErr w:type="spellStart"/>
      <w:r w:rsidRPr="00753522">
        <w:rPr>
          <w:rFonts w:asciiTheme="majorBidi" w:hAnsiTheme="majorBidi" w:cstheme="majorBidi"/>
          <w:sz w:val="24"/>
          <w:szCs w:val="24"/>
        </w:rPr>
        <w:t>embiayaan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i/>
          <w:iCs/>
          <w:sz w:val="24"/>
          <w:szCs w:val="24"/>
        </w:rPr>
        <w:t>mudharabah</w:t>
      </w:r>
      <w:proofErr w:type="spellEnd"/>
      <w:r w:rsidRPr="00753522">
        <w:rPr>
          <w:rFonts w:asciiTheme="majorBidi" w:hAnsiTheme="majorBidi" w:cstheme="majorBidi"/>
          <w:sz w:val="24"/>
          <w:szCs w:val="24"/>
        </w:rPr>
        <w:t xml:space="preserve"> </w:t>
      </w:r>
      <w:r w:rsidRPr="00753522">
        <w:rPr>
          <w:rFonts w:asciiTheme="majorBidi" w:hAnsiTheme="majorBidi" w:cstheme="majorBidi"/>
          <w:sz w:val="24"/>
          <w:szCs w:val="24"/>
          <w:lang w:val="id-ID"/>
        </w:rPr>
        <w:t>sebagai variabel dependen.</w:t>
      </w:r>
    </w:p>
    <w:p w:rsidR="00BB34DC" w:rsidRPr="000E5F01" w:rsidRDefault="00BB34DC" w:rsidP="00533ACC">
      <w:pPr>
        <w:pStyle w:val="ListParagraph"/>
        <w:numPr>
          <w:ilvl w:val="0"/>
          <w:numId w:val="2"/>
        </w:numPr>
        <w:spacing w:after="0" w:line="480" w:lineRule="auto"/>
        <w:ind w:left="851" w:hanging="426"/>
        <w:jc w:val="both"/>
        <w:rPr>
          <w:rFonts w:asciiTheme="majorBidi" w:hAnsiTheme="majorBidi" w:cstheme="majorBidi"/>
          <w:sz w:val="24"/>
          <w:szCs w:val="24"/>
        </w:rPr>
      </w:pPr>
      <w:r w:rsidRPr="00753522">
        <w:rPr>
          <w:rFonts w:asciiTheme="majorBidi" w:hAnsiTheme="majorBidi" w:cstheme="majorBidi"/>
          <w:sz w:val="24"/>
          <w:szCs w:val="24"/>
          <w:lang w:val="id-ID"/>
        </w:rPr>
        <w:t>Waktu yang digunakan hanya terbatas pada tahun 2007-2014.</w:t>
      </w:r>
    </w:p>
    <w:p w:rsidR="000E5F01" w:rsidRPr="00753522" w:rsidRDefault="000E5F01" w:rsidP="00533ACC">
      <w:pPr>
        <w:pStyle w:val="ListParagraph"/>
        <w:spacing w:after="0" w:line="240" w:lineRule="auto"/>
        <w:ind w:left="851"/>
        <w:jc w:val="both"/>
        <w:rPr>
          <w:rFonts w:asciiTheme="majorBidi" w:hAnsiTheme="majorBidi" w:cstheme="majorBidi"/>
          <w:sz w:val="24"/>
          <w:szCs w:val="24"/>
        </w:rPr>
      </w:pPr>
    </w:p>
    <w:p w:rsidR="00BB34DC" w:rsidRPr="00753522"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Tujuan</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Penelitian</w:t>
      </w:r>
      <w:proofErr w:type="spellEnd"/>
      <w:r w:rsidRPr="00753522">
        <w:rPr>
          <w:rFonts w:asciiTheme="majorBidi" w:hAnsiTheme="majorBidi" w:cstheme="majorBidi"/>
          <w:b/>
          <w:color w:val="000000" w:themeColor="text1"/>
          <w:sz w:val="24"/>
          <w:szCs w:val="24"/>
        </w:rPr>
        <w:t xml:space="preserve"> </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Berdasarkan perumusan masalah yang telah dikemukakan di atas maka </w:t>
      </w:r>
      <w:r w:rsidR="0079081F" w:rsidRPr="00753522">
        <w:rPr>
          <w:rFonts w:asciiTheme="majorBidi" w:hAnsiTheme="majorBidi" w:cstheme="majorBidi"/>
          <w:sz w:val="24"/>
          <w:szCs w:val="24"/>
        </w:rPr>
        <w:t xml:space="preserve">tujuan </w:t>
      </w:r>
      <w:r w:rsidRPr="00753522">
        <w:rPr>
          <w:rFonts w:asciiTheme="majorBidi" w:hAnsiTheme="majorBidi" w:cstheme="majorBidi"/>
          <w:sz w:val="24"/>
          <w:szCs w:val="24"/>
        </w:rPr>
        <w:t>penelitian ini sebagai berikut:</w:t>
      </w:r>
    </w:p>
    <w:p w:rsidR="00BB34DC" w:rsidRPr="00753522" w:rsidRDefault="00BB34DC" w:rsidP="00533ACC">
      <w:pPr>
        <w:pStyle w:val="ListParagraph"/>
        <w:numPr>
          <w:ilvl w:val="0"/>
          <w:numId w:val="3"/>
        </w:numPr>
        <w:spacing w:after="0" w:line="480" w:lineRule="auto"/>
        <w:ind w:left="851" w:hanging="426"/>
        <w:jc w:val="both"/>
        <w:rPr>
          <w:rFonts w:asciiTheme="majorBidi" w:hAnsiTheme="majorBidi" w:cstheme="majorBidi"/>
          <w:sz w:val="24"/>
          <w:szCs w:val="24"/>
          <w:lang w:val="id-ID"/>
        </w:rPr>
      </w:pPr>
      <w:r w:rsidRPr="00753522">
        <w:rPr>
          <w:rFonts w:asciiTheme="majorBidi" w:hAnsiTheme="majorBidi" w:cstheme="majorBidi"/>
          <w:bCs/>
          <w:color w:val="000000" w:themeColor="text1"/>
          <w:sz w:val="24"/>
          <w:szCs w:val="24"/>
          <w:lang w:val="id-ID"/>
        </w:rPr>
        <w:t xml:space="preserve">Untuk mengetahui </w:t>
      </w:r>
      <w:r w:rsidR="00C839CE">
        <w:rPr>
          <w:rFonts w:asciiTheme="majorBidi" w:hAnsiTheme="majorBidi" w:cstheme="majorBidi"/>
          <w:bCs/>
          <w:color w:val="000000" w:themeColor="text1"/>
          <w:sz w:val="24"/>
          <w:szCs w:val="24"/>
          <w:lang w:val="id-ID"/>
        </w:rPr>
        <w:t>apakah</w:t>
      </w:r>
      <w:r w:rsidRPr="00753522">
        <w:rPr>
          <w:rFonts w:asciiTheme="majorBidi" w:hAnsiTheme="majorBidi" w:cstheme="majorBidi"/>
          <w:bCs/>
          <w:color w:val="000000" w:themeColor="text1"/>
          <w:sz w:val="24"/>
          <w:szCs w:val="24"/>
          <w:lang w:val="id-ID"/>
        </w:rPr>
        <w:t xml:space="preserve"> Dana Pihak Ketiga (DPK) berpengaruh secara parsial terhadap pembiayaan </w:t>
      </w:r>
      <w:r w:rsidRPr="00753522">
        <w:rPr>
          <w:rFonts w:asciiTheme="majorBidi" w:hAnsiTheme="majorBidi" w:cstheme="majorBidi"/>
          <w:bCs/>
          <w:i/>
          <w:iCs/>
          <w:color w:val="000000" w:themeColor="text1"/>
          <w:sz w:val="24"/>
          <w:szCs w:val="24"/>
          <w:lang w:val="id-ID"/>
        </w:rPr>
        <w:t>mudharabah</w:t>
      </w:r>
      <w:r w:rsidRPr="00753522">
        <w:rPr>
          <w:rFonts w:asciiTheme="majorBidi" w:hAnsiTheme="majorBidi" w:cstheme="majorBidi"/>
          <w:bCs/>
          <w:color w:val="000000" w:themeColor="text1"/>
          <w:sz w:val="24"/>
          <w:szCs w:val="24"/>
          <w:lang w:val="id-ID"/>
        </w:rPr>
        <w:t xml:space="preserve"> di Bank Syariah Mandiri.</w:t>
      </w:r>
    </w:p>
    <w:p w:rsidR="00BB34DC" w:rsidRPr="00753522" w:rsidRDefault="00BB34DC" w:rsidP="00533ACC">
      <w:pPr>
        <w:pStyle w:val="ListParagraph"/>
        <w:numPr>
          <w:ilvl w:val="0"/>
          <w:numId w:val="3"/>
        </w:numPr>
        <w:spacing w:after="0" w:line="480" w:lineRule="auto"/>
        <w:ind w:left="851" w:hanging="426"/>
        <w:jc w:val="both"/>
        <w:rPr>
          <w:rFonts w:asciiTheme="majorBidi" w:hAnsiTheme="majorBidi" w:cstheme="majorBidi"/>
          <w:sz w:val="24"/>
          <w:szCs w:val="24"/>
          <w:lang w:val="id-ID"/>
        </w:rPr>
      </w:pPr>
      <w:r w:rsidRPr="00753522">
        <w:rPr>
          <w:rFonts w:asciiTheme="majorBidi" w:hAnsiTheme="majorBidi" w:cstheme="majorBidi"/>
          <w:bCs/>
          <w:color w:val="000000" w:themeColor="text1"/>
          <w:sz w:val="24"/>
          <w:szCs w:val="24"/>
          <w:lang w:val="id-ID"/>
        </w:rPr>
        <w:t xml:space="preserve">Untuk mengetahui </w:t>
      </w:r>
      <w:r w:rsidR="00C839CE">
        <w:rPr>
          <w:rFonts w:asciiTheme="majorBidi" w:hAnsiTheme="majorBidi" w:cstheme="majorBidi"/>
          <w:bCs/>
          <w:color w:val="000000" w:themeColor="text1"/>
          <w:sz w:val="24"/>
          <w:szCs w:val="24"/>
          <w:lang w:val="id-ID"/>
        </w:rPr>
        <w:t>apakah</w:t>
      </w:r>
      <w:r w:rsidRPr="00753522">
        <w:rPr>
          <w:rFonts w:asciiTheme="majorBidi" w:hAnsiTheme="majorBidi" w:cstheme="majorBidi"/>
          <w:bCs/>
          <w:color w:val="000000" w:themeColor="text1"/>
          <w:sz w:val="24"/>
          <w:szCs w:val="24"/>
          <w:lang w:val="id-ID"/>
        </w:rPr>
        <w:t xml:space="preserve"> </w:t>
      </w:r>
      <w:r w:rsidRPr="00753522">
        <w:rPr>
          <w:rFonts w:asciiTheme="majorBidi" w:hAnsiTheme="majorBidi" w:cstheme="majorBidi"/>
          <w:bCs/>
          <w:i/>
          <w:iCs/>
          <w:color w:val="000000" w:themeColor="text1"/>
          <w:sz w:val="24"/>
          <w:szCs w:val="24"/>
          <w:lang w:val="id-ID"/>
        </w:rPr>
        <w:t>Non Performing Financing</w:t>
      </w:r>
      <w:r w:rsidRPr="00753522">
        <w:rPr>
          <w:rFonts w:asciiTheme="majorBidi" w:hAnsiTheme="majorBidi" w:cstheme="majorBidi"/>
          <w:bCs/>
          <w:color w:val="000000" w:themeColor="text1"/>
          <w:sz w:val="24"/>
          <w:szCs w:val="24"/>
          <w:lang w:val="id-ID"/>
        </w:rPr>
        <w:t xml:space="preserve"> (NPF) berpengaruh secara parsial terhadap pembiayaan </w:t>
      </w:r>
      <w:r w:rsidRPr="00753522">
        <w:rPr>
          <w:rFonts w:asciiTheme="majorBidi" w:hAnsiTheme="majorBidi" w:cstheme="majorBidi"/>
          <w:bCs/>
          <w:i/>
          <w:iCs/>
          <w:color w:val="000000" w:themeColor="text1"/>
          <w:sz w:val="24"/>
          <w:szCs w:val="24"/>
          <w:lang w:val="id-ID"/>
        </w:rPr>
        <w:t>mudharabah</w:t>
      </w:r>
      <w:r w:rsidRPr="00753522">
        <w:rPr>
          <w:rFonts w:asciiTheme="majorBidi" w:hAnsiTheme="majorBidi" w:cstheme="majorBidi"/>
          <w:bCs/>
          <w:color w:val="000000" w:themeColor="text1"/>
          <w:sz w:val="24"/>
          <w:szCs w:val="24"/>
          <w:lang w:val="id-ID"/>
        </w:rPr>
        <w:t xml:space="preserve"> di Bank Syariah Mandiri.</w:t>
      </w:r>
    </w:p>
    <w:p w:rsidR="00BB34DC" w:rsidRPr="00577FC9" w:rsidRDefault="00BB34DC" w:rsidP="00533ACC">
      <w:pPr>
        <w:pStyle w:val="ListParagraph"/>
        <w:numPr>
          <w:ilvl w:val="0"/>
          <w:numId w:val="3"/>
        </w:numPr>
        <w:spacing w:after="0" w:line="480" w:lineRule="auto"/>
        <w:ind w:left="851" w:hanging="426"/>
        <w:jc w:val="both"/>
        <w:rPr>
          <w:rFonts w:asciiTheme="majorBidi" w:hAnsiTheme="majorBidi" w:cstheme="majorBidi"/>
          <w:sz w:val="24"/>
          <w:szCs w:val="24"/>
          <w:lang w:val="id-ID"/>
        </w:rPr>
      </w:pPr>
      <w:r w:rsidRPr="00753522">
        <w:rPr>
          <w:rFonts w:asciiTheme="majorBidi" w:hAnsiTheme="majorBidi" w:cstheme="majorBidi"/>
          <w:bCs/>
          <w:color w:val="000000" w:themeColor="text1"/>
          <w:sz w:val="24"/>
          <w:szCs w:val="24"/>
          <w:lang w:val="id-ID"/>
        </w:rPr>
        <w:lastRenderedPageBreak/>
        <w:t xml:space="preserve">Untuk mengetahui apakah Dana Pihak Ketiga (DPK) dan </w:t>
      </w:r>
      <w:r w:rsidRPr="00753522">
        <w:rPr>
          <w:rFonts w:asciiTheme="majorBidi" w:hAnsiTheme="majorBidi" w:cstheme="majorBidi"/>
          <w:bCs/>
          <w:i/>
          <w:iCs/>
          <w:color w:val="000000" w:themeColor="text1"/>
          <w:sz w:val="24"/>
          <w:szCs w:val="24"/>
          <w:lang w:val="id-ID"/>
        </w:rPr>
        <w:t>Non Performing Financing</w:t>
      </w:r>
      <w:r w:rsidRPr="00753522">
        <w:rPr>
          <w:rFonts w:asciiTheme="majorBidi" w:hAnsiTheme="majorBidi" w:cstheme="majorBidi"/>
          <w:bCs/>
          <w:color w:val="000000" w:themeColor="text1"/>
          <w:sz w:val="24"/>
          <w:szCs w:val="24"/>
          <w:lang w:val="id-ID"/>
        </w:rPr>
        <w:t xml:space="preserve"> (NPF) secara simultan berpengaruh terhadap pembiayaan </w:t>
      </w:r>
      <w:r w:rsidRPr="00753522">
        <w:rPr>
          <w:rFonts w:asciiTheme="majorBidi" w:hAnsiTheme="majorBidi" w:cstheme="majorBidi"/>
          <w:bCs/>
          <w:i/>
          <w:iCs/>
          <w:color w:val="000000" w:themeColor="text1"/>
          <w:sz w:val="24"/>
          <w:szCs w:val="24"/>
          <w:lang w:val="id-ID"/>
        </w:rPr>
        <w:t>mudharabah</w:t>
      </w:r>
      <w:r w:rsidRPr="00753522">
        <w:rPr>
          <w:rFonts w:asciiTheme="majorBidi" w:hAnsiTheme="majorBidi" w:cstheme="majorBidi"/>
          <w:bCs/>
          <w:color w:val="000000" w:themeColor="text1"/>
          <w:sz w:val="24"/>
          <w:szCs w:val="24"/>
          <w:lang w:val="id-ID"/>
        </w:rPr>
        <w:t xml:space="preserve"> di Bank Syariah Mandiri.</w:t>
      </w:r>
    </w:p>
    <w:p w:rsidR="00577FC9" w:rsidRPr="00BB34DC" w:rsidRDefault="00577FC9" w:rsidP="00533ACC">
      <w:pPr>
        <w:pStyle w:val="ListParagraph"/>
        <w:spacing w:after="0" w:line="240" w:lineRule="auto"/>
        <w:ind w:left="851"/>
        <w:jc w:val="both"/>
        <w:rPr>
          <w:rFonts w:asciiTheme="majorBidi" w:hAnsiTheme="majorBidi" w:cstheme="majorBidi"/>
          <w:sz w:val="24"/>
          <w:szCs w:val="24"/>
          <w:lang w:val="id-ID"/>
        </w:rPr>
      </w:pPr>
    </w:p>
    <w:p w:rsidR="00BB34DC"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Manfaat</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Penelitian</w:t>
      </w:r>
      <w:proofErr w:type="spellEnd"/>
    </w:p>
    <w:p w:rsidR="00C839CE" w:rsidRPr="00C839CE" w:rsidRDefault="00C839CE" w:rsidP="00533ACC">
      <w:pPr>
        <w:spacing w:after="0" w:line="48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Adapun manfaat dalam penelitian ini adalah:</w:t>
      </w:r>
    </w:p>
    <w:p w:rsidR="00BB34DC" w:rsidRPr="00753522" w:rsidRDefault="00BB34DC" w:rsidP="00533ACC">
      <w:pPr>
        <w:pStyle w:val="ListParagraph"/>
        <w:numPr>
          <w:ilvl w:val="0"/>
          <w:numId w:val="4"/>
        </w:numPr>
        <w:spacing w:after="0" w:line="480" w:lineRule="auto"/>
        <w:ind w:left="851" w:hanging="425"/>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lang w:val="id-ID"/>
        </w:rPr>
        <w:t>Bagi</w:t>
      </w:r>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peneliti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yaitu</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dapat</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menambah</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wawasan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pengetahuan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tentang</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besarnya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pengaruh</w:t>
      </w:r>
      <w:proofErr w:type="spellEnd"/>
      <w:r w:rsidRPr="00753522">
        <w:rPr>
          <w:rFonts w:asciiTheme="majorBidi" w:hAnsiTheme="majorBidi" w:cstheme="majorBidi"/>
          <w:bCs/>
          <w:color w:val="000000" w:themeColor="text1"/>
          <w:sz w:val="24"/>
          <w:szCs w:val="24"/>
        </w:rPr>
        <w:t xml:space="preserve"> Dana </w:t>
      </w:r>
      <w:proofErr w:type="spellStart"/>
      <w:r w:rsidRPr="00753522">
        <w:rPr>
          <w:rFonts w:asciiTheme="majorBidi" w:hAnsiTheme="majorBidi" w:cstheme="majorBidi"/>
          <w:bCs/>
          <w:color w:val="000000" w:themeColor="text1"/>
          <w:sz w:val="24"/>
          <w:szCs w:val="24"/>
        </w:rPr>
        <w:t>Pihak</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Ketiga</w:t>
      </w:r>
      <w:proofErr w:type="spellEnd"/>
      <w:r w:rsidRPr="00753522">
        <w:rPr>
          <w:rFonts w:asciiTheme="majorBidi" w:hAnsiTheme="majorBidi" w:cstheme="majorBidi"/>
          <w:bCs/>
          <w:color w:val="000000" w:themeColor="text1"/>
          <w:sz w:val="24"/>
          <w:szCs w:val="24"/>
        </w:rPr>
        <w:t xml:space="preserve"> (DPK) </w:t>
      </w:r>
      <w:proofErr w:type="spellStart"/>
      <w:r w:rsidRPr="00753522">
        <w:rPr>
          <w:rFonts w:asciiTheme="majorBidi" w:hAnsiTheme="majorBidi" w:cstheme="majorBidi"/>
          <w:bCs/>
          <w:color w:val="000000" w:themeColor="text1"/>
          <w:sz w:val="24"/>
          <w:szCs w:val="24"/>
        </w:rPr>
        <w:t>dan</w:t>
      </w:r>
      <w:proofErr w:type="spellEnd"/>
      <w:r w:rsidRPr="00753522">
        <w:rPr>
          <w:rFonts w:asciiTheme="majorBidi" w:hAnsiTheme="majorBidi" w:cstheme="majorBidi"/>
          <w:bCs/>
          <w:color w:val="000000" w:themeColor="text1"/>
          <w:sz w:val="24"/>
          <w:szCs w:val="24"/>
        </w:rPr>
        <w:t xml:space="preserve">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w:t>
      </w:r>
      <w:proofErr w:type="spellStart"/>
      <w:r w:rsidRPr="00753522">
        <w:rPr>
          <w:rFonts w:asciiTheme="majorBidi" w:hAnsiTheme="majorBidi" w:cstheme="majorBidi"/>
          <w:bCs/>
          <w:color w:val="000000" w:themeColor="text1"/>
          <w:sz w:val="24"/>
          <w:szCs w:val="24"/>
        </w:rPr>
        <w:t>terhadap</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pembiayaan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i/>
          <w:iCs/>
          <w:color w:val="000000" w:themeColor="text1"/>
          <w:sz w:val="24"/>
          <w:szCs w:val="24"/>
        </w:rPr>
        <w:t>mudharabah</w:t>
      </w:r>
      <w:proofErr w:type="spellEnd"/>
      <w:r w:rsidRPr="00753522">
        <w:rPr>
          <w:rFonts w:asciiTheme="majorBidi" w:hAnsiTheme="majorBidi" w:cstheme="majorBidi"/>
          <w:bCs/>
          <w:color w:val="000000" w:themeColor="text1"/>
          <w:sz w:val="24"/>
          <w:szCs w:val="24"/>
        </w:rPr>
        <w:t>.</w:t>
      </w:r>
    </w:p>
    <w:p w:rsidR="00BB34DC" w:rsidRPr="00753522" w:rsidRDefault="00BB34DC" w:rsidP="00533ACC">
      <w:pPr>
        <w:pStyle w:val="ListParagraph"/>
        <w:numPr>
          <w:ilvl w:val="0"/>
          <w:numId w:val="4"/>
        </w:numPr>
        <w:spacing w:after="0" w:line="480" w:lineRule="auto"/>
        <w:ind w:left="851" w:hanging="425"/>
        <w:jc w:val="both"/>
        <w:rPr>
          <w:rFonts w:asciiTheme="majorBidi" w:hAnsiTheme="majorBidi" w:cstheme="majorBidi"/>
          <w:bCs/>
          <w:color w:val="000000" w:themeColor="text1"/>
          <w:sz w:val="24"/>
          <w:szCs w:val="24"/>
        </w:rPr>
      </w:pPr>
      <w:proofErr w:type="spellStart"/>
      <w:r w:rsidRPr="00753522">
        <w:rPr>
          <w:rFonts w:asciiTheme="majorBidi" w:hAnsiTheme="majorBidi" w:cstheme="majorBidi"/>
          <w:bCs/>
          <w:color w:val="000000" w:themeColor="text1"/>
          <w:sz w:val="24"/>
          <w:szCs w:val="24"/>
        </w:rPr>
        <w:t>Bagi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akademis</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diharapkan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dapat</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menjadi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sumber</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rujukan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dalam</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menambah</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pengetahuan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dalam</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dunia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perbankan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syariah</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khususnya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dalam</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mengetahui</w:t>
      </w:r>
      <w:proofErr w:type="spellEnd"/>
      <w:r w:rsidRPr="00753522">
        <w:rPr>
          <w:rFonts w:asciiTheme="majorBidi" w:hAnsiTheme="majorBidi" w:cstheme="majorBidi"/>
          <w:bCs/>
          <w:color w:val="000000" w:themeColor="text1"/>
          <w:sz w:val="24"/>
          <w:szCs w:val="24"/>
        </w:rPr>
        <w:t xml:space="preserve"> Dana </w:t>
      </w:r>
      <w:proofErr w:type="spellStart"/>
      <w:r w:rsidRPr="00753522">
        <w:rPr>
          <w:rFonts w:asciiTheme="majorBidi" w:hAnsiTheme="majorBidi" w:cstheme="majorBidi"/>
          <w:bCs/>
          <w:color w:val="000000" w:themeColor="text1"/>
          <w:sz w:val="24"/>
          <w:szCs w:val="24"/>
        </w:rPr>
        <w:t>Pihak</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Ketiga</w:t>
      </w:r>
      <w:proofErr w:type="spellEnd"/>
      <w:r w:rsidRPr="00753522">
        <w:rPr>
          <w:rFonts w:asciiTheme="majorBidi" w:hAnsiTheme="majorBidi" w:cstheme="majorBidi"/>
          <w:bCs/>
          <w:color w:val="000000" w:themeColor="text1"/>
          <w:sz w:val="24"/>
          <w:szCs w:val="24"/>
        </w:rPr>
        <w:t xml:space="preserve"> (DPK) </w:t>
      </w:r>
      <w:proofErr w:type="spellStart"/>
      <w:r w:rsidRPr="00753522">
        <w:rPr>
          <w:rFonts w:asciiTheme="majorBidi" w:hAnsiTheme="majorBidi" w:cstheme="majorBidi"/>
          <w:bCs/>
          <w:color w:val="000000" w:themeColor="text1"/>
          <w:sz w:val="24"/>
          <w:szCs w:val="24"/>
        </w:rPr>
        <w:t>dan</w:t>
      </w:r>
      <w:proofErr w:type="spellEnd"/>
      <w:r w:rsidRPr="00753522">
        <w:rPr>
          <w:rFonts w:asciiTheme="majorBidi" w:hAnsiTheme="majorBidi" w:cstheme="majorBidi"/>
          <w:bCs/>
          <w:color w:val="000000" w:themeColor="text1"/>
          <w:sz w:val="24"/>
          <w:szCs w:val="24"/>
        </w:rPr>
        <w:t xml:space="preserve">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w:t>
      </w:r>
      <w:proofErr w:type="spellStart"/>
      <w:r w:rsidRPr="00753522">
        <w:rPr>
          <w:rFonts w:asciiTheme="majorBidi" w:hAnsiTheme="majorBidi" w:cstheme="majorBidi"/>
          <w:bCs/>
          <w:color w:val="000000" w:themeColor="text1"/>
          <w:sz w:val="24"/>
          <w:szCs w:val="24"/>
        </w:rPr>
        <w:t>terhadap</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pembiayaan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i/>
          <w:iCs/>
          <w:color w:val="000000" w:themeColor="text1"/>
          <w:sz w:val="24"/>
          <w:szCs w:val="24"/>
        </w:rPr>
        <w:t>mudharabah</w:t>
      </w:r>
      <w:proofErr w:type="spellEnd"/>
      <w:r w:rsidRPr="00753522">
        <w:rPr>
          <w:rFonts w:asciiTheme="majorBidi" w:hAnsiTheme="majorBidi" w:cstheme="majorBidi"/>
          <w:bCs/>
          <w:color w:val="000000" w:themeColor="text1"/>
          <w:sz w:val="24"/>
          <w:szCs w:val="24"/>
        </w:rPr>
        <w:t>.</w:t>
      </w:r>
    </w:p>
    <w:p w:rsidR="00BB34DC" w:rsidRPr="00753522" w:rsidRDefault="00BB34DC" w:rsidP="00533ACC">
      <w:pPr>
        <w:pStyle w:val="ListParagraph"/>
        <w:numPr>
          <w:ilvl w:val="0"/>
          <w:numId w:val="4"/>
        </w:numPr>
        <w:spacing w:after="0" w:line="480" w:lineRule="auto"/>
        <w:ind w:left="851" w:hanging="425"/>
        <w:jc w:val="both"/>
        <w:rPr>
          <w:rFonts w:asciiTheme="majorBidi" w:hAnsiTheme="majorBidi" w:cstheme="majorBidi"/>
          <w:bCs/>
          <w:color w:val="000000" w:themeColor="text1"/>
          <w:sz w:val="24"/>
          <w:szCs w:val="24"/>
        </w:rPr>
      </w:pPr>
      <w:proofErr w:type="spellStart"/>
      <w:r w:rsidRPr="00753522">
        <w:rPr>
          <w:rFonts w:asciiTheme="majorBidi" w:hAnsiTheme="majorBidi" w:cstheme="majorBidi"/>
          <w:bCs/>
          <w:color w:val="000000" w:themeColor="text1"/>
          <w:sz w:val="24"/>
          <w:szCs w:val="24"/>
        </w:rPr>
        <w:t>Bagi</w:t>
      </w:r>
      <w:proofErr w:type="spellEnd"/>
      <w:r w:rsidRPr="00753522">
        <w:rPr>
          <w:rFonts w:asciiTheme="majorBidi" w:hAnsiTheme="majorBidi" w:cstheme="majorBidi"/>
          <w:bCs/>
          <w:color w:val="000000" w:themeColor="text1"/>
          <w:sz w:val="24"/>
          <w:szCs w:val="24"/>
        </w:rPr>
        <w:t xml:space="preserve"> bank, </w:t>
      </w:r>
      <w:proofErr w:type="spellStart"/>
      <w:r w:rsidRPr="00753522">
        <w:rPr>
          <w:rFonts w:asciiTheme="majorBidi" w:hAnsiTheme="majorBidi" w:cstheme="majorBidi"/>
          <w:bCs/>
          <w:color w:val="000000" w:themeColor="text1"/>
          <w:sz w:val="24"/>
          <w:szCs w:val="24"/>
        </w:rPr>
        <w:t>diharapkan</w:t>
      </w:r>
      <w:proofErr w:type="spellEnd"/>
      <w:r w:rsidRPr="00753522">
        <w:rPr>
          <w:rFonts w:asciiTheme="majorBidi" w:hAnsiTheme="majorBidi" w:cstheme="majorBidi"/>
          <w:bCs/>
          <w:color w:val="000000" w:themeColor="text1"/>
          <w:sz w:val="24"/>
          <w:szCs w:val="24"/>
          <w:lang w:val="id-ID"/>
        </w:rPr>
        <w:t xml:space="preserve"> </w:t>
      </w:r>
      <w:proofErr w:type="spellStart"/>
      <w:r w:rsidRPr="00753522">
        <w:rPr>
          <w:rFonts w:asciiTheme="majorBidi" w:hAnsiTheme="majorBidi" w:cstheme="majorBidi"/>
          <w:bCs/>
          <w:color w:val="000000" w:themeColor="text1"/>
          <w:sz w:val="24"/>
          <w:szCs w:val="24"/>
        </w:rPr>
        <w:t>dapat</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menjadi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acuan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dalam</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merumuskan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kebijakan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kredit</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pembiayaan</w:t>
      </w:r>
      <w:proofErr w:type="spellEnd"/>
      <w:r w:rsidRPr="00753522">
        <w:rPr>
          <w:rFonts w:asciiTheme="majorBidi" w:hAnsiTheme="majorBidi" w:cstheme="majorBidi"/>
          <w:bCs/>
          <w:color w:val="000000" w:themeColor="text1"/>
          <w:sz w:val="24"/>
          <w:szCs w:val="24"/>
        </w:rPr>
        <w:t xml:space="preserve"> bank </w:t>
      </w:r>
      <w:proofErr w:type="spellStart"/>
      <w:r w:rsidRPr="00753522">
        <w:rPr>
          <w:rFonts w:asciiTheme="majorBidi" w:hAnsiTheme="majorBidi" w:cstheme="majorBidi"/>
          <w:bCs/>
          <w:color w:val="000000" w:themeColor="text1"/>
          <w:sz w:val="24"/>
          <w:szCs w:val="24"/>
        </w:rPr>
        <w:t>syariah</w:t>
      </w:r>
      <w:proofErr w:type="spellEnd"/>
      <w:r w:rsidRPr="00753522">
        <w:rPr>
          <w:rFonts w:asciiTheme="majorBidi" w:hAnsiTheme="majorBidi" w:cstheme="majorBidi"/>
          <w:bCs/>
          <w:color w:val="000000" w:themeColor="text1"/>
          <w:sz w:val="24"/>
          <w:szCs w:val="24"/>
        </w:rPr>
        <w:t>.</w:t>
      </w:r>
    </w:p>
    <w:p w:rsidR="00BB34DC" w:rsidRDefault="00BB34DC" w:rsidP="00533ACC">
      <w:pPr>
        <w:pStyle w:val="ListParagraph"/>
        <w:numPr>
          <w:ilvl w:val="0"/>
          <w:numId w:val="4"/>
        </w:numPr>
        <w:spacing w:after="0" w:line="480" w:lineRule="auto"/>
        <w:ind w:left="851" w:hanging="425"/>
        <w:jc w:val="both"/>
        <w:rPr>
          <w:rFonts w:asciiTheme="majorBidi" w:hAnsiTheme="majorBidi" w:cstheme="majorBidi"/>
          <w:bCs/>
          <w:color w:val="000000" w:themeColor="text1"/>
          <w:sz w:val="24"/>
          <w:szCs w:val="24"/>
        </w:rPr>
      </w:pPr>
      <w:proofErr w:type="spellStart"/>
      <w:r w:rsidRPr="00753522">
        <w:rPr>
          <w:rFonts w:asciiTheme="majorBidi" w:hAnsiTheme="majorBidi" w:cstheme="majorBidi"/>
          <w:bCs/>
          <w:color w:val="000000" w:themeColor="text1"/>
          <w:sz w:val="24"/>
          <w:szCs w:val="24"/>
        </w:rPr>
        <w:t>Bagi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pembaca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dunia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pustaka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penelitian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ini</w:t>
      </w:r>
      <w:proofErr w:type="spellEnd"/>
      <w:r w:rsidRPr="00753522">
        <w:rPr>
          <w:rFonts w:asciiTheme="majorBidi" w:hAnsiTheme="majorBidi" w:cstheme="majorBidi"/>
          <w:bCs/>
          <w:color w:val="000000" w:themeColor="text1"/>
          <w:sz w:val="24"/>
          <w:szCs w:val="24"/>
        </w:rPr>
        <w:t xml:space="preserve"> di </w:t>
      </w:r>
      <w:proofErr w:type="spellStart"/>
      <w:r w:rsidRPr="00753522">
        <w:rPr>
          <w:rFonts w:asciiTheme="majorBidi" w:hAnsiTheme="majorBidi" w:cstheme="majorBidi"/>
          <w:bCs/>
          <w:color w:val="000000" w:themeColor="text1"/>
          <w:sz w:val="24"/>
          <w:szCs w:val="24"/>
        </w:rPr>
        <w:t>harapkan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menjadi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bahan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refensi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untuk</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penelitian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selanjutnya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sehingga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dapat</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memperdalam</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pemahaman</w:t>
      </w:r>
      <w:proofErr w:type="spellEnd"/>
      <w:r w:rsidRPr="00753522">
        <w:rPr>
          <w:rFonts w:asciiTheme="majorBidi" w:hAnsiTheme="majorBidi" w:cstheme="majorBidi"/>
          <w:bCs/>
          <w:color w:val="000000" w:themeColor="text1"/>
          <w:sz w:val="24"/>
          <w:szCs w:val="24"/>
        </w:rPr>
        <w:t xml:space="preserve"> Dana </w:t>
      </w:r>
      <w:proofErr w:type="spellStart"/>
      <w:r w:rsidRPr="00753522">
        <w:rPr>
          <w:rFonts w:asciiTheme="majorBidi" w:hAnsiTheme="majorBidi" w:cstheme="majorBidi"/>
          <w:bCs/>
          <w:color w:val="000000" w:themeColor="text1"/>
          <w:sz w:val="24"/>
          <w:szCs w:val="24"/>
        </w:rPr>
        <w:t>Pihak</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Ketiga</w:t>
      </w:r>
      <w:proofErr w:type="spellEnd"/>
      <w:r w:rsidRPr="00753522">
        <w:rPr>
          <w:rFonts w:asciiTheme="majorBidi" w:hAnsiTheme="majorBidi" w:cstheme="majorBidi"/>
          <w:bCs/>
          <w:color w:val="000000" w:themeColor="text1"/>
          <w:sz w:val="24"/>
          <w:szCs w:val="24"/>
        </w:rPr>
        <w:t xml:space="preserve"> (DPK), </w:t>
      </w:r>
      <w:r w:rsidRPr="00753522">
        <w:rPr>
          <w:rFonts w:asciiTheme="majorBidi" w:hAnsiTheme="majorBidi" w:cstheme="majorBidi"/>
          <w:bCs/>
          <w:i/>
          <w:iCs/>
          <w:color w:val="000000" w:themeColor="text1"/>
          <w:sz w:val="24"/>
          <w:szCs w:val="24"/>
        </w:rPr>
        <w:t xml:space="preserve">Non Performing Financing </w:t>
      </w:r>
      <w:r w:rsidRPr="00753522">
        <w:rPr>
          <w:rFonts w:asciiTheme="majorBidi" w:hAnsiTheme="majorBidi" w:cstheme="majorBidi"/>
          <w:bCs/>
          <w:color w:val="000000" w:themeColor="text1"/>
          <w:sz w:val="24"/>
          <w:szCs w:val="24"/>
        </w:rPr>
        <w:t xml:space="preserve">(NPF), </w:t>
      </w:r>
      <w:proofErr w:type="spellStart"/>
      <w:r w:rsidRPr="00753522">
        <w:rPr>
          <w:rFonts w:asciiTheme="majorBidi" w:hAnsiTheme="majorBidi" w:cstheme="majorBidi"/>
          <w:bCs/>
          <w:color w:val="000000" w:themeColor="text1"/>
          <w:sz w:val="24"/>
          <w:szCs w:val="24"/>
        </w:rPr>
        <w:t>Pembiayaan</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i/>
          <w:iCs/>
          <w:color w:val="000000" w:themeColor="text1"/>
          <w:sz w:val="24"/>
          <w:szCs w:val="24"/>
        </w:rPr>
        <w:t>mudharabah</w:t>
      </w:r>
      <w:proofErr w:type="spellEnd"/>
      <w:r w:rsidRPr="00753522">
        <w:rPr>
          <w:rFonts w:asciiTheme="majorBidi" w:hAnsiTheme="majorBidi" w:cstheme="majorBidi"/>
          <w:bCs/>
          <w:color w:val="000000" w:themeColor="text1"/>
          <w:sz w:val="24"/>
          <w:szCs w:val="24"/>
          <w:lang w:val="id-ID"/>
        </w:rPr>
        <w:t xml:space="preserve">. </w:t>
      </w:r>
      <w:r w:rsidRPr="00753522">
        <w:rPr>
          <w:rFonts w:asciiTheme="majorBidi" w:hAnsiTheme="majorBidi" w:cstheme="majorBidi"/>
          <w:bCs/>
          <w:color w:val="000000" w:themeColor="text1"/>
          <w:sz w:val="24"/>
          <w:szCs w:val="24"/>
          <w:lang w:val="id-ID"/>
        </w:rPr>
        <w:lastRenderedPageBreak/>
        <w:t>D</w:t>
      </w:r>
      <w:r w:rsidRPr="00753522">
        <w:rPr>
          <w:rFonts w:asciiTheme="majorBidi" w:hAnsiTheme="majorBidi" w:cstheme="majorBidi"/>
          <w:bCs/>
          <w:color w:val="000000" w:themeColor="text1"/>
          <w:sz w:val="24"/>
          <w:szCs w:val="24"/>
        </w:rPr>
        <w:t xml:space="preserve">an </w:t>
      </w:r>
      <w:proofErr w:type="spellStart"/>
      <w:r w:rsidRPr="00753522">
        <w:rPr>
          <w:rFonts w:asciiTheme="majorBidi" w:hAnsiTheme="majorBidi" w:cstheme="majorBidi"/>
          <w:bCs/>
          <w:color w:val="000000" w:themeColor="text1"/>
          <w:sz w:val="24"/>
          <w:szCs w:val="24"/>
        </w:rPr>
        <w:t>dapat</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memperkaya</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koleksi</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dalam</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ruang</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lingkup</w:t>
      </w:r>
      <w:proofErr w:type="spellEnd"/>
      <w:r w:rsidRPr="00753522">
        <w:rPr>
          <w:rFonts w:asciiTheme="majorBidi" w:hAnsiTheme="majorBidi" w:cstheme="majorBidi"/>
          <w:bCs/>
          <w:color w:val="000000" w:themeColor="text1"/>
          <w:sz w:val="24"/>
          <w:szCs w:val="24"/>
        </w:rPr>
        <w:t xml:space="preserve"> </w:t>
      </w:r>
      <w:proofErr w:type="spellStart"/>
      <w:r w:rsidRPr="00753522">
        <w:rPr>
          <w:rFonts w:asciiTheme="majorBidi" w:hAnsiTheme="majorBidi" w:cstheme="majorBidi"/>
          <w:bCs/>
          <w:color w:val="000000" w:themeColor="text1"/>
          <w:sz w:val="24"/>
          <w:szCs w:val="24"/>
        </w:rPr>
        <w:t>penelitian</w:t>
      </w:r>
      <w:proofErr w:type="spellEnd"/>
      <w:r w:rsidRPr="00753522">
        <w:rPr>
          <w:rFonts w:asciiTheme="majorBidi" w:hAnsiTheme="majorBidi" w:cstheme="majorBidi"/>
          <w:bCs/>
          <w:color w:val="000000" w:themeColor="text1"/>
          <w:sz w:val="24"/>
          <w:szCs w:val="24"/>
        </w:rPr>
        <w:t>.</w:t>
      </w:r>
    </w:p>
    <w:p w:rsidR="00577FC9" w:rsidRPr="00753522" w:rsidRDefault="00577FC9" w:rsidP="00533ACC">
      <w:pPr>
        <w:pStyle w:val="ListParagraph"/>
        <w:spacing w:after="0" w:line="240" w:lineRule="auto"/>
        <w:ind w:left="851"/>
        <w:jc w:val="both"/>
        <w:rPr>
          <w:rFonts w:asciiTheme="majorBidi" w:hAnsiTheme="majorBidi" w:cstheme="majorBidi"/>
          <w:bCs/>
          <w:color w:val="000000" w:themeColor="text1"/>
          <w:sz w:val="24"/>
          <w:szCs w:val="24"/>
        </w:rPr>
      </w:pPr>
    </w:p>
    <w:p w:rsidR="00BB34DC" w:rsidRPr="00753522"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Kerangka</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Pemikiran</w:t>
      </w:r>
      <w:proofErr w:type="spellEnd"/>
      <w:r w:rsidRPr="00753522">
        <w:rPr>
          <w:rFonts w:asciiTheme="majorBidi" w:hAnsiTheme="majorBidi" w:cstheme="majorBidi"/>
          <w:b/>
          <w:color w:val="000000" w:themeColor="text1"/>
          <w:sz w:val="24"/>
          <w:szCs w:val="24"/>
        </w:rPr>
        <w:t xml:space="preserve"> </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Berdasarkan penjelasan yang dipaparkan dalam latar belakang masalah dan batasan masalah maka kerangka pemikiran dalam penelitian ini adalah Dana Pihak Ketiga (X1), </w:t>
      </w:r>
      <w:r w:rsidRPr="00753522">
        <w:rPr>
          <w:rFonts w:asciiTheme="majorBidi" w:hAnsiTheme="majorBidi" w:cstheme="majorBidi"/>
          <w:i/>
          <w:iCs/>
          <w:sz w:val="24"/>
          <w:szCs w:val="24"/>
        </w:rPr>
        <w:t xml:space="preserve">Non Performing Financing </w:t>
      </w:r>
      <w:r w:rsidRPr="00753522">
        <w:rPr>
          <w:rFonts w:asciiTheme="majorBidi" w:hAnsiTheme="majorBidi" w:cstheme="majorBidi"/>
          <w:sz w:val="24"/>
          <w:szCs w:val="24"/>
        </w:rPr>
        <w:t>(X2) sebagai variabel independen (bebas)</w:t>
      </w:r>
      <w:r w:rsidRPr="00753522">
        <w:rPr>
          <w:rFonts w:asciiTheme="majorBidi" w:hAnsiTheme="majorBidi" w:cstheme="majorBidi"/>
          <w:i/>
          <w:iCs/>
          <w:sz w:val="24"/>
          <w:szCs w:val="24"/>
        </w:rPr>
        <w:t xml:space="preserve">. </w:t>
      </w:r>
      <w:r w:rsidRPr="00753522">
        <w:rPr>
          <w:rFonts w:asciiTheme="majorBidi" w:hAnsiTheme="majorBidi" w:cstheme="majorBidi"/>
          <w:sz w:val="24"/>
          <w:szCs w:val="24"/>
        </w:rPr>
        <w:t xml:space="preserve">Sedangkan untuk variabel dependen (terikat) adalah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(Y).</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xml:space="preserve"> berdasarkan Fatwa Dewan Syariah Nasional No: 07/DSN-MUI/IV/2000 yaitu pihak bank dapat menyalurkan dananya kepada pihak lain dengan cara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yaitu akad kerjasama suatu usaha antara dua pihak dimana pihak pertama adalah bank menyediakan seluruh modal (</w:t>
      </w:r>
      <w:r w:rsidRPr="00753522">
        <w:rPr>
          <w:rFonts w:asciiTheme="majorBidi" w:hAnsiTheme="majorBidi" w:cstheme="majorBidi"/>
          <w:i/>
          <w:iCs/>
          <w:sz w:val="24"/>
          <w:szCs w:val="24"/>
        </w:rPr>
        <w:t>shahibul mal</w:t>
      </w:r>
      <w:r w:rsidRPr="00753522">
        <w:rPr>
          <w:rFonts w:asciiTheme="majorBidi" w:hAnsiTheme="majorBidi" w:cstheme="majorBidi"/>
          <w:sz w:val="24"/>
          <w:szCs w:val="24"/>
        </w:rPr>
        <w:t>), sedangkan pihak kedua yaitu nasabah bertindak sebagai pengelola (</w:t>
      </w:r>
      <w:r w:rsidRPr="00753522">
        <w:rPr>
          <w:rFonts w:asciiTheme="majorBidi" w:hAnsiTheme="majorBidi" w:cstheme="majorBidi"/>
          <w:i/>
          <w:iCs/>
          <w:sz w:val="24"/>
          <w:szCs w:val="24"/>
        </w:rPr>
        <w:t>mudharib</w:t>
      </w:r>
      <w:r w:rsidRPr="00753522">
        <w:rPr>
          <w:rFonts w:asciiTheme="majorBidi" w:hAnsiTheme="majorBidi" w:cstheme="majorBidi"/>
          <w:sz w:val="24"/>
          <w:szCs w:val="24"/>
        </w:rPr>
        <w:t>), dan keuntungan usaha dibagi sesuai kesepakatan dalam kontrak.</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Terdapat banyak faktor yang mempengaruhi pembiayaan bank syariah seperti Sertifikat Bank Indonesia Syariah (SBIS), </w:t>
      </w:r>
      <w:r w:rsidRPr="00753522">
        <w:rPr>
          <w:rFonts w:asciiTheme="majorBidi" w:hAnsiTheme="majorBidi" w:cstheme="majorBidi"/>
          <w:i/>
          <w:iCs/>
          <w:sz w:val="24"/>
          <w:szCs w:val="24"/>
        </w:rPr>
        <w:t>Return On Assets</w:t>
      </w:r>
      <w:r w:rsidRPr="00753522">
        <w:rPr>
          <w:rFonts w:asciiTheme="majorBidi" w:hAnsiTheme="majorBidi" w:cstheme="majorBidi"/>
          <w:sz w:val="24"/>
          <w:szCs w:val="24"/>
        </w:rPr>
        <w:t xml:space="preserve"> (ROA), </w:t>
      </w:r>
      <w:r w:rsidRPr="00753522">
        <w:rPr>
          <w:rFonts w:asciiTheme="majorBidi" w:hAnsiTheme="majorBidi" w:cstheme="majorBidi"/>
          <w:i/>
          <w:iCs/>
          <w:sz w:val="24"/>
          <w:szCs w:val="24"/>
        </w:rPr>
        <w:t>Financing Deposit Rasio</w:t>
      </w:r>
      <w:r w:rsidRPr="00753522">
        <w:rPr>
          <w:rFonts w:asciiTheme="majorBidi" w:hAnsiTheme="majorBidi" w:cstheme="majorBidi"/>
          <w:sz w:val="24"/>
          <w:szCs w:val="24"/>
        </w:rPr>
        <w:t xml:space="preserve"> (FDR). Pada penelitian ini peneliti menggunakan variabel Dana Pihak Ketiga (DPK) dan </w:t>
      </w:r>
      <w:r w:rsidRPr="00753522">
        <w:rPr>
          <w:rFonts w:asciiTheme="majorBidi" w:hAnsiTheme="majorBidi" w:cstheme="majorBidi"/>
          <w:i/>
          <w:iCs/>
          <w:sz w:val="24"/>
          <w:szCs w:val="24"/>
        </w:rPr>
        <w:t xml:space="preserve">Non </w:t>
      </w:r>
      <w:r w:rsidRPr="00753522">
        <w:rPr>
          <w:rFonts w:asciiTheme="majorBidi" w:hAnsiTheme="majorBidi" w:cstheme="majorBidi"/>
          <w:i/>
          <w:iCs/>
          <w:sz w:val="24"/>
          <w:szCs w:val="24"/>
        </w:rPr>
        <w:lastRenderedPageBreak/>
        <w:t>Performing Financing</w:t>
      </w:r>
      <w:r w:rsidRPr="00753522">
        <w:rPr>
          <w:rFonts w:asciiTheme="majorBidi" w:hAnsiTheme="majorBidi" w:cstheme="majorBidi"/>
          <w:sz w:val="24"/>
          <w:szCs w:val="24"/>
        </w:rPr>
        <w:t xml:space="preserve"> (NPF) yang diperkirakan mampu mempengaruhi peningkatan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bCs/>
          <w:color w:val="000000" w:themeColor="text1"/>
          <w:sz w:val="24"/>
          <w:szCs w:val="24"/>
        </w:rPr>
        <w:t>DPK adalah dana yang dipercayakan oleh masyarakat kepada bank berdasarkan perjanjian penyimpanan dana dalam bentuk giro, deposito, sertifikat deposito, tabungan dan atau bentuk lainnya yang dipersamakan dengan itu. Giro merupakan sumber dana murah bagi bank. Nasabah dapat melakukan penarikan dana setiap saat. Sama halnya dengan giro, dalam tabungan juga dapat melakukan penarikan setiap saat, namun biasanya bank memberikan imbal hasil sedikit lebih tinggi di bandingkan giro. Berbeda dengan sumber dana tersebut, pada deposito nasabah dengan bank harus melakukan perjanjian/kontrak mengenai jangka waktu dan jumlah nominal tertentu. Penetapan imbal hasil pada deposito sangat di tentukan dari jangka waktu dan nominal deposito yang di tempatkan pada bank.</w:t>
      </w:r>
      <w:r w:rsidRPr="00753522">
        <w:rPr>
          <w:rStyle w:val="FootnoteReference"/>
          <w:rFonts w:asciiTheme="majorBidi" w:hAnsiTheme="majorBidi" w:cstheme="majorBidi"/>
          <w:bCs/>
          <w:color w:val="000000" w:themeColor="text1"/>
          <w:sz w:val="24"/>
          <w:szCs w:val="24"/>
        </w:rPr>
        <w:footnoteReference w:id="13"/>
      </w:r>
      <w:r w:rsidRPr="00753522">
        <w:rPr>
          <w:rFonts w:asciiTheme="majorBidi" w:hAnsiTheme="majorBidi" w:cstheme="majorBidi"/>
          <w:sz w:val="24"/>
          <w:szCs w:val="24"/>
        </w:rPr>
        <w:t xml:space="preserve">. </w:t>
      </w:r>
    </w:p>
    <w:p w:rsidR="00BB34DC" w:rsidRPr="00753522" w:rsidRDefault="00BB34DC" w:rsidP="00533ACC">
      <w:pPr>
        <w:spacing w:after="0" w:line="480" w:lineRule="auto"/>
        <w:ind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t xml:space="preserve">Sedangkan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(NPF) adalah kredit-kredit yang tidak memiliki kemampuan yang baik dan diklarifikasi sebagai kurang lancar, diragukan, dan macet.</w:t>
      </w:r>
      <w:r w:rsidRPr="00753522">
        <w:rPr>
          <w:rStyle w:val="FootnoteReference"/>
          <w:rFonts w:asciiTheme="majorBidi" w:hAnsiTheme="majorBidi" w:cstheme="majorBidi"/>
          <w:bCs/>
          <w:color w:val="000000" w:themeColor="text1"/>
          <w:sz w:val="24"/>
          <w:szCs w:val="24"/>
        </w:rPr>
        <w:footnoteReference w:id="14"/>
      </w:r>
      <w:r w:rsidRPr="00753522">
        <w:rPr>
          <w:rFonts w:asciiTheme="majorBidi" w:hAnsiTheme="majorBidi" w:cstheme="majorBidi"/>
          <w:bCs/>
          <w:color w:val="000000" w:themeColor="text1"/>
          <w:sz w:val="24"/>
          <w:szCs w:val="24"/>
        </w:rPr>
        <w:t xml:space="preserve"> NPF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sangatlah mempengaruhi citra bank. Semakin tinggi tingkat </w:t>
      </w:r>
      <w:r w:rsidRPr="00753522">
        <w:rPr>
          <w:rFonts w:asciiTheme="majorBidi" w:hAnsiTheme="majorBidi" w:cstheme="majorBidi"/>
          <w:bCs/>
          <w:color w:val="000000" w:themeColor="text1"/>
          <w:sz w:val="24"/>
          <w:szCs w:val="24"/>
        </w:rPr>
        <w:lastRenderedPageBreak/>
        <w:t>NPF pada suatu bank maka menggambarkan kurangnya kinerja suatu bank dalam pengelolaan dana yang di salurkan. Bila bank terus menerus seperti itu, tanpa mengevaluasi kinerjanya dalam mengelola dana, maka akan berdampak pada buruknya citra bank itu sendiri.</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Berikut ini adalah gambaran kerangka berfikir penelitian yang dapat disusun dari kajian teoritis mengenai hubungan antara masing-masing variabel independen terhadap variabel dependen.</w:t>
      </w:r>
    </w:p>
    <w:p w:rsidR="00BB34DC" w:rsidRPr="00753522" w:rsidRDefault="00BB34DC" w:rsidP="00533ACC">
      <w:pPr>
        <w:pStyle w:val="Default"/>
        <w:spacing w:line="480" w:lineRule="auto"/>
        <w:rPr>
          <w:rFonts w:asciiTheme="majorBidi" w:hAnsiTheme="majorBidi" w:cstheme="majorBidi"/>
        </w:rPr>
      </w:pPr>
      <w:r w:rsidRPr="00753522">
        <w:rPr>
          <w:rFonts w:asciiTheme="majorBidi" w:hAnsiTheme="majorBidi" w:cstheme="majorBidi"/>
          <w:noProof/>
          <w:lang w:eastAsia="id-ID"/>
        </w:rPr>
        <mc:AlternateContent>
          <mc:Choice Requires="wps">
            <w:drawing>
              <wp:anchor distT="0" distB="0" distL="114300" distR="114300" simplePos="0" relativeHeight="251670528" behindDoc="0" locked="0" layoutInCell="1" allowOverlap="1" wp14:anchorId="504A75AA" wp14:editId="5390D2B9">
                <wp:simplePos x="0" y="0"/>
                <wp:positionH relativeFrom="column">
                  <wp:posOffset>4278232</wp:posOffset>
                </wp:positionH>
                <wp:positionV relativeFrom="paragraph">
                  <wp:posOffset>313965</wp:posOffset>
                </wp:positionV>
                <wp:extent cx="0" cy="395785"/>
                <wp:effectExtent l="76200" t="0" r="57150" b="61595"/>
                <wp:wrapNone/>
                <wp:docPr id="17" name="Straight Arrow Connector 17"/>
                <wp:cNvGraphicFramePr/>
                <a:graphic xmlns:a="http://schemas.openxmlformats.org/drawingml/2006/main">
                  <a:graphicData uri="http://schemas.microsoft.com/office/word/2010/wordprocessingShape">
                    <wps:wsp>
                      <wps:cNvCnPr/>
                      <wps:spPr>
                        <a:xfrm>
                          <a:off x="0" y="0"/>
                          <a:ext cx="0" cy="395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09B2E724" id="_x0000_t32" coordsize="21600,21600" o:spt="32" o:oned="t" path="m,l21600,21600e" filled="f">
                <v:path arrowok="t" fillok="f" o:connecttype="none"/>
                <o:lock v:ext="edit" shapetype="t"/>
              </v:shapetype>
              <v:shape id="Straight Arrow Connector 17" o:spid="_x0000_s1026" type="#_x0000_t32" style="position:absolute;margin-left:336.85pt;margin-top:24.7pt;width:0;height:31.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" strokecolor="black [3200]" strokeweight=".5pt">
                <v:stroke endarrow="block" joinstyle="miter"/>
              </v:shape>
            </w:pict>
          </mc:Fallback>
        </mc:AlternateContent>
      </w:r>
      <w:r w:rsidRPr="00753522">
        <w:rPr>
          <w:rFonts w:asciiTheme="majorBidi" w:hAnsiTheme="majorBidi" w:cstheme="majorBidi"/>
          <w:noProof/>
          <w:lang w:eastAsia="id-ID"/>
        </w:rPr>
        <mc:AlternateContent>
          <mc:Choice Requires="wps">
            <w:drawing>
              <wp:anchor distT="0" distB="0" distL="114300" distR="114300" simplePos="0" relativeHeight="251669504" behindDoc="0" locked="0" layoutInCell="1" allowOverlap="1" wp14:anchorId="75F0E67C" wp14:editId="35C716BD">
                <wp:simplePos x="0" y="0"/>
                <wp:positionH relativeFrom="column">
                  <wp:posOffset>61074</wp:posOffset>
                </wp:positionH>
                <wp:positionV relativeFrom="paragraph">
                  <wp:posOffset>313966</wp:posOffset>
                </wp:positionV>
                <wp:extent cx="4203510"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420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33827B"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7pt" to="335.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" strokecolor="black [3200]" strokeweight=".5pt">
                <v:stroke joinstyle="miter"/>
              </v:line>
            </w:pict>
          </mc:Fallback>
        </mc:AlternateContent>
      </w:r>
      <w:r w:rsidRPr="00753522">
        <w:rPr>
          <w:rFonts w:asciiTheme="majorBidi" w:hAnsiTheme="majorBidi" w:cstheme="majorBidi"/>
          <w:noProof/>
          <w:lang w:eastAsia="id-ID"/>
        </w:rPr>
        <mc:AlternateContent>
          <mc:Choice Requires="wps">
            <w:drawing>
              <wp:anchor distT="0" distB="0" distL="114300" distR="114300" simplePos="0" relativeHeight="251668480" behindDoc="0" locked="0" layoutInCell="1" allowOverlap="1" wp14:anchorId="31C01585" wp14:editId="31066662">
                <wp:simplePos x="0" y="0"/>
                <wp:positionH relativeFrom="column">
                  <wp:posOffset>61074</wp:posOffset>
                </wp:positionH>
                <wp:positionV relativeFrom="paragraph">
                  <wp:posOffset>300317</wp:posOffset>
                </wp:positionV>
                <wp:extent cx="0" cy="736979"/>
                <wp:effectExtent l="0" t="0" r="19050" b="25400"/>
                <wp:wrapNone/>
                <wp:docPr id="15" name="Straight Connector 15"/>
                <wp:cNvGraphicFramePr/>
                <a:graphic xmlns:a="http://schemas.openxmlformats.org/drawingml/2006/main">
                  <a:graphicData uri="http://schemas.microsoft.com/office/word/2010/wordprocessingShape">
                    <wps:wsp>
                      <wps:cNvCnPr/>
                      <wps:spPr>
                        <a:xfrm flipV="1">
                          <a:off x="0" y="0"/>
                          <a:ext cx="0" cy="7369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F89ABF" id="Straight Connector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pt,23.65pt" to="4.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" strokecolor="black [3200]" strokeweight=".5pt">
                <v:stroke joinstyle="miter"/>
              </v:line>
            </w:pict>
          </mc:Fallback>
        </mc:AlternateContent>
      </w:r>
    </w:p>
    <w:p w:rsidR="00BB34DC" w:rsidRPr="00753522" w:rsidRDefault="00BB34DC" w:rsidP="00533ACC">
      <w:pPr>
        <w:spacing w:after="0" w:line="480" w:lineRule="auto"/>
        <w:jc w:val="both"/>
        <w:rPr>
          <w:rFonts w:asciiTheme="majorBidi" w:hAnsiTheme="majorBidi" w:cstheme="majorBidi"/>
          <w:sz w:val="24"/>
          <w:szCs w:val="24"/>
        </w:rPr>
      </w:pPr>
      <w:r w:rsidRPr="00753522">
        <w:rPr>
          <w:rFonts w:asciiTheme="majorBidi" w:hAnsiTheme="majorBidi" w:cstheme="majorBidi"/>
          <w:noProof/>
          <w:lang w:eastAsia="id-ID"/>
        </w:rPr>
        <mc:AlternateContent>
          <mc:Choice Requires="wps">
            <w:drawing>
              <wp:anchor distT="0" distB="0" distL="114300" distR="114300" simplePos="0" relativeHeight="251663360" behindDoc="0" locked="0" layoutInCell="1" allowOverlap="1" wp14:anchorId="5D9299FD" wp14:editId="5C2A5753">
                <wp:simplePos x="0" y="0"/>
                <wp:positionH relativeFrom="column">
                  <wp:posOffset>279087</wp:posOffset>
                </wp:positionH>
                <wp:positionV relativeFrom="paragraph">
                  <wp:posOffset>331470</wp:posOffset>
                </wp:positionV>
                <wp:extent cx="0" cy="641445"/>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641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A0FA68"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6.1pt" to="22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" strokecolor="black [3200]" strokeweight=".5pt">
                <v:stroke joinstyle="miter"/>
              </v:line>
            </w:pict>
          </mc:Fallback>
        </mc:AlternateContent>
      </w:r>
      <w:r w:rsidRPr="00753522">
        <w:rPr>
          <w:rFonts w:asciiTheme="majorBidi" w:hAnsiTheme="majorBidi" w:cstheme="majorBidi"/>
          <w:noProof/>
          <w:lang w:eastAsia="id-ID"/>
        </w:rPr>
        <mc:AlternateContent>
          <mc:Choice Requires="wps">
            <w:drawing>
              <wp:anchor distT="0" distB="0" distL="114300" distR="114300" simplePos="0" relativeHeight="251662336" behindDoc="0" locked="0" layoutInCell="1" allowOverlap="1" wp14:anchorId="5F64F1E1" wp14:editId="3EA01FB4">
                <wp:simplePos x="0" y="0"/>
                <wp:positionH relativeFrom="column">
                  <wp:posOffset>279438</wp:posOffset>
                </wp:positionH>
                <wp:positionV relativeFrom="paragraph">
                  <wp:posOffset>331934</wp:posOffset>
                </wp:positionV>
                <wp:extent cx="232012" cy="0"/>
                <wp:effectExtent l="0" t="0" r="15875" b="19050"/>
                <wp:wrapNone/>
                <wp:docPr id="10" name="Straight Connector 10"/>
                <wp:cNvGraphicFramePr/>
                <a:graphic xmlns:a="http://schemas.openxmlformats.org/drawingml/2006/main">
                  <a:graphicData uri="http://schemas.microsoft.com/office/word/2010/wordprocessingShape">
                    <wps:wsp>
                      <wps:cNvCnPr/>
                      <wps:spPr>
                        <a:xfrm flipH="1">
                          <a:off x="0" y="0"/>
                          <a:ext cx="232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A253F4" id="Straight Connector 1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pt,26.15pt" to="40.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" strokecolor="black [3200]" strokeweight=".5pt">
                <v:stroke joinstyle="miter"/>
              </v:line>
            </w:pict>
          </mc:Fallback>
        </mc:AlternateContent>
      </w:r>
      <w:r w:rsidRPr="00753522">
        <w:rPr>
          <w:rFonts w:asciiTheme="majorBidi" w:hAnsiTheme="majorBidi" w:cstheme="majorBidi"/>
          <w:b/>
          <w:bCs/>
          <w:noProof/>
          <w:lang w:eastAsia="id-ID"/>
        </w:rPr>
        <mc:AlternateContent>
          <mc:Choice Requires="wps">
            <w:drawing>
              <wp:anchor distT="0" distB="0" distL="114300" distR="114300" simplePos="0" relativeHeight="251659264" behindDoc="0" locked="0" layoutInCell="1" allowOverlap="1" wp14:anchorId="2C6F902E" wp14:editId="4EFAF5E6">
                <wp:simplePos x="0" y="0"/>
                <wp:positionH relativeFrom="margin">
                  <wp:posOffset>504503</wp:posOffset>
                </wp:positionH>
                <wp:positionV relativeFrom="paragraph">
                  <wp:posOffset>110490</wp:posOffset>
                </wp:positionV>
                <wp:extent cx="1680210" cy="4572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68021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34DC" w:rsidRPr="00FA6AC0" w:rsidRDefault="00BB34DC" w:rsidP="00BB34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 Pihak Ketiga (DPK)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7pt;margin-top:8.7pt;width:13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" fillcolor="white [3212]" strokecolor="black [3213]" strokeweight="1pt">
                <v:textbox>
                  <w:txbxContent>
                    <w:p w:rsidR="00BB34DC" w:rsidRPr="00FA6AC0" w:rsidRDefault="00BB34DC" w:rsidP="00BB34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 Pihak Ketiga (DPK)</w:t>
                      </w:r>
                    </w:p>
                  </w:txbxContent>
                </v:textbox>
                <w10:wrap anchorx="margin"/>
              </v:rect>
            </w:pict>
          </mc:Fallback>
        </mc:AlternateContent>
      </w:r>
    </w:p>
    <w:p w:rsidR="00BB34DC" w:rsidRPr="00753522" w:rsidRDefault="00527269" w:rsidP="00533ACC">
      <w:pPr>
        <w:spacing w:after="0" w:line="480" w:lineRule="auto"/>
        <w:jc w:val="both"/>
        <w:rPr>
          <w:rFonts w:asciiTheme="majorBidi" w:hAnsiTheme="majorBidi" w:cstheme="majorBidi"/>
          <w:sz w:val="24"/>
          <w:szCs w:val="24"/>
        </w:rPr>
      </w:pPr>
      <w:r w:rsidRPr="00753522">
        <w:rPr>
          <w:rFonts w:asciiTheme="majorBidi" w:hAnsiTheme="majorBidi" w:cstheme="majorBidi"/>
          <w:noProof/>
          <w:lang w:eastAsia="id-ID"/>
        </w:rPr>
        <mc:AlternateContent>
          <mc:Choice Requires="wps">
            <w:drawing>
              <wp:anchor distT="0" distB="0" distL="114300" distR="114300" simplePos="0" relativeHeight="251666432" behindDoc="0" locked="0" layoutInCell="1" allowOverlap="1" wp14:anchorId="6A32CEA6" wp14:editId="3A2E9504">
                <wp:simplePos x="0" y="0"/>
                <wp:positionH relativeFrom="page">
                  <wp:posOffset>3263975</wp:posOffset>
                </wp:positionH>
                <wp:positionV relativeFrom="paragraph">
                  <wp:posOffset>-6350</wp:posOffset>
                </wp:positionV>
                <wp:extent cx="1486535" cy="371475"/>
                <wp:effectExtent l="0" t="0" r="18415" b="28575"/>
                <wp:wrapNone/>
                <wp:docPr id="5" name="Straight Connector 5"/>
                <wp:cNvGraphicFramePr/>
                <a:graphic xmlns:a="http://schemas.openxmlformats.org/drawingml/2006/main">
                  <a:graphicData uri="http://schemas.microsoft.com/office/word/2010/wordprocessingShape">
                    <wps:wsp>
                      <wps:cNvCnPr/>
                      <wps:spPr>
                        <a:xfrm>
                          <a:off x="0" y="0"/>
                          <a:ext cx="1486535" cy="371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7pt,-.5pt" to="374.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" strokecolor="black [3200]" strokeweight="1.5pt">
                <v:stroke joinstyle="miter"/>
                <w10:wrap anchorx="page"/>
              </v:line>
            </w:pict>
          </mc:Fallback>
        </mc:AlternateContent>
      </w:r>
      <w:r w:rsidR="00BB34DC" w:rsidRPr="00753522">
        <w:rPr>
          <w:rFonts w:asciiTheme="majorBidi" w:hAnsiTheme="majorBidi" w:cstheme="majorBidi"/>
          <w:noProof/>
          <w:lang w:eastAsia="id-ID"/>
        </w:rPr>
        <mc:AlternateContent>
          <mc:Choice Requires="wps">
            <w:drawing>
              <wp:anchor distT="0" distB="0" distL="114300" distR="114300" simplePos="0" relativeHeight="251665408" behindDoc="0" locked="0" layoutInCell="1" allowOverlap="1" wp14:anchorId="08A2DFC5" wp14:editId="6B6F46C1">
                <wp:simplePos x="0" y="0"/>
                <wp:positionH relativeFrom="column">
                  <wp:posOffset>61073</wp:posOffset>
                </wp:positionH>
                <wp:positionV relativeFrom="paragraph">
                  <wp:posOffset>322609</wp:posOffset>
                </wp:positionV>
                <wp:extent cx="231453" cy="0"/>
                <wp:effectExtent l="0" t="0" r="16510" b="19050"/>
                <wp:wrapNone/>
                <wp:docPr id="14" name="Straight Connector 14"/>
                <wp:cNvGraphicFramePr/>
                <a:graphic xmlns:a="http://schemas.openxmlformats.org/drawingml/2006/main">
                  <a:graphicData uri="http://schemas.microsoft.com/office/word/2010/wordprocessingShape">
                    <wps:wsp>
                      <wps:cNvCnPr/>
                      <wps:spPr>
                        <a:xfrm flipH="1">
                          <a:off x="0" y="0"/>
                          <a:ext cx="231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218207"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5.4pt" to="2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" strokecolor="black [3200]" strokeweight=".5pt">
                <v:stroke joinstyle="miter"/>
              </v:line>
            </w:pict>
          </mc:Fallback>
        </mc:AlternateContent>
      </w:r>
      <w:r w:rsidR="00BB34DC" w:rsidRPr="00753522">
        <w:rPr>
          <w:rFonts w:asciiTheme="majorBidi" w:hAnsiTheme="majorBidi" w:cstheme="majorBidi"/>
          <w:noProof/>
          <w:lang w:eastAsia="id-ID"/>
        </w:rPr>
        <mc:AlternateContent>
          <mc:Choice Requires="wps">
            <w:drawing>
              <wp:anchor distT="0" distB="0" distL="114300" distR="114300" simplePos="0" relativeHeight="251661312" behindDoc="0" locked="0" layoutInCell="1" allowOverlap="1" wp14:anchorId="26FA512D" wp14:editId="6C08F6F3">
                <wp:simplePos x="0" y="0"/>
                <wp:positionH relativeFrom="margin">
                  <wp:posOffset>3667760</wp:posOffset>
                </wp:positionH>
                <wp:positionV relativeFrom="paragraph">
                  <wp:posOffset>2540</wp:posOffset>
                </wp:positionV>
                <wp:extent cx="1354455" cy="712470"/>
                <wp:effectExtent l="0" t="0" r="17145" b="11430"/>
                <wp:wrapNone/>
                <wp:docPr id="4" name="Rectangle 4"/>
                <wp:cNvGraphicFramePr/>
                <a:graphic xmlns:a="http://schemas.openxmlformats.org/drawingml/2006/main">
                  <a:graphicData uri="http://schemas.microsoft.com/office/word/2010/wordprocessingShape">
                    <wps:wsp>
                      <wps:cNvSpPr/>
                      <wps:spPr>
                        <a:xfrm>
                          <a:off x="0" y="0"/>
                          <a:ext cx="1354455" cy="7124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34DC" w:rsidRPr="008F13E4" w:rsidRDefault="00BB34DC" w:rsidP="00BB34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Pembiayaan Mudharabah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88.8pt;margin-top:.2pt;width:106.65pt;height:5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" fillcolor="white [3212]" strokecolor="black [3213]" strokeweight="1pt">
                <v:textbox>
                  <w:txbxContent>
                    <w:p w:rsidR="00BB34DC" w:rsidRPr="008F13E4" w:rsidRDefault="00BB34DC" w:rsidP="00BB34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Pembiayaan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Mudharabah </w:t>
                      </w:r>
                    </w:p>
                  </w:txbxContent>
                </v:textbox>
                <w10:wrap anchorx="margin"/>
              </v:rect>
            </w:pict>
          </mc:Fallback>
        </mc:AlternateContent>
      </w:r>
    </w:p>
    <w:p w:rsidR="00BB34DC" w:rsidRPr="00753522" w:rsidRDefault="00BB34DC" w:rsidP="00533ACC">
      <w:pPr>
        <w:spacing w:after="0" w:line="480" w:lineRule="auto"/>
        <w:jc w:val="both"/>
        <w:rPr>
          <w:rFonts w:asciiTheme="majorBidi" w:hAnsiTheme="majorBidi" w:cstheme="majorBidi"/>
          <w:sz w:val="24"/>
          <w:szCs w:val="24"/>
        </w:rPr>
      </w:pPr>
      <w:r w:rsidRPr="00753522">
        <w:rPr>
          <w:rFonts w:asciiTheme="majorBidi" w:hAnsiTheme="majorBidi" w:cstheme="majorBidi"/>
          <w:noProof/>
          <w:sz w:val="24"/>
          <w:szCs w:val="24"/>
          <w:lang w:eastAsia="id-ID"/>
        </w:rPr>
        <mc:AlternateContent>
          <mc:Choice Requires="wps">
            <w:drawing>
              <wp:anchor distT="0" distB="0" distL="114300" distR="114300" simplePos="0" relativeHeight="251664384" behindDoc="0" locked="0" layoutInCell="1" allowOverlap="1" wp14:anchorId="2EF6ACAF" wp14:editId="484B7856">
                <wp:simplePos x="0" y="0"/>
                <wp:positionH relativeFrom="column">
                  <wp:posOffset>264473</wp:posOffset>
                </wp:positionH>
                <wp:positionV relativeFrom="paragraph">
                  <wp:posOffset>285750</wp:posOffset>
                </wp:positionV>
                <wp:extent cx="245659"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2456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01FC19"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5pt" to="4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" strokecolor="black [3200]" strokeweight=".5pt">
                <v:stroke joinstyle="miter"/>
              </v:line>
            </w:pict>
          </mc:Fallback>
        </mc:AlternateContent>
      </w:r>
      <w:r w:rsidRPr="00753522">
        <w:rPr>
          <w:rFonts w:asciiTheme="majorBidi" w:hAnsiTheme="majorBidi" w:cstheme="majorBidi"/>
          <w:noProof/>
          <w:sz w:val="24"/>
          <w:szCs w:val="24"/>
          <w:lang w:eastAsia="id-ID"/>
        </w:rPr>
        <mc:AlternateContent>
          <mc:Choice Requires="wps">
            <w:drawing>
              <wp:anchor distT="0" distB="0" distL="114300" distR="114300" simplePos="0" relativeHeight="251660288" behindDoc="0" locked="0" layoutInCell="1" allowOverlap="1" wp14:anchorId="12544F04" wp14:editId="476802C7">
                <wp:simplePos x="0" y="0"/>
                <wp:positionH relativeFrom="margin">
                  <wp:posOffset>489898</wp:posOffset>
                </wp:positionH>
                <wp:positionV relativeFrom="paragraph">
                  <wp:posOffset>12700</wp:posOffset>
                </wp:positionV>
                <wp:extent cx="1679575" cy="478155"/>
                <wp:effectExtent l="0" t="0" r="15875" b="17145"/>
                <wp:wrapNone/>
                <wp:docPr id="3" name="Rectangle 3"/>
                <wp:cNvGraphicFramePr/>
                <a:graphic xmlns:a="http://schemas.openxmlformats.org/drawingml/2006/main">
                  <a:graphicData uri="http://schemas.microsoft.com/office/word/2010/wordprocessingShape">
                    <wps:wsp>
                      <wps:cNvSpPr/>
                      <wps:spPr>
                        <a:xfrm>
                          <a:off x="0" y="0"/>
                          <a:ext cx="1679575" cy="478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34DC" w:rsidRPr="007B48B7" w:rsidRDefault="00BB34DC" w:rsidP="00BB34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Performing Financing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8.55pt;margin-top:1pt;width:132.25pt;height:3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" fillcolor="white [3212]" strokecolor="black [3213]" strokeweight="1pt">
                <v:textbox>
                  <w:txbxContent>
                    <w:p w:rsidR="00BB34DC" w:rsidRPr="007B48B7" w:rsidRDefault="00BB34DC" w:rsidP="00BB34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w:t>
                      </w:r>
                      <w: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Performing Financing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(NPF)</w:t>
                      </w:r>
                    </w:p>
                  </w:txbxContent>
                </v:textbox>
                <w10:wrap anchorx="margin"/>
              </v:rect>
            </w:pict>
          </mc:Fallback>
        </mc:AlternateContent>
      </w:r>
      <w:r w:rsidRPr="00753522">
        <w:rPr>
          <w:rFonts w:asciiTheme="majorBidi" w:hAnsiTheme="majorBidi" w:cstheme="majorBidi"/>
          <w:noProof/>
          <w:sz w:val="24"/>
          <w:szCs w:val="24"/>
          <w:lang w:eastAsia="id-ID"/>
        </w:rPr>
        <mc:AlternateContent>
          <mc:Choice Requires="wps">
            <w:drawing>
              <wp:anchor distT="0" distB="0" distL="114300" distR="114300" simplePos="0" relativeHeight="251667456" behindDoc="0" locked="0" layoutInCell="1" allowOverlap="1" wp14:anchorId="7C3F5A37" wp14:editId="2574EC97">
                <wp:simplePos x="0" y="0"/>
                <wp:positionH relativeFrom="margin">
                  <wp:posOffset>2169606</wp:posOffset>
                </wp:positionH>
                <wp:positionV relativeFrom="paragraph">
                  <wp:posOffset>12046</wp:posOffset>
                </wp:positionV>
                <wp:extent cx="1493520" cy="296545"/>
                <wp:effectExtent l="0" t="0" r="30480" b="27305"/>
                <wp:wrapNone/>
                <wp:docPr id="6" name="Straight Connector 6"/>
                <wp:cNvGraphicFramePr/>
                <a:graphic xmlns:a="http://schemas.openxmlformats.org/drawingml/2006/main">
                  <a:graphicData uri="http://schemas.microsoft.com/office/word/2010/wordprocessingShape">
                    <wps:wsp>
                      <wps:cNvCnPr/>
                      <wps:spPr>
                        <a:xfrm flipV="1">
                          <a:off x="0" y="0"/>
                          <a:ext cx="1493520" cy="2965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684BE7"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85pt,.95pt" to="288.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" strokecolor="black [3200]" strokeweight="1.5pt">
                <v:stroke joinstyle="miter"/>
                <w10:wrap anchorx="margin"/>
              </v:line>
            </w:pict>
          </mc:Fallback>
        </mc:AlternateContent>
      </w:r>
    </w:p>
    <w:p w:rsidR="00BB34DC" w:rsidRDefault="00BB34DC" w:rsidP="00533ACC">
      <w:pPr>
        <w:spacing w:after="0" w:line="480" w:lineRule="auto"/>
        <w:jc w:val="both"/>
        <w:rPr>
          <w:rFonts w:asciiTheme="majorBidi" w:hAnsiTheme="majorBidi" w:cstheme="majorBidi"/>
          <w:sz w:val="24"/>
          <w:szCs w:val="24"/>
        </w:rPr>
      </w:pPr>
    </w:p>
    <w:p w:rsidR="000E5F01" w:rsidRPr="00753522" w:rsidRDefault="000E5F01" w:rsidP="00533ACC">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Gambar 1.1</w:t>
      </w:r>
    </w:p>
    <w:p w:rsidR="00BB34DC" w:rsidRDefault="000E5F01" w:rsidP="00533ACC">
      <w:pPr>
        <w:spacing w:after="0" w:line="480" w:lineRule="auto"/>
        <w:jc w:val="center"/>
        <w:rPr>
          <w:rFonts w:asciiTheme="majorBidi" w:hAnsiTheme="majorBidi" w:cstheme="majorBidi"/>
          <w:b/>
          <w:bCs/>
          <w:sz w:val="24"/>
          <w:szCs w:val="24"/>
          <w:lang w:val="en-US"/>
        </w:rPr>
      </w:pPr>
      <w:r w:rsidRPr="000E5F01">
        <w:rPr>
          <w:rFonts w:asciiTheme="majorBidi" w:hAnsiTheme="majorBidi" w:cstheme="majorBidi"/>
          <w:b/>
          <w:bCs/>
          <w:sz w:val="24"/>
          <w:szCs w:val="24"/>
        </w:rPr>
        <w:t>Kerangka Pemikiran</w:t>
      </w:r>
    </w:p>
    <w:p w:rsidR="00533ACC" w:rsidRPr="00533ACC" w:rsidRDefault="00533ACC" w:rsidP="00533ACC">
      <w:pPr>
        <w:spacing w:after="0" w:line="240" w:lineRule="auto"/>
        <w:jc w:val="center"/>
        <w:rPr>
          <w:rFonts w:asciiTheme="majorBidi" w:hAnsiTheme="majorBidi" w:cstheme="majorBidi"/>
          <w:b/>
          <w:bCs/>
          <w:sz w:val="24"/>
          <w:szCs w:val="24"/>
          <w:lang w:val="en-US"/>
        </w:rPr>
      </w:pPr>
    </w:p>
    <w:p w:rsidR="00BB34DC" w:rsidRPr="00753522" w:rsidRDefault="00BB34DC" w:rsidP="00533ACC">
      <w:pPr>
        <w:pStyle w:val="ListParagraph"/>
        <w:numPr>
          <w:ilvl w:val="0"/>
          <w:numId w:val="5"/>
        </w:numPr>
        <w:spacing w:after="0" w:line="480" w:lineRule="auto"/>
        <w:ind w:left="426" w:hanging="426"/>
        <w:jc w:val="both"/>
        <w:rPr>
          <w:rFonts w:asciiTheme="majorBidi" w:hAnsiTheme="majorBidi" w:cstheme="majorBidi"/>
          <w:b/>
          <w:color w:val="000000" w:themeColor="text1"/>
          <w:sz w:val="24"/>
          <w:szCs w:val="24"/>
        </w:rPr>
      </w:pPr>
      <w:proofErr w:type="spellStart"/>
      <w:r w:rsidRPr="00753522">
        <w:rPr>
          <w:rFonts w:asciiTheme="majorBidi" w:hAnsiTheme="majorBidi" w:cstheme="majorBidi"/>
          <w:b/>
          <w:color w:val="000000" w:themeColor="text1"/>
          <w:sz w:val="24"/>
          <w:szCs w:val="24"/>
        </w:rPr>
        <w:t>Sistematika</w:t>
      </w:r>
      <w:proofErr w:type="spellEnd"/>
      <w:r w:rsidRPr="00753522">
        <w:rPr>
          <w:rFonts w:asciiTheme="majorBidi" w:hAnsiTheme="majorBidi" w:cstheme="majorBidi"/>
          <w:b/>
          <w:color w:val="000000" w:themeColor="text1"/>
          <w:sz w:val="24"/>
          <w:szCs w:val="24"/>
        </w:rPr>
        <w:t xml:space="preserve"> </w:t>
      </w:r>
      <w:proofErr w:type="spellStart"/>
      <w:r w:rsidRPr="00753522">
        <w:rPr>
          <w:rFonts w:asciiTheme="majorBidi" w:hAnsiTheme="majorBidi" w:cstheme="majorBidi"/>
          <w:b/>
          <w:color w:val="000000" w:themeColor="text1"/>
          <w:sz w:val="24"/>
          <w:szCs w:val="24"/>
        </w:rPr>
        <w:t>Pembahasan</w:t>
      </w:r>
      <w:bookmarkStart w:id="0" w:name="_GoBack"/>
      <w:bookmarkEnd w:id="0"/>
      <w:proofErr w:type="spellEnd"/>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Dalam penulisan skripsi ini penulis menyusunnya kedalam lima bab, dimana dalam setiap bab berisi sub-sub bab sebagai berikut:</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Bab I Pendahuluan, Dalam bab ini penulis menjelaskan serta menguraikan tentang latar belakang masalah, identifikasi masalah, </w:t>
      </w:r>
      <w:r w:rsidRPr="00753522">
        <w:rPr>
          <w:rFonts w:asciiTheme="majorBidi" w:hAnsiTheme="majorBidi" w:cstheme="majorBidi"/>
          <w:sz w:val="24"/>
          <w:szCs w:val="24"/>
        </w:rPr>
        <w:lastRenderedPageBreak/>
        <w:t xml:space="preserve">batasan masalah, rumusan masalah, tujuan </w:t>
      </w:r>
      <w:r>
        <w:rPr>
          <w:rFonts w:asciiTheme="majorBidi" w:hAnsiTheme="majorBidi" w:cstheme="majorBidi"/>
          <w:sz w:val="24"/>
          <w:szCs w:val="24"/>
        </w:rPr>
        <w:t>penelitian, manfaat penelitian</w:t>
      </w:r>
      <w:r w:rsidRPr="00753522">
        <w:rPr>
          <w:rFonts w:asciiTheme="majorBidi" w:hAnsiTheme="majorBidi" w:cstheme="majorBidi"/>
          <w:sz w:val="24"/>
          <w:szCs w:val="24"/>
        </w:rPr>
        <w:t>, kerangka pemikiran, dan sistematika penulisan.</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Bab II Landasan Teori, Dalam bab ini penulis menjelaskan serta menguraikan mengenai teori-teori yang telah dikemukakan oleh para ahli mengenai variabel-variabel yang ada dalam penelitian ini. Variabel independen dalam penelitian ini adalah Dana Pihak Ketiga (DPK) dan </w:t>
      </w:r>
      <w:r w:rsidRPr="00753522">
        <w:rPr>
          <w:rFonts w:asciiTheme="majorBidi" w:hAnsiTheme="majorBidi" w:cstheme="majorBidi"/>
          <w:i/>
          <w:iCs/>
          <w:sz w:val="24"/>
          <w:szCs w:val="24"/>
        </w:rPr>
        <w:t xml:space="preserve">Non Performing Financing </w:t>
      </w:r>
      <w:r w:rsidRPr="00753522">
        <w:rPr>
          <w:rFonts w:asciiTheme="majorBidi" w:hAnsiTheme="majorBidi" w:cstheme="majorBidi"/>
          <w:sz w:val="24"/>
          <w:szCs w:val="24"/>
        </w:rPr>
        <w:t xml:space="preserve"> (NPF)</w:t>
      </w:r>
      <w:r w:rsidRPr="00753522">
        <w:rPr>
          <w:rFonts w:asciiTheme="majorBidi" w:hAnsiTheme="majorBidi" w:cstheme="majorBidi"/>
          <w:i/>
          <w:iCs/>
          <w:sz w:val="24"/>
          <w:szCs w:val="24"/>
        </w:rPr>
        <w:t>.</w:t>
      </w:r>
      <w:r w:rsidRPr="00753522">
        <w:rPr>
          <w:rFonts w:asciiTheme="majorBidi" w:hAnsiTheme="majorBidi" w:cstheme="majorBidi"/>
          <w:sz w:val="24"/>
          <w:szCs w:val="24"/>
        </w:rPr>
        <w:t xml:space="preserve"> Sedangkan variabel dependen dalam penelitian ini adalah pembiayaan </w:t>
      </w:r>
      <w:r w:rsidRPr="00753522">
        <w:rPr>
          <w:rFonts w:asciiTheme="majorBidi" w:hAnsiTheme="majorBidi" w:cstheme="majorBidi"/>
          <w:i/>
          <w:iCs/>
          <w:sz w:val="24"/>
          <w:szCs w:val="24"/>
        </w:rPr>
        <w:t>mudharabah</w:t>
      </w:r>
      <w:r w:rsidRPr="00753522">
        <w:rPr>
          <w:rFonts w:asciiTheme="majorBidi" w:hAnsiTheme="majorBidi" w:cstheme="majorBidi"/>
          <w:sz w:val="24"/>
          <w:szCs w:val="24"/>
        </w:rPr>
        <w:t>. Pada bab ini penulis juga menje</w:t>
      </w:r>
      <w:r>
        <w:rPr>
          <w:rFonts w:asciiTheme="majorBidi" w:hAnsiTheme="majorBidi" w:cstheme="majorBidi"/>
          <w:sz w:val="24"/>
          <w:szCs w:val="24"/>
        </w:rPr>
        <w:t>laskan mengenai studi terdahulu</w:t>
      </w:r>
      <w:r w:rsidRPr="00753522">
        <w:rPr>
          <w:rFonts w:asciiTheme="majorBidi" w:hAnsiTheme="majorBidi" w:cstheme="majorBidi"/>
          <w:sz w:val="24"/>
          <w:szCs w:val="24"/>
        </w:rPr>
        <w:t xml:space="preserve">, dan hipotesis. </w:t>
      </w:r>
    </w:p>
    <w:p w:rsidR="00BB34DC" w:rsidRPr="00753522"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Bab III Metode Penelitian, Dalam bab ini penulis menguraikan secara rinci mengenai metode yang digunakan dalam penelitian ini mengenai waktu dan tempat penelitian,</w:t>
      </w:r>
      <w:r>
        <w:rPr>
          <w:rFonts w:asciiTheme="majorBidi" w:hAnsiTheme="majorBidi" w:cstheme="majorBidi"/>
          <w:sz w:val="24"/>
          <w:szCs w:val="24"/>
        </w:rPr>
        <w:t xml:space="preserve"> metode penelitian,</w:t>
      </w:r>
      <w:r w:rsidRPr="00753522">
        <w:rPr>
          <w:rFonts w:asciiTheme="majorBidi" w:hAnsiTheme="majorBidi" w:cstheme="majorBidi"/>
          <w:sz w:val="24"/>
          <w:szCs w:val="24"/>
        </w:rPr>
        <w:t xml:space="preserve"> populasi dan sampel penelitian, teknik pengumpulan </w:t>
      </w:r>
      <w:r>
        <w:rPr>
          <w:rFonts w:asciiTheme="majorBidi" w:hAnsiTheme="majorBidi" w:cstheme="majorBidi"/>
          <w:sz w:val="24"/>
          <w:szCs w:val="24"/>
        </w:rPr>
        <w:t>data, dan teknik analisis data,</w:t>
      </w:r>
      <w:r w:rsidRPr="000E7C63">
        <w:rPr>
          <w:rFonts w:asciiTheme="majorBidi" w:hAnsiTheme="majorBidi" w:cstheme="majorBidi"/>
          <w:sz w:val="24"/>
          <w:szCs w:val="24"/>
        </w:rPr>
        <w:t xml:space="preserve"> </w:t>
      </w:r>
      <w:r w:rsidRPr="00753522">
        <w:rPr>
          <w:rFonts w:asciiTheme="majorBidi" w:hAnsiTheme="majorBidi" w:cstheme="majorBidi"/>
          <w:sz w:val="24"/>
          <w:szCs w:val="24"/>
        </w:rPr>
        <w:t>variab</w:t>
      </w:r>
      <w:r>
        <w:rPr>
          <w:rFonts w:asciiTheme="majorBidi" w:hAnsiTheme="majorBidi" w:cstheme="majorBidi"/>
          <w:sz w:val="24"/>
          <w:szCs w:val="24"/>
        </w:rPr>
        <w:t>el penelitian.</w:t>
      </w:r>
    </w:p>
    <w:p w:rsidR="00BB34DC" w:rsidRDefault="00BB34DC" w:rsidP="00533ACC">
      <w:pPr>
        <w:spacing w:after="0" w:line="480" w:lineRule="auto"/>
        <w:ind w:firstLine="720"/>
        <w:jc w:val="both"/>
        <w:rPr>
          <w:rFonts w:asciiTheme="majorBidi" w:hAnsiTheme="majorBidi" w:cstheme="majorBidi"/>
          <w:sz w:val="24"/>
          <w:szCs w:val="24"/>
          <w:lang w:val="en-US"/>
        </w:rPr>
      </w:pPr>
      <w:r w:rsidRPr="00753522">
        <w:rPr>
          <w:rFonts w:asciiTheme="majorBidi" w:hAnsiTheme="majorBidi" w:cstheme="majorBidi"/>
          <w:sz w:val="24"/>
          <w:szCs w:val="24"/>
        </w:rPr>
        <w:t>Bab IV Pembahasan Hasil Penelitian, Dalam bab ini penulis menjelaskan uraian mengenai hasil penelitian dan pengolahan data yang telah dilakukan melalui beberapa pengujian.</w:t>
      </w:r>
    </w:p>
    <w:p w:rsidR="00533ACC" w:rsidRDefault="00533ACC" w:rsidP="00533ACC">
      <w:pPr>
        <w:spacing w:after="0" w:line="480" w:lineRule="auto"/>
        <w:ind w:firstLine="720"/>
        <w:jc w:val="both"/>
        <w:rPr>
          <w:rFonts w:asciiTheme="majorBidi" w:hAnsiTheme="majorBidi" w:cstheme="majorBidi"/>
          <w:sz w:val="24"/>
          <w:szCs w:val="24"/>
          <w:lang w:val="en-US"/>
        </w:rPr>
      </w:pPr>
    </w:p>
    <w:p w:rsidR="00533ACC" w:rsidRPr="00533ACC" w:rsidRDefault="00533ACC" w:rsidP="00533ACC">
      <w:pPr>
        <w:spacing w:after="0" w:line="480" w:lineRule="auto"/>
        <w:ind w:firstLine="720"/>
        <w:jc w:val="both"/>
        <w:rPr>
          <w:rFonts w:asciiTheme="majorBidi" w:hAnsiTheme="majorBidi" w:cstheme="majorBidi"/>
          <w:sz w:val="24"/>
          <w:szCs w:val="24"/>
          <w:lang w:val="en-US"/>
        </w:rPr>
      </w:pPr>
    </w:p>
    <w:p w:rsidR="00B71B71" w:rsidRPr="00BB34DC" w:rsidRDefault="00BB34DC" w:rsidP="00533ACC">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Bab V Penutup, Dalam bab ini penulis menguraikan hasil penelitian dan dijadikan kesimpulan serta saran-saran yang dapat penul</w:t>
      </w:r>
      <w:r>
        <w:rPr>
          <w:rFonts w:asciiTheme="majorBidi" w:hAnsiTheme="majorBidi" w:cstheme="majorBidi"/>
          <w:sz w:val="24"/>
          <w:szCs w:val="24"/>
        </w:rPr>
        <w:t xml:space="preserve">is sampaikan berdasarkan temuan </w:t>
      </w:r>
      <w:r w:rsidRPr="00753522">
        <w:rPr>
          <w:rFonts w:asciiTheme="majorBidi" w:hAnsiTheme="majorBidi" w:cstheme="majorBidi"/>
          <w:sz w:val="24"/>
          <w:szCs w:val="24"/>
        </w:rPr>
        <w:t>dari hasil penelitian yang penulis lakukan.</w:t>
      </w:r>
    </w:p>
    <w:p w:rsidR="00533ACC" w:rsidRPr="00BB34DC" w:rsidRDefault="00533ACC">
      <w:pPr>
        <w:spacing w:after="0" w:line="480" w:lineRule="auto"/>
        <w:jc w:val="both"/>
        <w:rPr>
          <w:rFonts w:asciiTheme="majorBidi" w:hAnsiTheme="majorBidi" w:cstheme="majorBidi"/>
          <w:sz w:val="24"/>
          <w:szCs w:val="24"/>
        </w:rPr>
      </w:pPr>
    </w:p>
    <w:sectPr w:rsidR="00533ACC" w:rsidRPr="00BB34DC" w:rsidSect="00533ACC">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0A" w:rsidRDefault="00EC150A" w:rsidP="00BB34DC">
      <w:pPr>
        <w:spacing w:after="0" w:line="240" w:lineRule="auto"/>
      </w:pPr>
      <w:r>
        <w:separator/>
      </w:r>
    </w:p>
  </w:endnote>
  <w:endnote w:type="continuationSeparator" w:id="0">
    <w:p w:rsidR="00EC150A" w:rsidRDefault="00EC150A" w:rsidP="00B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46552307"/>
      <w:docPartObj>
        <w:docPartGallery w:val="Page Numbers (Bottom of Page)"/>
        <w:docPartUnique/>
      </w:docPartObj>
    </w:sdtPr>
    <w:sdtEndPr>
      <w:rPr>
        <w:noProof/>
      </w:rPr>
    </w:sdtEndPr>
    <w:sdtContent>
      <w:p w:rsidR="00407C84" w:rsidRPr="00533ACC" w:rsidRDefault="00407C84">
        <w:pPr>
          <w:pStyle w:val="Footer"/>
          <w:jc w:val="center"/>
          <w:rPr>
            <w:rFonts w:asciiTheme="majorBidi" w:hAnsiTheme="majorBidi" w:cstheme="majorBidi"/>
            <w:sz w:val="24"/>
            <w:szCs w:val="24"/>
          </w:rPr>
        </w:pPr>
        <w:r w:rsidRPr="00533ACC">
          <w:rPr>
            <w:rFonts w:asciiTheme="majorBidi" w:hAnsiTheme="majorBidi" w:cstheme="majorBidi"/>
            <w:sz w:val="24"/>
            <w:szCs w:val="24"/>
          </w:rPr>
          <w:fldChar w:fldCharType="begin"/>
        </w:r>
        <w:r w:rsidRPr="00533ACC">
          <w:rPr>
            <w:rFonts w:asciiTheme="majorBidi" w:hAnsiTheme="majorBidi" w:cstheme="majorBidi"/>
            <w:sz w:val="24"/>
            <w:szCs w:val="24"/>
          </w:rPr>
          <w:instrText xml:space="preserve"> PAGE   \* MERGEFORMAT </w:instrText>
        </w:r>
        <w:r w:rsidRPr="00533ACC">
          <w:rPr>
            <w:rFonts w:asciiTheme="majorBidi" w:hAnsiTheme="majorBidi" w:cstheme="majorBidi"/>
            <w:sz w:val="24"/>
            <w:szCs w:val="24"/>
          </w:rPr>
          <w:fldChar w:fldCharType="separate"/>
        </w:r>
        <w:r w:rsidR="00527269">
          <w:rPr>
            <w:rFonts w:asciiTheme="majorBidi" w:hAnsiTheme="majorBidi" w:cstheme="majorBidi"/>
            <w:noProof/>
            <w:sz w:val="24"/>
            <w:szCs w:val="24"/>
          </w:rPr>
          <w:t>1</w:t>
        </w:r>
        <w:r w:rsidRPr="00533ACC">
          <w:rPr>
            <w:rFonts w:asciiTheme="majorBidi" w:hAnsiTheme="majorBidi" w:cstheme="majorBidi"/>
            <w:noProof/>
            <w:sz w:val="24"/>
            <w:szCs w:val="24"/>
          </w:rPr>
          <w:fldChar w:fldCharType="end"/>
        </w:r>
      </w:p>
    </w:sdtContent>
  </w:sdt>
  <w:p w:rsidR="00407C84" w:rsidRDefault="0040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0A" w:rsidRDefault="00EC150A" w:rsidP="00BB34DC">
      <w:pPr>
        <w:spacing w:after="0" w:line="240" w:lineRule="auto"/>
      </w:pPr>
      <w:r>
        <w:separator/>
      </w:r>
    </w:p>
  </w:footnote>
  <w:footnote w:type="continuationSeparator" w:id="0">
    <w:p w:rsidR="00EC150A" w:rsidRDefault="00EC150A" w:rsidP="00BB34DC">
      <w:pPr>
        <w:spacing w:after="0" w:line="240" w:lineRule="auto"/>
      </w:pPr>
      <w:r>
        <w:continuationSeparator/>
      </w:r>
    </w:p>
  </w:footnote>
  <w:footnote w:id="1">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Khotibul Umam, Setiawan Budi Utomo, </w:t>
      </w:r>
      <w:r w:rsidRPr="00533ACC">
        <w:rPr>
          <w:rFonts w:asciiTheme="majorBidi" w:hAnsiTheme="majorBidi" w:cstheme="majorBidi"/>
          <w:i/>
          <w:iCs/>
        </w:rPr>
        <w:t>Perbankan Syariah Dasa-Dasar dan Dinamika Perkembangannya Di Indonesia</w:t>
      </w:r>
      <w:r w:rsidRPr="00533ACC">
        <w:rPr>
          <w:rFonts w:asciiTheme="majorBidi" w:hAnsiTheme="majorBidi" w:cstheme="majorBidi"/>
        </w:rPr>
        <w:t xml:space="preserve"> (Jakarta: Rajawali Pers, 2017), 26. </w:t>
      </w:r>
    </w:p>
  </w:footnote>
  <w:footnote w:id="2">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w:t>
      </w:r>
      <w:r w:rsidRPr="00533ACC">
        <w:rPr>
          <w:rFonts w:asciiTheme="majorBidi" w:hAnsiTheme="majorBidi" w:cstheme="majorBidi"/>
          <w:i/>
          <w:iCs/>
        </w:rPr>
        <w:t>Sistem Perbankan Indonesia Pasca Undang-Undang Perbankan Syariah</w:t>
      </w:r>
      <w:r w:rsidRPr="00533ACC">
        <w:rPr>
          <w:rFonts w:asciiTheme="majorBidi" w:hAnsiTheme="majorBidi" w:cstheme="majorBidi"/>
        </w:rPr>
        <w:t xml:space="preserve"> , Acep Rohendi, 21 Maret 2016, </w:t>
      </w:r>
      <w:hyperlink r:id="rId1" w:history="1">
        <w:r w:rsidR="00533ACC" w:rsidRPr="00533ACC">
          <w:rPr>
            <w:rStyle w:val="Hyperlink"/>
            <w:rFonts w:asciiTheme="majorBidi" w:hAnsiTheme="majorBidi" w:cstheme="majorBidi"/>
            <w:color w:val="auto"/>
            <w:u w:val="none"/>
          </w:rPr>
          <w:t>Https://Papers.Ssrn.Com/Sol3</w:t>
        </w:r>
        <w:r w:rsidR="00533ACC" w:rsidRPr="00533ACC">
          <w:rPr>
            <w:rStyle w:val="Hyperlink"/>
            <w:rFonts w:asciiTheme="majorBidi" w:hAnsiTheme="majorBidi" w:cstheme="majorBidi"/>
            <w:color w:val="auto"/>
            <w:u w:val="none"/>
            <w:lang w:val="en-US"/>
          </w:rPr>
          <w:t xml:space="preserve"> </w:t>
        </w:r>
        <w:r w:rsidR="00533ACC" w:rsidRPr="00533ACC">
          <w:rPr>
            <w:rStyle w:val="Hyperlink"/>
            <w:rFonts w:asciiTheme="majorBidi" w:hAnsiTheme="majorBidi" w:cstheme="majorBidi"/>
            <w:color w:val="auto"/>
            <w:u w:val="none"/>
          </w:rPr>
          <w:t>/Papers.Cfm?</w:t>
        </w:r>
        <w:r w:rsidR="00533ACC" w:rsidRPr="00533ACC">
          <w:rPr>
            <w:rStyle w:val="Hyperlink"/>
            <w:rFonts w:asciiTheme="majorBidi" w:hAnsiTheme="majorBidi" w:cstheme="majorBidi"/>
            <w:color w:val="auto"/>
            <w:u w:val="none"/>
            <w:lang w:val="en-US"/>
          </w:rPr>
          <w:t xml:space="preserve"> </w:t>
        </w:r>
        <w:r w:rsidR="00533ACC" w:rsidRPr="00533ACC">
          <w:rPr>
            <w:rStyle w:val="Hyperlink"/>
            <w:rFonts w:asciiTheme="majorBidi" w:hAnsiTheme="majorBidi" w:cstheme="majorBidi"/>
            <w:color w:val="auto"/>
            <w:u w:val="none"/>
          </w:rPr>
          <w:t>Abstract_Id=2750200</w:t>
        </w:r>
      </w:hyperlink>
      <w:r w:rsidRPr="00533ACC">
        <w:rPr>
          <w:rFonts w:asciiTheme="majorBidi" w:hAnsiTheme="majorBidi" w:cstheme="majorBidi"/>
        </w:rPr>
        <w:t xml:space="preserve"> (Diakses 16 November 2017).</w:t>
      </w:r>
    </w:p>
  </w:footnote>
  <w:footnote w:id="3">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i/>
          <w:iCs/>
        </w:rPr>
        <w:t>Sejarah Bank Syariah Mandiri</w:t>
      </w:r>
      <w:r w:rsidRPr="00533ACC">
        <w:rPr>
          <w:rFonts w:asciiTheme="majorBidi" w:hAnsiTheme="majorBidi" w:cstheme="majorBidi"/>
        </w:rPr>
        <w:t xml:space="preserve">, </w:t>
      </w:r>
      <w:hyperlink r:id="rId2" w:history="1">
        <w:r w:rsidRPr="00533ACC">
          <w:rPr>
            <w:rStyle w:val="Hyperlink"/>
            <w:rFonts w:asciiTheme="majorBidi" w:hAnsiTheme="majorBidi" w:cstheme="majorBidi"/>
            <w:color w:val="auto"/>
            <w:u w:val="none"/>
          </w:rPr>
          <w:t>https://www.syariahmandiri.co.id/tentang-kami/sejarah</w:t>
        </w:r>
      </w:hyperlink>
      <w:r w:rsidRPr="00533ACC">
        <w:rPr>
          <w:rFonts w:asciiTheme="majorBidi" w:hAnsiTheme="majorBidi" w:cstheme="majorBidi"/>
        </w:rPr>
        <w:t xml:space="preserve"> (Diakses 16 November 2017).</w:t>
      </w:r>
    </w:p>
  </w:footnote>
  <w:footnote w:id="4">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Wangsawidjaja, </w:t>
      </w:r>
      <w:r w:rsidRPr="00533ACC">
        <w:rPr>
          <w:rFonts w:asciiTheme="majorBidi" w:hAnsiTheme="majorBidi" w:cstheme="majorBidi"/>
          <w:i/>
          <w:iCs/>
        </w:rPr>
        <w:t>Pembiayaan Bank Syariah</w:t>
      </w:r>
      <w:r w:rsidRPr="00533ACC">
        <w:rPr>
          <w:rFonts w:asciiTheme="majorBidi" w:hAnsiTheme="majorBidi" w:cstheme="majorBidi"/>
        </w:rPr>
        <w:t xml:space="preserve"> (Jakarta: PT Gramedia Pustaka Utama, 2012), 10.</w:t>
      </w:r>
    </w:p>
  </w:footnote>
  <w:footnote w:id="5">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Zainul Arifin, </w:t>
      </w:r>
      <w:r w:rsidRPr="00533ACC">
        <w:rPr>
          <w:rFonts w:asciiTheme="majorBidi" w:hAnsiTheme="majorBidi" w:cstheme="majorBidi"/>
          <w:i/>
          <w:iCs/>
        </w:rPr>
        <w:t>Dasar-Dasar Manajemen Perbankan Syariah</w:t>
      </w:r>
      <w:r w:rsidRPr="00533ACC">
        <w:rPr>
          <w:rFonts w:asciiTheme="majorBidi" w:hAnsiTheme="majorBidi" w:cstheme="majorBidi"/>
        </w:rPr>
        <w:t xml:space="preserve"> (Tanggerang: Azkia Publisher, 2009), 57.</w:t>
      </w:r>
    </w:p>
  </w:footnote>
  <w:footnote w:id="6">
    <w:p w:rsidR="00BB34DC" w:rsidRPr="00533ACC" w:rsidRDefault="00BB34DC" w:rsidP="00BB34DC">
      <w:pPr>
        <w:pStyle w:val="FootnoteText"/>
        <w:ind w:firstLine="720"/>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Zainul Arifin, </w:t>
      </w:r>
      <w:r w:rsidRPr="00533ACC">
        <w:rPr>
          <w:rFonts w:asciiTheme="majorBidi" w:hAnsiTheme="majorBidi" w:cstheme="majorBidi"/>
          <w:i/>
          <w:iCs/>
        </w:rPr>
        <w:t>Dasar-Dasar Manajemen Perbankan Syariah,</w:t>
      </w:r>
      <w:r w:rsidRPr="00533ACC">
        <w:rPr>
          <w:rFonts w:asciiTheme="majorBidi" w:hAnsiTheme="majorBidi" w:cstheme="majorBidi"/>
        </w:rPr>
        <w:t xml:space="preserve"> 57.</w:t>
      </w:r>
    </w:p>
  </w:footnote>
  <w:footnote w:id="7">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Ikatan Bankir Indonesia, </w:t>
      </w:r>
      <w:r w:rsidRPr="00533ACC">
        <w:rPr>
          <w:rFonts w:asciiTheme="majorBidi" w:hAnsiTheme="majorBidi" w:cstheme="majorBidi"/>
          <w:i/>
          <w:iCs/>
        </w:rPr>
        <w:t xml:space="preserve">Manajemen Risiko 3 </w:t>
      </w:r>
      <w:r w:rsidRPr="00533ACC">
        <w:rPr>
          <w:rFonts w:asciiTheme="majorBidi" w:hAnsiTheme="majorBidi" w:cstheme="majorBidi"/>
        </w:rPr>
        <w:t>(Jakarta: PT Gramedia Pustaka Utama, 2015), 46.</w:t>
      </w:r>
    </w:p>
  </w:footnote>
  <w:footnote w:id="8">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Ikatan Bankir Indonesia, </w:t>
      </w:r>
      <w:r w:rsidRPr="00533ACC">
        <w:rPr>
          <w:rFonts w:asciiTheme="majorBidi" w:hAnsiTheme="majorBidi" w:cstheme="majorBidi"/>
          <w:i/>
          <w:iCs/>
        </w:rPr>
        <w:t>Mengelola Kredit Secara Sehat</w:t>
      </w:r>
      <w:r w:rsidRPr="00533ACC">
        <w:rPr>
          <w:rFonts w:asciiTheme="majorBidi" w:hAnsiTheme="majorBidi" w:cstheme="majorBidi"/>
        </w:rPr>
        <w:t xml:space="preserve"> (Jakarta: PT Gramedia Pustaka Utama,2014), 248.</w:t>
      </w:r>
    </w:p>
  </w:footnote>
  <w:footnote w:id="9">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Maidalena, </w:t>
      </w:r>
      <w:r w:rsidR="00734CC8" w:rsidRPr="00533ACC">
        <w:rPr>
          <w:rFonts w:asciiTheme="majorBidi" w:hAnsiTheme="majorBidi" w:cstheme="majorBidi"/>
        </w:rPr>
        <w:t>“</w:t>
      </w:r>
      <w:r w:rsidRPr="00533ACC">
        <w:rPr>
          <w:rFonts w:asciiTheme="majorBidi" w:hAnsiTheme="majorBidi" w:cstheme="majorBidi"/>
        </w:rPr>
        <w:t xml:space="preserve">Analisis faktor </w:t>
      </w:r>
      <w:r w:rsidRPr="00533ACC">
        <w:rPr>
          <w:rFonts w:asciiTheme="majorBidi" w:hAnsiTheme="majorBidi" w:cstheme="majorBidi"/>
          <w:i/>
          <w:iCs/>
        </w:rPr>
        <w:t>non performing financing</w:t>
      </w:r>
      <w:r w:rsidRPr="00533ACC">
        <w:rPr>
          <w:rFonts w:asciiTheme="majorBidi" w:hAnsiTheme="majorBidi" w:cstheme="majorBidi"/>
        </w:rPr>
        <w:t xml:space="preserve"> pada industri perbankan syariah</w:t>
      </w:r>
      <w:r w:rsidR="00734CC8" w:rsidRPr="00533ACC">
        <w:rPr>
          <w:rFonts w:asciiTheme="majorBidi" w:hAnsiTheme="majorBidi" w:cstheme="majorBidi"/>
        </w:rPr>
        <w:t>"</w:t>
      </w:r>
      <w:r w:rsidRPr="00533ACC">
        <w:rPr>
          <w:rFonts w:asciiTheme="majorBidi" w:hAnsiTheme="majorBidi" w:cstheme="majorBidi"/>
        </w:rPr>
        <w:t>, vol.1, no.1, (juni,2014), 132.</w:t>
      </w:r>
    </w:p>
  </w:footnote>
  <w:footnote w:id="10">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Ikatan Bankir Indonesia, </w:t>
      </w:r>
      <w:r w:rsidRPr="00533ACC">
        <w:rPr>
          <w:rFonts w:asciiTheme="majorBidi" w:hAnsiTheme="majorBidi" w:cstheme="majorBidi"/>
          <w:i/>
          <w:iCs/>
        </w:rPr>
        <w:t xml:space="preserve">Mengelola Bisnis Pembiayaan Perbankan Syariah </w:t>
      </w:r>
      <w:r w:rsidRPr="00533ACC">
        <w:rPr>
          <w:rFonts w:asciiTheme="majorBidi" w:hAnsiTheme="majorBidi" w:cstheme="majorBidi"/>
        </w:rPr>
        <w:t xml:space="preserve"> (Jakarta: PT Gramedia Pustaka Utama,2015), 48.</w:t>
      </w:r>
    </w:p>
  </w:footnote>
  <w:footnote w:id="11">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Ikatan Bankir Indonesia, </w:t>
      </w:r>
      <w:r w:rsidRPr="00533ACC">
        <w:rPr>
          <w:rFonts w:asciiTheme="majorBidi" w:hAnsiTheme="majorBidi" w:cstheme="majorBidi"/>
          <w:i/>
          <w:iCs/>
        </w:rPr>
        <w:t>Mengelola Bisnis Pembiayaan Perbankan Syariah,</w:t>
      </w:r>
      <w:r w:rsidRPr="00533ACC">
        <w:rPr>
          <w:rFonts w:asciiTheme="majorBidi" w:hAnsiTheme="majorBidi" w:cstheme="majorBidi"/>
        </w:rPr>
        <w:t xml:space="preserve"> 213.</w:t>
      </w:r>
    </w:p>
  </w:footnote>
  <w:footnote w:id="12">
    <w:p w:rsidR="005A4455" w:rsidRPr="00533ACC" w:rsidRDefault="005A4455">
      <w:pPr>
        <w:pStyle w:val="FootnoteText"/>
      </w:pPr>
      <w:r w:rsidRPr="00533ACC">
        <w:rPr>
          <w:rStyle w:val="FootnoteReference"/>
        </w:rPr>
        <w:footnoteRef/>
      </w:r>
      <w:r w:rsidRPr="00533ACC">
        <w:t xml:space="preserve"> </w:t>
      </w:r>
      <w:r w:rsidR="00915D29" w:rsidRPr="00533ACC">
        <w:rPr>
          <w:rFonts w:asciiTheme="majorBidi" w:hAnsiTheme="majorBidi" w:cstheme="majorBidi"/>
        </w:rPr>
        <w:t xml:space="preserve">Maidalena, “Analisis Faktor </w:t>
      </w:r>
      <w:r w:rsidR="00915D29" w:rsidRPr="00533ACC">
        <w:rPr>
          <w:rFonts w:asciiTheme="majorBidi" w:hAnsiTheme="majorBidi" w:cstheme="majorBidi"/>
          <w:i/>
          <w:iCs/>
        </w:rPr>
        <w:t>Non Performing Financing</w:t>
      </w:r>
      <w:r w:rsidR="00915D29" w:rsidRPr="00533ACC">
        <w:rPr>
          <w:rFonts w:asciiTheme="majorBidi" w:hAnsiTheme="majorBidi" w:cstheme="majorBidi"/>
        </w:rPr>
        <w:t xml:space="preserve"> Pada Industri Perbankan Syariah”, Vol.1, No.1, (Juni,2014), 132.</w:t>
      </w:r>
    </w:p>
  </w:footnote>
  <w:footnote w:id="13">
    <w:p w:rsidR="00BB34DC" w:rsidRPr="00533ACC" w:rsidRDefault="00BB34DC" w:rsidP="00BB34DC">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Ikatan Bankir Indonesia, </w:t>
      </w:r>
      <w:r w:rsidRPr="00533ACC">
        <w:rPr>
          <w:rFonts w:asciiTheme="majorBidi" w:hAnsiTheme="majorBidi" w:cstheme="majorBidi"/>
          <w:i/>
          <w:iCs/>
        </w:rPr>
        <w:t>Manajemen Risiko 3</w:t>
      </w:r>
      <w:r w:rsidRPr="00533ACC">
        <w:rPr>
          <w:rFonts w:asciiTheme="majorBidi" w:hAnsiTheme="majorBidi" w:cstheme="majorBidi"/>
        </w:rPr>
        <w:t>, 46.</w:t>
      </w:r>
    </w:p>
  </w:footnote>
  <w:footnote w:id="14">
    <w:p w:rsidR="00BB34DC" w:rsidRPr="00533ACC" w:rsidRDefault="00BB34DC" w:rsidP="00915D29">
      <w:pPr>
        <w:pStyle w:val="FootnoteText"/>
        <w:ind w:firstLine="720"/>
        <w:jc w:val="both"/>
        <w:rPr>
          <w:rFonts w:asciiTheme="majorBidi" w:hAnsiTheme="majorBidi" w:cstheme="majorBidi"/>
        </w:rPr>
      </w:pPr>
      <w:r w:rsidRPr="00533ACC">
        <w:rPr>
          <w:rStyle w:val="FootnoteReference"/>
          <w:rFonts w:asciiTheme="majorBidi" w:hAnsiTheme="majorBidi" w:cstheme="majorBidi"/>
        </w:rPr>
        <w:footnoteRef/>
      </w:r>
      <w:r w:rsidRPr="00533ACC">
        <w:rPr>
          <w:rFonts w:asciiTheme="majorBidi" w:hAnsiTheme="majorBidi" w:cstheme="majorBidi"/>
        </w:rPr>
        <w:t xml:space="preserve"> Maidalena, </w:t>
      </w:r>
      <w:r w:rsidR="00734CC8" w:rsidRPr="00533ACC">
        <w:rPr>
          <w:rFonts w:asciiTheme="majorBidi" w:hAnsiTheme="majorBidi" w:cstheme="majorBidi"/>
        </w:rPr>
        <w:t>“</w:t>
      </w:r>
      <w:r w:rsidRPr="00533ACC">
        <w:rPr>
          <w:rFonts w:asciiTheme="majorBidi" w:hAnsiTheme="majorBidi" w:cstheme="majorBidi"/>
        </w:rPr>
        <w:t xml:space="preserve">Analisis Faktor </w:t>
      </w:r>
      <w:r w:rsidRPr="00533ACC">
        <w:rPr>
          <w:rFonts w:asciiTheme="majorBidi" w:hAnsiTheme="majorBidi" w:cstheme="majorBidi"/>
          <w:i/>
          <w:iCs/>
        </w:rPr>
        <w:t>Non Performing Financing</w:t>
      </w:r>
      <w:r w:rsidRPr="00533ACC">
        <w:rPr>
          <w:rFonts w:asciiTheme="majorBidi" w:hAnsiTheme="majorBidi" w:cstheme="majorBidi"/>
        </w:rPr>
        <w:t xml:space="preserve"> Pada Industri Perbankan Syariah</w:t>
      </w:r>
      <w:r w:rsidR="00734CC8" w:rsidRPr="00533ACC">
        <w:rPr>
          <w:rFonts w:asciiTheme="majorBidi" w:hAnsiTheme="majorBidi" w:cstheme="majorBidi"/>
        </w:rPr>
        <w:t>”</w:t>
      </w:r>
      <w:r w:rsidRPr="00533ACC">
        <w:rPr>
          <w:rFonts w:asciiTheme="majorBidi" w:hAnsiTheme="majorBidi" w:cstheme="majorBidi"/>
        </w:rPr>
        <w:t>,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CC" w:rsidRPr="00533ACC" w:rsidRDefault="00533ACC" w:rsidP="00533ACC">
    <w:pPr>
      <w:pStyle w:val="Header"/>
      <w:framePr w:wrap="around" w:vAnchor="text" w:hAnchor="page" w:x="1639" w:y="-129"/>
      <w:rPr>
        <w:rStyle w:val="PageNumber"/>
        <w:rFonts w:asciiTheme="majorBidi" w:hAnsiTheme="majorBidi" w:cstheme="majorBidi"/>
        <w:sz w:val="24"/>
        <w:szCs w:val="24"/>
      </w:rPr>
    </w:pPr>
    <w:r w:rsidRPr="00533ACC">
      <w:rPr>
        <w:rStyle w:val="PageNumber"/>
        <w:rFonts w:asciiTheme="majorBidi" w:hAnsiTheme="majorBidi" w:cstheme="majorBidi"/>
        <w:sz w:val="24"/>
        <w:szCs w:val="24"/>
      </w:rPr>
      <w:fldChar w:fldCharType="begin"/>
    </w:r>
    <w:r w:rsidRPr="00533ACC">
      <w:rPr>
        <w:rStyle w:val="PageNumber"/>
        <w:rFonts w:asciiTheme="majorBidi" w:hAnsiTheme="majorBidi" w:cstheme="majorBidi"/>
        <w:sz w:val="24"/>
        <w:szCs w:val="24"/>
      </w:rPr>
      <w:instrText xml:space="preserve">PAGE  </w:instrText>
    </w:r>
    <w:r w:rsidRPr="00533ACC">
      <w:rPr>
        <w:rStyle w:val="PageNumber"/>
        <w:rFonts w:asciiTheme="majorBidi" w:hAnsiTheme="majorBidi" w:cstheme="majorBidi"/>
        <w:sz w:val="24"/>
        <w:szCs w:val="24"/>
      </w:rPr>
      <w:fldChar w:fldCharType="separate"/>
    </w:r>
    <w:r w:rsidR="00527269">
      <w:rPr>
        <w:rStyle w:val="PageNumber"/>
        <w:rFonts w:asciiTheme="majorBidi" w:hAnsiTheme="majorBidi" w:cstheme="majorBidi"/>
        <w:noProof/>
        <w:sz w:val="24"/>
        <w:szCs w:val="24"/>
      </w:rPr>
      <w:t>14</w:t>
    </w:r>
    <w:r w:rsidRPr="00533ACC">
      <w:rPr>
        <w:rStyle w:val="PageNumber"/>
        <w:rFonts w:asciiTheme="majorBidi" w:hAnsiTheme="majorBidi" w:cstheme="majorBidi"/>
        <w:sz w:val="24"/>
        <w:szCs w:val="24"/>
      </w:rPr>
      <w:fldChar w:fldCharType="end"/>
    </w:r>
  </w:p>
  <w:p w:rsidR="00533ACC" w:rsidRDefault="00533ACC" w:rsidP="00533A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CC" w:rsidRPr="00533ACC" w:rsidRDefault="00533ACC" w:rsidP="00E00E0F">
    <w:pPr>
      <w:pStyle w:val="Header"/>
      <w:framePr w:wrap="around" w:vAnchor="text" w:hAnchor="margin" w:xAlign="right" w:y="1"/>
      <w:rPr>
        <w:rStyle w:val="PageNumber"/>
        <w:rFonts w:asciiTheme="majorBidi" w:hAnsiTheme="majorBidi" w:cstheme="majorBidi"/>
        <w:sz w:val="24"/>
        <w:szCs w:val="24"/>
      </w:rPr>
    </w:pPr>
    <w:r w:rsidRPr="00533ACC">
      <w:rPr>
        <w:rStyle w:val="PageNumber"/>
        <w:rFonts w:asciiTheme="majorBidi" w:hAnsiTheme="majorBidi" w:cstheme="majorBidi"/>
        <w:sz w:val="24"/>
        <w:szCs w:val="24"/>
      </w:rPr>
      <w:fldChar w:fldCharType="begin"/>
    </w:r>
    <w:r w:rsidRPr="00533ACC">
      <w:rPr>
        <w:rStyle w:val="PageNumber"/>
        <w:rFonts w:asciiTheme="majorBidi" w:hAnsiTheme="majorBidi" w:cstheme="majorBidi"/>
        <w:sz w:val="24"/>
        <w:szCs w:val="24"/>
      </w:rPr>
      <w:instrText xml:space="preserve">PAGE  </w:instrText>
    </w:r>
    <w:r w:rsidRPr="00533ACC">
      <w:rPr>
        <w:rStyle w:val="PageNumber"/>
        <w:rFonts w:asciiTheme="majorBidi" w:hAnsiTheme="majorBidi" w:cstheme="majorBidi"/>
        <w:sz w:val="24"/>
        <w:szCs w:val="24"/>
      </w:rPr>
      <w:fldChar w:fldCharType="separate"/>
    </w:r>
    <w:r w:rsidR="00527269">
      <w:rPr>
        <w:rStyle w:val="PageNumber"/>
        <w:rFonts w:asciiTheme="majorBidi" w:hAnsiTheme="majorBidi" w:cstheme="majorBidi"/>
        <w:noProof/>
        <w:sz w:val="24"/>
        <w:szCs w:val="24"/>
      </w:rPr>
      <w:t>15</w:t>
    </w:r>
    <w:r w:rsidRPr="00533ACC">
      <w:rPr>
        <w:rStyle w:val="PageNumber"/>
        <w:rFonts w:asciiTheme="majorBidi" w:hAnsiTheme="majorBidi" w:cstheme="majorBidi"/>
        <w:sz w:val="24"/>
        <w:szCs w:val="24"/>
      </w:rPr>
      <w:fldChar w:fldCharType="end"/>
    </w:r>
  </w:p>
  <w:p w:rsidR="00407C84" w:rsidRPr="00533ACC" w:rsidRDefault="00407C84" w:rsidP="00533ACC">
    <w:pPr>
      <w:pStyle w:val="Header"/>
      <w:ind w:right="360"/>
      <w:jc w:val="right"/>
      <w:rPr>
        <w:rFonts w:asciiTheme="majorBidi" w:hAnsiTheme="majorBidi" w:cstheme="majorBidi"/>
        <w:sz w:val="24"/>
        <w:szCs w:val="24"/>
      </w:rPr>
    </w:pPr>
  </w:p>
  <w:p w:rsidR="00407C84" w:rsidRDefault="0040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DC"/>
    <w:multiLevelType w:val="hybridMultilevel"/>
    <w:tmpl w:val="009496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B94ABD"/>
    <w:multiLevelType w:val="hybridMultilevel"/>
    <w:tmpl w:val="E4B0C6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287B39"/>
    <w:multiLevelType w:val="hybridMultilevel"/>
    <w:tmpl w:val="0BE251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A05CFD"/>
    <w:multiLevelType w:val="hybridMultilevel"/>
    <w:tmpl w:val="975880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5B64DE0"/>
    <w:multiLevelType w:val="hybridMultilevel"/>
    <w:tmpl w:val="5AC845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A762ED"/>
    <w:multiLevelType w:val="hybridMultilevel"/>
    <w:tmpl w:val="CFCA113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F4B291A"/>
    <w:multiLevelType w:val="hybridMultilevel"/>
    <w:tmpl w:val="2FD2E3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DC"/>
    <w:rsid w:val="000E5F01"/>
    <w:rsid w:val="00144C1D"/>
    <w:rsid w:val="00407C84"/>
    <w:rsid w:val="00527269"/>
    <w:rsid w:val="00533ACC"/>
    <w:rsid w:val="00553615"/>
    <w:rsid w:val="00577FC9"/>
    <w:rsid w:val="005A4455"/>
    <w:rsid w:val="005B7952"/>
    <w:rsid w:val="00625316"/>
    <w:rsid w:val="00734CC8"/>
    <w:rsid w:val="0079081F"/>
    <w:rsid w:val="007B1890"/>
    <w:rsid w:val="00915D29"/>
    <w:rsid w:val="0096005F"/>
    <w:rsid w:val="009E4C0A"/>
    <w:rsid w:val="00AE2215"/>
    <w:rsid w:val="00B44E10"/>
    <w:rsid w:val="00BB34DC"/>
    <w:rsid w:val="00C0520E"/>
    <w:rsid w:val="00C839CE"/>
    <w:rsid w:val="00C877AB"/>
    <w:rsid w:val="00DC133A"/>
    <w:rsid w:val="00E06688"/>
    <w:rsid w:val="00E31707"/>
    <w:rsid w:val="00EC15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4DC"/>
    <w:pPr>
      <w:ind w:left="720"/>
      <w:contextualSpacing/>
    </w:pPr>
    <w:rPr>
      <w:lang w:val="en-US"/>
    </w:rPr>
  </w:style>
  <w:style w:type="character" w:customStyle="1" w:styleId="ListParagraphChar">
    <w:name w:val="List Paragraph Char"/>
    <w:link w:val="ListParagraph"/>
    <w:uiPriority w:val="34"/>
    <w:locked/>
    <w:rsid w:val="00BB34DC"/>
    <w:rPr>
      <w:lang w:val="en-US"/>
    </w:rPr>
  </w:style>
  <w:style w:type="paragraph" w:styleId="FootnoteText">
    <w:name w:val="footnote text"/>
    <w:basedOn w:val="Normal"/>
    <w:link w:val="FootnoteTextChar"/>
    <w:uiPriority w:val="99"/>
    <w:unhideWhenUsed/>
    <w:rsid w:val="00BB34DC"/>
    <w:pPr>
      <w:spacing w:after="0" w:line="240" w:lineRule="auto"/>
    </w:pPr>
    <w:rPr>
      <w:sz w:val="20"/>
      <w:szCs w:val="20"/>
    </w:rPr>
  </w:style>
  <w:style w:type="character" w:customStyle="1" w:styleId="FootnoteTextChar">
    <w:name w:val="Footnote Text Char"/>
    <w:basedOn w:val="DefaultParagraphFont"/>
    <w:link w:val="FootnoteText"/>
    <w:uiPriority w:val="99"/>
    <w:rsid w:val="00BB34DC"/>
    <w:rPr>
      <w:sz w:val="20"/>
      <w:szCs w:val="20"/>
    </w:rPr>
  </w:style>
  <w:style w:type="character" w:styleId="FootnoteReference">
    <w:name w:val="footnote reference"/>
    <w:basedOn w:val="DefaultParagraphFont"/>
    <w:uiPriority w:val="99"/>
    <w:semiHidden/>
    <w:unhideWhenUsed/>
    <w:rsid w:val="00BB34DC"/>
    <w:rPr>
      <w:vertAlign w:val="superscript"/>
    </w:rPr>
  </w:style>
  <w:style w:type="character" w:styleId="Hyperlink">
    <w:name w:val="Hyperlink"/>
    <w:basedOn w:val="DefaultParagraphFont"/>
    <w:uiPriority w:val="99"/>
    <w:unhideWhenUsed/>
    <w:rsid w:val="00BB34DC"/>
    <w:rPr>
      <w:color w:val="0563C1" w:themeColor="hyperlink"/>
      <w:u w:val="single"/>
    </w:rPr>
  </w:style>
  <w:style w:type="paragraph" w:customStyle="1" w:styleId="Default">
    <w:name w:val="Default"/>
    <w:rsid w:val="00BB34D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BB3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84"/>
  </w:style>
  <w:style w:type="paragraph" w:styleId="Footer">
    <w:name w:val="footer"/>
    <w:basedOn w:val="Normal"/>
    <w:link w:val="FooterChar"/>
    <w:uiPriority w:val="99"/>
    <w:unhideWhenUsed/>
    <w:rsid w:val="0040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84"/>
  </w:style>
  <w:style w:type="character" w:styleId="PageNumber">
    <w:name w:val="page number"/>
    <w:basedOn w:val="DefaultParagraphFont"/>
    <w:uiPriority w:val="99"/>
    <w:semiHidden/>
    <w:unhideWhenUsed/>
    <w:rsid w:val="00533ACC"/>
  </w:style>
  <w:style w:type="paragraph" w:styleId="BalloonText">
    <w:name w:val="Balloon Text"/>
    <w:basedOn w:val="Normal"/>
    <w:link w:val="BalloonTextChar"/>
    <w:uiPriority w:val="99"/>
    <w:semiHidden/>
    <w:unhideWhenUsed/>
    <w:rsid w:val="0053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4DC"/>
    <w:pPr>
      <w:ind w:left="720"/>
      <w:contextualSpacing/>
    </w:pPr>
    <w:rPr>
      <w:lang w:val="en-US"/>
    </w:rPr>
  </w:style>
  <w:style w:type="character" w:customStyle="1" w:styleId="ListParagraphChar">
    <w:name w:val="List Paragraph Char"/>
    <w:link w:val="ListParagraph"/>
    <w:uiPriority w:val="34"/>
    <w:locked/>
    <w:rsid w:val="00BB34DC"/>
    <w:rPr>
      <w:lang w:val="en-US"/>
    </w:rPr>
  </w:style>
  <w:style w:type="paragraph" w:styleId="FootnoteText">
    <w:name w:val="footnote text"/>
    <w:basedOn w:val="Normal"/>
    <w:link w:val="FootnoteTextChar"/>
    <w:uiPriority w:val="99"/>
    <w:unhideWhenUsed/>
    <w:rsid w:val="00BB34DC"/>
    <w:pPr>
      <w:spacing w:after="0" w:line="240" w:lineRule="auto"/>
    </w:pPr>
    <w:rPr>
      <w:sz w:val="20"/>
      <w:szCs w:val="20"/>
    </w:rPr>
  </w:style>
  <w:style w:type="character" w:customStyle="1" w:styleId="FootnoteTextChar">
    <w:name w:val="Footnote Text Char"/>
    <w:basedOn w:val="DefaultParagraphFont"/>
    <w:link w:val="FootnoteText"/>
    <w:uiPriority w:val="99"/>
    <w:rsid w:val="00BB34DC"/>
    <w:rPr>
      <w:sz w:val="20"/>
      <w:szCs w:val="20"/>
    </w:rPr>
  </w:style>
  <w:style w:type="character" w:styleId="FootnoteReference">
    <w:name w:val="footnote reference"/>
    <w:basedOn w:val="DefaultParagraphFont"/>
    <w:uiPriority w:val="99"/>
    <w:semiHidden/>
    <w:unhideWhenUsed/>
    <w:rsid w:val="00BB34DC"/>
    <w:rPr>
      <w:vertAlign w:val="superscript"/>
    </w:rPr>
  </w:style>
  <w:style w:type="character" w:styleId="Hyperlink">
    <w:name w:val="Hyperlink"/>
    <w:basedOn w:val="DefaultParagraphFont"/>
    <w:uiPriority w:val="99"/>
    <w:unhideWhenUsed/>
    <w:rsid w:val="00BB34DC"/>
    <w:rPr>
      <w:color w:val="0563C1" w:themeColor="hyperlink"/>
      <w:u w:val="single"/>
    </w:rPr>
  </w:style>
  <w:style w:type="paragraph" w:customStyle="1" w:styleId="Default">
    <w:name w:val="Default"/>
    <w:rsid w:val="00BB34D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BB3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84"/>
  </w:style>
  <w:style w:type="paragraph" w:styleId="Footer">
    <w:name w:val="footer"/>
    <w:basedOn w:val="Normal"/>
    <w:link w:val="FooterChar"/>
    <w:uiPriority w:val="99"/>
    <w:unhideWhenUsed/>
    <w:rsid w:val="0040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84"/>
  </w:style>
  <w:style w:type="character" w:styleId="PageNumber">
    <w:name w:val="page number"/>
    <w:basedOn w:val="DefaultParagraphFont"/>
    <w:uiPriority w:val="99"/>
    <w:semiHidden/>
    <w:unhideWhenUsed/>
    <w:rsid w:val="00533ACC"/>
  </w:style>
  <w:style w:type="paragraph" w:styleId="BalloonText">
    <w:name w:val="Balloon Text"/>
    <w:basedOn w:val="Normal"/>
    <w:link w:val="BalloonTextChar"/>
    <w:uiPriority w:val="99"/>
    <w:semiHidden/>
    <w:unhideWhenUsed/>
    <w:rsid w:val="0053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yariahmandiri.co.id/tentang-kami/sejarah" TargetMode="External"/><Relationship Id="rId1" Type="http://schemas.openxmlformats.org/officeDocument/2006/relationships/hyperlink" Target="Https://Papers.Ssrn.Com/Sol3%20/Papers.Cfm?%20Abstract_Id=275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C26F-2353-4665-810B-0800E5FD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ismail - [2010]</cp:lastModifiedBy>
  <cp:revision>15</cp:revision>
  <cp:lastPrinted>2018-04-09T04:44:00Z</cp:lastPrinted>
  <dcterms:created xsi:type="dcterms:W3CDTF">2018-04-05T04:46:00Z</dcterms:created>
  <dcterms:modified xsi:type="dcterms:W3CDTF">2018-04-09T06:04:00Z</dcterms:modified>
</cp:coreProperties>
</file>