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86" w:rsidRPr="00CD70CB" w:rsidRDefault="00A11B86" w:rsidP="00A11B86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A11B86" w:rsidRPr="0007174B" w:rsidRDefault="00A11B86" w:rsidP="00A11B86">
      <w:pPr>
        <w:pStyle w:val="FootnoteText"/>
        <w:spacing w:before="200" w:after="20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543423">
        <w:rPr>
          <w:rFonts w:asciiTheme="majorBidi" w:hAnsiTheme="majorBidi" w:cstheme="majorBidi"/>
          <w:b/>
          <w:bCs/>
          <w:i/>
          <w:sz w:val="24"/>
          <w:szCs w:val="24"/>
        </w:rPr>
        <w:t>A</w:t>
      </w:r>
      <w:r w:rsidRPr="00543423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 xml:space="preserve">l-Qur’an </w:t>
      </w:r>
      <w:proofErr w:type="spellStart"/>
      <w:r w:rsidRPr="00543423">
        <w:rPr>
          <w:rFonts w:asciiTheme="majorBidi" w:hAnsiTheme="majorBidi" w:cstheme="majorBidi"/>
          <w:b/>
          <w:bCs/>
          <w:i/>
          <w:sz w:val="24"/>
          <w:szCs w:val="24"/>
          <w:lang w:val="en-US"/>
        </w:rPr>
        <w:t>danTerjemahannya</w:t>
      </w:r>
      <w:proofErr w:type="spellEnd"/>
      <w:r w:rsidRPr="00543423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07174B">
        <w:rPr>
          <w:rFonts w:asciiTheme="majorBidi" w:hAnsiTheme="majorBidi" w:cstheme="majorBidi"/>
          <w:sz w:val="24"/>
          <w:szCs w:val="24"/>
        </w:rPr>
        <w:t xml:space="preserve"> Departemen Agama Republik Indonesia</w:t>
      </w:r>
      <w:r w:rsidRPr="0007174B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07174B">
        <w:rPr>
          <w:rFonts w:asciiTheme="majorBidi" w:hAnsiTheme="majorBidi" w:cstheme="majorBidi"/>
          <w:sz w:val="24"/>
          <w:szCs w:val="24"/>
        </w:rPr>
        <w:t>Bandung: CV Diponegoro, 2000.</w:t>
      </w:r>
    </w:p>
    <w:p w:rsidR="00A11B86" w:rsidRPr="0007174B" w:rsidRDefault="00A11B86" w:rsidP="00A11B86">
      <w:pPr>
        <w:pStyle w:val="FootnoteText"/>
        <w:spacing w:before="200" w:after="20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07174B">
        <w:rPr>
          <w:rFonts w:asciiTheme="majorBidi" w:hAnsiTheme="majorBidi" w:cstheme="majorBidi"/>
          <w:sz w:val="24"/>
          <w:szCs w:val="24"/>
        </w:rPr>
        <w:t xml:space="preserve">Alim Muhammad, </w:t>
      </w:r>
      <w:r w:rsidRPr="00543423">
        <w:rPr>
          <w:rFonts w:asciiTheme="majorBidi" w:hAnsiTheme="majorBidi" w:cstheme="majorBidi"/>
          <w:b/>
          <w:bCs/>
          <w:i/>
          <w:sz w:val="24"/>
          <w:szCs w:val="24"/>
        </w:rPr>
        <w:t>Pendidikan Agama Islam</w:t>
      </w:r>
      <w:r w:rsidRPr="0007174B">
        <w:rPr>
          <w:rFonts w:asciiTheme="majorBidi" w:hAnsiTheme="majorBidi" w:cstheme="majorBidi"/>
          <w:sz w:val="24"/>
          <w:szCs w:val="24"/>
        </w:rPr>
        <w:t>, Bandung: PT Remaja Rosdakarya, 2006</w:t>
      </w:r>
    </w:p>
    <w:p w:rsidR="00A11B86" w:rsidRPr="0007174B" w:rsidRDefault="00A11B86" w:rsidP="00A11B86">
      <w:pPr>
        <w:pStyle w:val="FootnoteText"/>
        <w:spacing w:before="200" w:after="20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07174B">
        <w:rPr>
          <w:rFonts w:asciiTheme="majorBidi" w:hAnsiTheme="majorBidi" w:cstheme="majorBidi"/>
          <w:sz w:val="24"/>
          <w:szCs w:val="24"/>
        </w:rPr>
        <w:t xml:space="preserve">Arikunto Suharsimi, </w:t>
      </w:r>
      <w:r w:rsidRPr="00543423">
        <w:rPr>
          <w:rFonts w:asciiTheme="majorBidi" w:hAnsiTheme="majorBidi" w:cstheme="majorBidi"/>
          <w:b/>
          <w:bCs/>
          <w:i/>
          <w:iCs/>
          <w:sz w:val="24"/>
          <w:szCs w:val="24"/>
        </w:rPr>
        <w:t>Prosedur Penelitian, Suatu Pendekatan Praktis</w:t>
      </w:r>
      <w:r w:rsidRPr="0007174B">
        <w:rPr>
          <w:rFonts w:asciiTheme="majorBidi" w:hAnsiTheme="majorBidi" w:cstheme="majorBidi"/>
          <w:sz w:val="24"/>
          <w:szCs w:val="24"/>
        </w:rPr>
        <w:t>, Jakarta : Rineka Cipta, 2002.</w:t>
      </w:r>
    </w:p>
    <w:p w:rsidR="00A11B86" w:rsidRPr="0007174B" w:rsidRDefault="00A11B86" w:rsidP="00A11B86">
      <w:pPr>
        <w:pStyle w:val="FootnoteText"/>
        <w:spacing w:before="200" w:after="20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07174B">
        <w:rPr>
          <w:rFonts w:asciiTheme="majorBidi" w:hAnsiTheme="majorBidi" w:cstheme="majorBidi"/>
          <w:spacing w:val="-1"/>
          <w:sz w:val="24"/>
          <w:szCs w:val="24"/>
        </w:rPr>
        <w:t xml:space="preserve">Azra </w:t>
      </w:r>
      <w:proofErr w:type="spellStart"/>
      <w:r w:rsidRPr="0007174B">
        <w:rPr>
          <w:rFonts w:asciiTheme="majorBidi" w:hAnsiTheme="majorBidi" w:cstheme="majorBidi"/>
          <w:spacing w:val="-1"/>
          <w:sz w:val="24"/>
          <w:szCs w:val="24"/>
          <w:lang w:val="en-US"/>
        </w:rPr>
        <w:t>Azyumardi</w:t>
      </w:r>
      <w:proofErr w:type="spellEnd"/>
      <w:r w:rsidRPr="0007174B">
        <w:rPr>
          <w:rFonts w:asciiTheme="majorBidi" w:hAnsiTheme="majorBidi" w:cstheme="majorBidi"/>
          <w:spacing w:val="-1"/>
          <w:sz w:val="24"/>
          <w:szCs w:val="24"/>
          <w:lang w:val="en-US"/>
        </w:rPr>
        <w:t xml:space="preserve">, </w:t>
      </w:r>
      <w:proofErr w:type="spellStart"/>
      <w:r w:rsidRPr="00543423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en-US"/>
        </w:rPr>
        <w:t>Ensiklopedi</w:t>
      </w:r>
      <w:proofErr w:type="spellEnd"/>
      <w:r w:rsidRPr="00543423">
        <w:rPr>
          <w:rFonts w:asciiTheme="majorBidi" w:hAnsiTheme="majorBidi" w:cstheme="majorBidi"/>
          <w:b/>
          <w:bCs/>
          <w:i/>
          <w:spacing w:val="-1"/>
          <w:sz w:val="24"/>
          <w:szCs w:val="24"/>
          <w:lang w:val="en-US"/>
        </w:rPr>
        <w:t xml:space="preserve"> Islam</w:t>
      </w:r>
      <w:r w:rsidRPr="0007174B">
        <w:rPr>
          <w:rFonts w:asciiTheme="majorBidi" w:hAnsiTheme="majorBidi" w:cstheme="majorBidi"/>
          <w:spacing w:val="-1"/>
          <w:sz w:val="24"/>
          <w:szCs w:val="24"/>
          <w:lang w:val="en-US"/>
        </w:rPr>
        <w:t xml:space="preserve">, </w:t>
      </w:r>
      <w:r w:rsidRPr="0007174B">
        <w:rPr>
          <w:rFonts w:asciiTheme="majorBidi" w:hAnsiTheme="majorBidi" w:cstheme="majorBidi"/>
          <w:spacing w:val="-1"/>
          <w:sz w:val="24"/>
          <w:szCs w:val="24"/>
        </w:rPr>
        <w:t xml:space="preserve">Jakarta : </w:t>
      </w:r>
      <w:r w:rsidRPr="0007174B">
        <w:rPr>
          <w:rFonts w:asciiTheme="majorBidi" w:hAnsiTheme="majorBidi" w:cstheme="majorBidi"/>
          <w:spacing w:val="-1"/>
          <w:sz w:val="24"/>
          <w:szCs w:val="24"/>
          <w:lang w:val="en-US"/>
        </w:rPr>
        <w:t xml:space="preserve">PT </w:t>
      </w:r>
      <w:proofErr w:type="spellStart"/>
      <w:r w:rsidRPr="0007174B">
        <w:rPr>
          <w:rFonts w:asciiTheme="majorBidi" w:hAnsiTheme="majorBidi" w:cstheme="majorBidi"/>
          <w:spacing w:val="-1"/>
          <w:sz w:val="24"/>
          <w:szCs w:val="24"/>
          <w:lang w:val="en-US"/>
        </w:rPr>
        <w:t>IchtiarBaru</w:t>
      </w:r>
      <w:proofErr w:type="spellEnd"/>
      <w:r w:rsidRPr="0007174B">
        <w:rPr>
          <w:rFonts w:asciiTheme="majorBidi" w:hAnsiTheme="majorBidi" w:cstheme="majorBidi"/>
          <w:spacing w:val="-1"/>
          <w:sz w:val="24"/>
          <w:szCs w:val="24"/>
          <w:lang w:val="en-US"/>
        </w:rPr>
        <w:t xml:space="preserve"> van </w:t>
      </w:r>
      <w:proofErr w:type="spellStart"/>
      <w:r w:rsidRPr="0007174B">
        <w:rPr>
          <w:rFonts w:asciiTheme="majorBidi" w:hAnsiTheme="majorBidi" w:cstheme="majorBidi"/>
          <w:spacing w:val="-1"/>
          <w:sz w:val="24"/>
          <w:szCs w:val="24"/>
          <w:lang w:val="en-US"/>
        </w:rPr>
        <w:t>Hoeve</w:t>
      </w:r>
      <w:proofErr w:type="spellEnd"/>
      <w:r w:rsidRPr="0007174B">
        <w:rPr>
          <w:rFonts w:asciiTheme="majorBidi" w:hAnsiTheme="majorBidi" w:cstheme="majorBidi"/>
          <w:spacing w:val="-1"/>
          <w:sz w:val="24"/>
          <w:szCs w:val="24"/>
          <w:lang w:val="en-US"/>
        </w:rPr>
        <w:t xml:space="preserve">, </w:t>
      </w:r>
      <w:r w:rsidRPr="0007174B">
        <w:rPr>
          <w:rFonts w:asciiTheme="majorBidi" w:hAnsiTheme="majorBidi" w:cstheme="majorBidi"/>
          <w:sz w:val="24"/>
          <w:szCs w:val="24"/>
          <w:lang w:val="en-US"/>
        </w:rPr>
        <w:t>2001</w:t>
      </w:r>
    </w:p>
    <w:p w:rsidR="00545469" w:rsidRPr="00545469" w:rsidRDefault="00A11B86" w:rsidP="00545469">
      <w:pPr>
        <w:pStyle w:val="FootnoteText"/>
        <w:spacing w:before="200" w:after="20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07174B">
        <w:rPr>
          <w:rFonts w:asciiTheme="majorBidi" w:hAnsiTheme="majorBidi" w:cstheme="majorBidi"/>
          <w:sz w:val="24"/>
          <w:szCs w:val="24"/>
        </w:rPr>
        <w:t xml:space="preserve">Bakran Hamdani Adz-DZAKIE, </w:t>
      </w:r>
      <w:r w:rsidRPr="00543423">
        <w:rPr>
          <w:rFonts w:asciiTheme="majorBidi" w:hAnsiTheme="majorBidi" w:cstheme="majorBidi"/>
          <w:b/>
          <w:bCs/>
          <w:i/>
          <w:iCs/>
          <w:sz w:val="24"/>
          <w:szCs w:val="24"/>
        </w:rPr>
        <w:t>Psikologi Kenabian</w:t>
      </w:r>
      <w:r w:rsidRPr="0007174B">
        <w:rPr>
          <w:rFonts w:asciiTheme="majorBidi" w:hAnsiTheme="majorBidi" w:cstheme="majorBidi"/>
          <w:i/>
          <w:iCs/>
          <w:sz w:val="24"/>
          <w:szCs w:val="24"/>
        </w:rPr>
        <w:t>,</w:t>
      </w:r>
      <w:r w:rsidRPr="0007174B">
        <w:rPr>
          <w:rFonts w:asciiTheme="majorBidi" w:hAnsiTheme="majorBidi" w:cstheme="majorBidi"/>
          <w:sz w:val="24"/>
          <w:szCs w:val="24"/>
        </w:rPr>
        <w:t xml:space="preserve"> Yogyakarta :  Publishing, 2007</w:t>
      </w:r>
    </w:p>
    <w:p w:rsidR="00A11B86" w:rsidRPr="0007174B" w:rsidRDefault="00A11B86" w:rsidP="00A11B86">
      <w:pPr>
        <w:pStyle w:val="ListParagraph"/>
        <w:spacing w:before="20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07174B">
        <w:rPr>
          <w:rFonts w:asciiTheme="majorBidi" w:hAnsiTheme="majorBidi" w:cstheme="majorBidi"/>
          <w:sz w:val="24"/>
          <w:szCs w:val="24"/>
        </w:rPr>
        <w:t xml:space="preserve">Dimyati dan Mudjiono,  </w:t>
      </w:r>
      <w:r w:rsidRPr="0007174B">
        <w:rPr>
          <w:rFonts w:asciiTheme="majorBidi" w:hAnsiTheme="majorBidi" w:cstheme="majorBidi"/>
          <w:b/>
          <w:bCs/>
          <w:i/>
          <w:iCs/>
          <w:sz w:val="24"/>
          <w:szCs w:val="24"/>
        </w:rPr>
        <w:t>Belajar dan Pembelajaran</w:t>
      </w:r>
      <w:r w:rsidRPr="0007174B">
        <w:rPr>
          <w:rFonts w:asciiTheme="majorBidi" w:hAnsiTheme="majorBidi" w:cstheme="majorBidi"/>
          <w:sz w:val="24"/>
          <w:szCs w:val="24"/>
        </w:rPr>
        <w:t>, Jakarta : PT Rineka cipta, 1995.</w:t>
      </w:r>
    </w:p>
    <w:p w:rsidR="00A11B86" w:rsidRPr="002D4900" w:rsidRDefault="00A11B86" w:rsidP="00A11B86">
      <w:pPr>
        <w:pStyle w:val="FootnoteText"/>
        <w:ind w:left="567" w:hanging="567"/>
        <w:rPr>
          <w:rFonts w:asciiTheme="majorBidi" w:hAnsiTheme="majorBidi" w:cstheme="majorBidi"/>
          <w:sz w:val="24"/>
          <w:szCs w:val="24"/>
        </w:rPr>
      </w:pPr>
      <w:r w:rsidRPr="002D4900">
        <w:rPr>
          <w:rFonts w:asciiTheme="majorBidi" w:hAnsiTheme="majorBidi" w:cstheme="majorBidi"/>
          <w:sz w:val="24"/>
          <w:szCs w:val="24"/>
        </w:rPr>
        <w:t xml:space="preserve">Faisal Sanafiah, </w:t>
      </w:r>
      <w:r w:rsidRPr="002D4900">
        <w:rPr>
          <w:rFonts w:asciiTheme="majorBidi" w:hAnsiTheme="majorBidi" w:cstheme="majorBidi"/>
          <w:b/>
          <w:bCs/>
          <w:i/>
          <w:iCs/>
          <w:sz w:val="24"/>
          <w:szCs w:val="24"/>
        </w:rPr>
        <w:t>Metodologi Penelitian Pendidikan</w:t>
      </w:r>
      <w:r w:rsidRPr="002D4900">
        <w:rPr>
          <w:rFonts w:asciiTheme="majorBidi" w:hAnsiTheme="majorBidi" w:cstheme="majorBidi"/>
          <w:sz w:val="24"/>
          <w:szCs w:val="24"/>
        </w:rPr>
        <w:t>, Surabaya: Usaha Nasional 1982.</w:t>
      </w:r>
    </w:p>
    <w:p w:rsidR="00A11B86" w:rsidRPr="0007174B" w:rsidRDefault="00A11B86" w:rsidP="00A11B86">
      <w:pPr>
        <w:pStyle w:val="FootnoteText"/>
        <w:spacing w:before="200" w:after="20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07174B">
        <w:rPr>
          <w:rFonts w:asciiTheme="majorBidi" w:hAnsiTheme="majorBidi" w:cstheme="majorBidi"/>
          <w:sz w:val="24"/>
          <w:szCs w:val="24"/>
        </w:rPr>
        <w:t xml:space="preserve">Gunawan Heri, </w:t>
      </w:r>
      <w:r w:rsidRPr="00543423">
        <w:rPr>
          <w:rFonts w:asciiTheme="majorBidi" w:hAnsiTheme="majorBidi" w:cstheme="majorBidi"/>
          <w:b/>
          <w:bCs/>
          <w:i/>
          <w:sz w:val="24"/>
          <w:szCs w:val="24"/>
        </w:rPr>
        <w:t>Kurikulum Dan Pembelajaran PAI</w:t>
      </w:r>
      <w:r w:rsidRPr="0007174B">
        <w:rPr>
          <w:rFonts w:asciiTheme="majorBidi" w:hAnsiTheme="majorBidi" w:cstheme="majorBidi"/>
          <w:sz w:val="24"/>
          <w:szCs w:val="24"/>
        </w:rPr>
        <w:t>, Bandung : Alfabeta, 2013</w:t>
      </w:r>
    </w:p>
    <w:p w:rsidR="00A11B86" w:rsidRPr="0007174B" w:rsidRDefault="00A11B86" w:rsidP="00A11B86">
      <w:pPr>
        <w:pStyle w:val="ListParagraph"/>
        <w:spacing w:before="20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07174B">
        <w:rPr>
          <w:rFonts w:asciiTheme="majorBidi" w:hAnsiTheme="majorBidi" w:cstheme="majorBidi"/>
          <w:sz w:val="24"/>
          <w:szCs w:val="24"/>
        </w:rPr>
        <w:t>Hawi Akmal</w:t>
      </w:r>
      <w:r w:rsidRPr="0007174B">
        <w:rPr>
          <w:rFonts w:asciiTheme="majorBidi" w:hAnsiTheme="majorBidi" w:cstheme="majorBidi"/>
          <w:b/>
          <w:bCs/>
          <w:i/>
          <w:iCs/>
          <w:sz w:val="24"/>
          <w:szCs w:val="24"/>
        </w:rPr>
        <w:t>, Kompetensi Guru Pendidikan Agama Islam</w:t>
      </w:r>
      <w:r w:rsidRPr="0007174B">
        <w:rPr>
          <w:rFonts w:asciiTheme="majorBidi" w:hAnsiTheme="majorBidi" w:cstheme="majorBidi"/>
          <w:sz w:val="24"/>
          <w:szCs w:val="24"/>
        </w:rPr>
        <w:t>, Jakarta : PT Raja Grafindo Persada 2013.</w:t>
      </w:r>
    </w:p>
    <w:p w:rsidR="00A11B86" w:rsidRDefault="00A11B86" w:rsidP="00A11B86">
      <w:pPr>
        <w:pStyle w:val="FootnoteText"/>
        <w:spacing w:before="200" w:after="20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07174B">
        <w:rPr>
          <w:rFonts w:asciiTheme="majorBidi" w:hAnsiTheme="majorBidi" w:cstheme="majorBidi"/>
          <w:sz w:val="24"/>
          <w:szCs w:val="24"/>
        </w:rPr>
        <w:t xml:space="preserve">Imam Ahmad  bin Hambal, </w:t>
      </w:r>
      <w:r w:rsidRPr="0007174B">
        <w:rPr>
          <w:rFonts w:asciiTheme="majorBidi" w:hAnsiTheme="majorBidi" w:cstheme="majorBidi"/>
          <w:i/>
          <w:sz w:val="24"/>
          <w:szCs w:val="24"/>
        </w:rPr>
        <w:t>Musnad Juz II</w:t>
      </w:r>
      <w:r>
        <w:rPr>
          <w:rFonts w:asciiTheme="majorBidi" w:hAnsiTheme="majorBidi" w:cstheme="majorBidi"/>
          <w:sz w:val="24"/>
          <w:szCs w:val="24"/>
        </w:rPr>
        <w:t>, Beirut : Darul kutub al Ilmiyah</w:t>
      </w:r>
      <w:r w:rsidRPr="0007174B">
        <w:rPr>
          <w:rFonts w:asciiTheme="majorBidi" w:hAnsiTheme="majorBidi" w:cstheme="majorBidi"/>
          <w:sz w:val="24"/>
          <w:szCs w:val="24"/>
        </w:rPr>
        <w:t>.</w:t>
      </w:r>
    </w:p>
    <w:p w:rsidR="00A11B86" w:rsidRDefault="00A11B86" w:rsidP="00A11B86">
      <w:pPr>
        <w:pStyle w:val="FootnoteText"/>
        <w:spacing w:before="200" w:after="20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Imam Abdul Mukmin Sa’aduddin, </w:t>
      </w:r>
      <w:r w:rsidRPr="00A11B86">
        <w:rPr>
          <w:rFonts w:asciiTheme="majorBidi" w:hAnsiTheme="majorBidi" w:cstheme="majorBidi"/>
          <w:b/>
          <w:bCs/>
          <w:i/>
          <w:iCs/>
          <w:sz w:val="24"/>
          <w:szCs w:val="24"/>
        </w:rPr>
        <w:t>Meneladani Akhlak Nabi</w:t>
      </w:r>
      <w:r>
        <w:rPr>
          <w:rFonts w:asciiTheme="majorBidi" w:hAnsiTheme="majorBidi" w:cstheme="majorBidi"/>
          <w:sz w:val="24"/>
          <w:szCs w:val="24"/>
        </w:rPr>
        <w:t>, Bandung: PT Remaja Rosdakarya, 2006</w:t>
      </w:r>
    </w:p>
    <w:p w:rsidR="00A11B86" w:rsidRPr="0007174B" w:rsidRDefault="00A11B86" w:rsidP="00A11B86">
      <w:pPr>
        <w:pStyle w:val="FootnoteText"/>
        <w:spacing w:before="200" w:after="20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07174B">
        <w:rPr>
          <w:rFonts w:asciiTheme="majorBidi" w:hAnsiTheme="majorBidi" w:cstheme="majorBidi"/>
          <w:sz w:val="24"/>
          <w:szCs w:val="24"/>
        </w:rPr>
        <w:t xml:space="preserve">jalaludin,  </w:t>
      </w:r>
      <w:r w:rsidRPr="0007174B">
        <w:rPr>
          <w:rFonts w:asciiTheme="majorBidi" w:hAnsiTheme="majorBidi" w:cstheme="majorBidi"/>
          <w:b/>
          <w:bCs/>
          <w:i/>
          <w:iCs/>
          <w:sz w:val="24"/>
          <w:szCs w:val="24"/>
        </w:rPr>
        <w:t>filsafat pendidikaan islam</w:t>
      </w:r>
      <w:r w:rsidRPr="0007174B">
        <w:rPr>
          <w:rFonts w:asciiTheme="majorBidi" w:hAnsiTheme="majorBidi" w:cstheme="majorBidi"/>
          <w:sz w:val="24"/>
          <w:szCs w:val="24"/>
        </w:rPr>
        <w:t xml:space="preserve"> , jakarta : PT Raja Grafindo Persada, 1999.</w:t>
      </w:r>
    </w:p>
    <w:p w:rsidR="00545469" w:rsidRPr="00545469" w:rsidRDefault="00545469" w:rsidP="002B2418">
      <w:pPr>
        <w:pStyle w:val="FootnoteText"/>
        <w:spacing w:before="200" w:after="20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545469">
        <w:rPr>
          <w:rFonts w:asciiTheme="majorBidi" w:hAnsiTheme="majorBidi" w:cstheme="majorBidi"/>
          <w:sz w:val="24"/>
          <w:szCs w:val="24"/>
        </w:rPr>
        <w:t xml:space="preserve">Marzuki. </w:t>
      </w:r>
      <w:r w:rsidRPr="00545469">
        <w:rPr>
          <w:rFonts w:asciiTheme="majorBidi" w:hAnsiTheme="majorBidi" w:cstheme="majorBidi"/>
          <w:b/>
          <w:bCs/>
          <w:i/>
          <w:iCs/>
          <w:sz w:val="24"/>
          <w:szCs w:val="24"/>
        </w:rPr>
        <w:t>Pendidikan Karakter Islam</w:t>
      </w:r>
      <w:r w:rsidRPr="00545469">
        <w:rPr>
          <w:rFonts w:asciiTheme="majorBidi" w:hAnsiTheme="majorBidi" w:cstheme="majorBidi"/>
          <w:sz w:val="24"/>
          <w:szCs w:val="24"/>
        </w:rPr>
        <w:t xml:space="preserve">, Jakarta : Bumi Aksara, 2015 </w:t>
      </w:r>
      <w:bookmarkStart w:id="0" w:name="_GoBack"/>
    </w:p>
    <w:p w:rsidR="00A11B86" w:rsidRPr="0007174B" w:rsidRDefault="00A11B86" w:rsidP="002B2418">
      <w:pPr>
        <w:pStyle w:val="FootnoteText"/>
        <w:spacing w:before="200" w:after="20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07174B">
        <w:rPr>
          <w:rFonts w:asciiTheme="majorBidi" w:hAnsiTheme="majorBidi" w:cstheme="majorBidi"/>
          <w:sz w:val="24"/>
          <w:szCs w:val="24"/>
        </w:rPr>
        <w:t xml:space="preserve">M.Subana, </w:t>
      </w:r>
      <w:r w:rsidRPr="0007174B">
        <w:rPr>
          <w:rFonts w:asciiTheme="majorBidi" w:hAnsiTheme="majorBidi" w:cstheme="majorBidi"/>
          <w:b/>
          <w:bCs/>
          <w:i/>
          <w:iCs/>
          <w:sz w:val="24"/>
          <w:szCs w:val="24"/>
        </w:rPr>
        <w:t>Statistik Pendidikan</w:t>
      </w:r>
      <w:r w:rsidRPr="0007174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07174B">
        <w:rPr>
          <w:rFonts w:asciiTheme="majorBidi" w:hAnsiTheme="majorBidi" w:cstheme="majorBidi"/>
          <w:sz w:val="24"/>
          <w:szCs w:val="24"/>
        </w:rPr>
        <w:t>Bandung : CV. Pustaka Setia, 2000.</w:t>
      </w:r>
    </w:p>
    <w:bookmarkEnd w:id="0"/>
    <w:p w:rsidR="00A11B86" w:rsidRPr="0007174B" w:rsidRDefault="00A11B86" w:rsidP="00A11B86">
      <w:pPr>
        <w:pStyle w:val="FootnoteText"/>
        <w:spacing w:before="200" w:after="20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07174B">
        <w:rPr>
          <w:rFonts w:asciiTheme="majorBidi" w:hAnsiTheme="majorBidi" w:cstheme="majorBidi"/>
          <w:sz w:val="24"/>
          <w:szCs w:val="24"/>
        </w:rPr>
        <w:lastRenderedPageBreak/>
        <w:t xml:space="preserve">Mustofa, </w:t>
      </w:r>
      <w:r w:rsidRPr="00543423">
        <w:rPr>
          <w:rFonts w:asciiTheme="majorBidi" w:hAnsiTheme="majorBidi" w:cstheme="majorBidi"/>
          <w:b/>
          <w:bCs/>
          <w:i/>
          <w:sz w:val="24"/>
          <w:szCs w:val="24"/>
        </w:rPr>
        <w:t>Akhlak Tasawuf</w:t>
      </w:r>
      <w:r w:rsidRPr="0007174B">
        <w:rPr>
          <w:rFonts w:asciiTheme="majorBidi" w:hAnsiTheme="majorBidi" w:cstheme="majorBidi"/>
          <w:sz w:val="24"/>
          <w:szCs w:val="24"/>
        </w:rPr>
        <w:t>, Bandung:Pustaka Setia, 2007</w:t>
      </w:r>
    </w:p>
    <w:p w:rsidR="00A11B86" w:rsidRPr="00545469" w:rsidRDefault="00A11B86" w:rsidP="00A11B86">
      <w:pPr>
        <w:pStyle w:val="FootnoteText"/>
        <w:spacing w:before="200" w:after="200"/>
        <w:ind w:left="567" w:hanging="567"/>
        <w:jc w:val="both"/>
        <w:rPr>
          <w:rFonts w:asciiTheme="majorBidi" w:hAnsiTheme="majorBidi" w:cstheme="majorBidi"/>
          <w:sz w:val="32"/>
          <w:szCs w:val="32"/>
        </w:rPr>
      </w:pPr>
      <w:r w:rsidRPr="0007174B">
        <w:rPr>
          <w:rFonts w:asciiTheme="majorBidi" w:hAnsiTheme="majorBidi" w:cstheme="majorBidi"/>
          <w:sz w:val="24"/>
          <w:szCs w:val="24"/>
        </w:rPr>
        <w:t xml:space="preserve">Majid Abdul,  </w:t>
      </w:r>
      <w:r w:rsidRPr="0007174B">
        <w:rPr>
          <w:rFonts w:asciiTheme="majorBidi" w:hAnsiTheme="majorBidi" w:cstheme="majorBidi"/>
          <w:b/>
          <w:bCs/>
          <w:i/>
          <w:iCs/>
          <w:sz w:val="24"/>
          <w:szCs w:val="24"/>
        </w:rPr>
        <w:t>Pendidikan Agama Islam Berbasis Kompetensi</w:t>
      </w:r>
      <w:r w:rsidRPr="0007174B">
        <w:rPr>
          <w:rFonts w:asciiTheme="majorBidi" w:hAnsiTheme="majorBidi" w:cstheme="majorBidi"/>
          <w:sz w:val="24"/>
          <w:szCs w:val="24"/>
        </w:rPr>
        <w:t>, Bandung : PT Remaja Rosdakarya, 2004.</w:t>
      </w:r>
    </w:p>
    <w:p w:rsidR="00545469" w:rsidRPr="00545469" w:rsidRDefault="00545469" w:rsidP="00545469">
      <w:pPr>
        <w:pStyle w:val="FootnoteText"/>
        <w:spacing w:before="200" w:after="20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545469">
        <w:rPr>
          <w:rFonts w:asciiTheme="majorBidi" w:hAnsiTheme="majorBidi" w:cstheme="majorBidi"/>
          <w:sz w:val="24"/>
          <w:szCs w:val="24"/>
        </w:rPr>
        <w:t xml:space="preserve">Mulyasa, </w:t>
      </w:r>
      <w:r w:rsidRPr="00545469">
        <w:rPr>
          <w:rFonts w:asciiTheme="majorBidi" w:hAnsiTheme="majorBidi" w:cstheme="majorBidi"/>
          <w:b/>
          <w:bCs/>
          <w:i/>
          <w:iCs/>
          <w:sz w:val="24"/>
          <w:szCs w:val="24"/>
        </w:rPr>
        <w:t>Manajemen Pendidikan Karakter</w:t>
      </w:r>
      <w:r w:rsidRPr="00545469">
        <w:rPr>
          <w:rFonts w:asciiTheme="majorBidi" w:hAnsiTheme="majorBidi" w:cstheme="majorBidi"/>
          <w:sz w:val="24"/>
          <w:szCs w:val="24"/>
        </w:rPr>
        <w:t>, Jakarta : Bumi Aksara 2011</w:t>
      </w:r>
    </w:p>
    <w:p w:rsidR="00A11B86" w:rsidRPr="0007174B" w:rsidRDefault="00A11B86" w:rsidP="00A11B86">
      <w:pPr>
        <w:pStyle w:val="FootnoteText"/>
        <w:spacing w:before="200" w:after="20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07174B">
        <w:rPr>
          <w:rFonts w:asciiTheme="majorBidi" w:hAnsiTheme="majorBidi" w:cstheme="majorBidi"/>
          <w:sz w:val="24"/>
          <w:szCs w:val="24"/>
        </w:rPr>
        <w:t xml:space="preserve">Narbuko Cholid dan Abu Ahmadi, </w:t>
      </w:r>
      <w:r w:rsidRPr="00543423">
        <w:rPr>
          <w:rFonts w:asciiTheme="majorBidi" w:hAnsiTheme="majorBidi" w:cstheme="majorBidi"/>
          <w:b/>
          <w:bCs/>
          <w:i/>
          <w:iCs/>
          <w:sz w:val="24"/>
          <w:szCs w:val="24"/>
        </w:rPr>
        <w:t>Metodologi Penelitian</w:t>
      </w:r>
      <w:r w:rsidRPr="0007174B">
        <w:rPr>
          <w:rFonts w:asciiTheme="majorBidi" w:hAnsiTheme="majorBidi" w:cstheme="majorBidi"/>
          <w:sz w:val="24"/>
          <w:szCs w:val="24"/>
        </w:rPr>
        <w:t>, Jakarta : Bumi Aksra, 2004.</w:t>
      </w:r>
    </w:p>
    <w:p w:rsidR="00A11B86" w:rsidRPr="0007174B" w:rsidRDefault="00A11B86" w:rsidP="00A11B86">
      <w:pPr>
        <w:pStyle w:val="FootnoteText"/>
        <w:spacing w:before="200" w:after="20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07174B">
        <w:rPr>
          <w:rFonts w:asciiTheme="majorBidi" w:hAnsiTheme="majorBidi" w:cstheme="majorBidi"/>
          <w:sz w:val="24"/>
          <w:szCs w:val="24"/>
        </w:rPr>
        <w:t xml:space="preserve">Nata Abudin , </w:t>
      </w:r>
      <w:r w:rsidRPr="00543423">
        <w:rPr>
          <w:rFonts w:asciiTheme="majorBidi" w:hAnsiTheme="majorBidi" w:cstheme="majorBidi"/>
          <w:b/>
          <w:bCs/>
          <w:i/>
          <w:iCs/>
          <w:sz w:val="24"/>
          <w:szCs w:val="24"/>
        </w:rPr>
        <w:t>Akhlak tasawuf</w:t>
      </w:r>
      <w:r w:rsidRPr="0007174B">
        <w:rPr>
          <w:rFonts w:asciiTheme="majorBidi" w:hAnsiTheme="majorBidi" w:cstheme="majorBidi"/>
          <w:sz w:val="24"/>
          <w:szCs w:val="24"/>
        </w:rPr>
        <w:t>,  JaKarta : PT. Raja Grafindo Persada, 2006</w:t>
      </w:r>
    </w:p>
    <w:p w:rsidR="00A11B86" w:rsidRPr="00EA7C00" w:rsidRDefault="00A11B86" w:rsidP="00A11B86">
      <w:pPr>
        <w:pStyle w:val="FootnoteText"/>
        <w:ind w:left="567" w:hanging="567"/>
        <w:rPr>
          <w:rFonts w:asciiTheme="majorBidi" w:hAnsiTheme="majorBidi" w:cstheme="majorBidi"/>
          <w:sz w:val="24"/>
          <w:szCs w:val="24"/>
        </w:rPr>
      </w:pPr>
      <w:r w:rsidRPr="00EA7C00">
        <w:rPr>
          <w:rFonts w:asciiTheme="majorBidi" w:hAnsiTheme="majorBidi" w:cstheme="majorBidi"/>
          <w:sz w:val="24"/>
          <w:szCs w:val="24"/>
        </w:rPr>
        <w:t xml:space="preserve">Peraturan Pemerintah No.55Tahun  2007,  </w:t>
      </w:r>
      <w:r w:rsidRPr="00EA7C00">
        <w:rPr>
          <w:rFonts w:asciiTheme="majorBidi" w:hAnsiTheme="majorBidi" w:cstheme="majorBidi"/>
          <w:b/>
          <w:bCs/>
          <w:sz w:val="24"/>
          <w:szCs w:val="24"/>
        </w:rPr>
        <w:t>Pendiidkan Agama dan PendidikanKeagamaan</w:t>
      </w:r>
      <w:r w:rsidRPr="00EA7C00">
        <w:rPr>
          <w:rFonts w:asciiTheme="majorBidi" w:hAnsiTheme="majorBidi" w:cstheme="majorBidi"/>
          <w:sz w:val="24"/>
          <w:szCs w:val="24"/>
        </w:rPr>
        <w:t xml:space="preserve">Jakarta: Sekretariat  </w:t>
      </w:r>
      <w:r>
        <w:rPr>
          <w:rFonts w:asciiTheme="majorBidi" w:hAnsiTheme="majorBidi" w:cstheme="majorBidi"/>
          <w:sz w:val="24"/>
          <w:szCs w:val="24"/>
        </w:rPr>
        <w:t>Negara RI, 2007.</w:t>
      </w:r>
    </w:p>
    <w:p w:rsidR="00A11B86" w:rsidRPr="0007174B" w:rsidRDefault="00A11B86" w:rsidP="00A11B86">
      <w:pPr>
        <w:pStyle w:val="FootnoteText"/>
        <w:spacing w:before="200" w:after="20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07174B">
        <w:rPr>
          <w:rFonts w:asciiTheme="majorBidi" w:hAnsiTheme="majorBidi" w:cstheme="majorBidi"/>
          <w:sz w:val="24"/>
          <w:szCs w:val="24"/>
        </w:rPr>
        <w:t xml:space="preserve">Ritonga Rohman,  </w:t>
      </w:r>
      <w:r w:rsidRPr="00543423">
        <w:rPr>
          <w:rFonts w:asciiTheme="majorBidi" w:hAnsiTheme="majorBidi" w:cstheme="majorBidi"/>
          <w:b/>
          <w:bCs/>
          <w:i/>
          <w:iCs/>
          <w:sz w:val="24"/>
          <w:szCs w:val="24"/>
        </w:rPr>
        <w:t>Akhlak</w:t>
      </w:r>
      <w:r w:rsidRPr="00543423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07174B">
        <w:rPr>
          <w:rFonts w:asciiTheme="majorBidi" w:hAnsiTheme="majorBidi" w:cstheme="majorBidi"/>
          <w:sz w:val="24"/>
          <w:szCs w:val="24"/>
        </w:rPr>
        <w:t xml:space="preserve"> Surabaya : Amelia Surabaya, 2005. </w:t>
      </w:r>
    </w:p>
    <w:p w:rsidR="00A11B86" w:rsidRDefault="00A11B86" w:rsidP="00A11B86">
      <w:pPr>
        <w:pStyle w:val="FootnoteText"/>
        <w:spacing w:before="200" w:after="20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Riduan dan Sunarto, </w:t>
      </w:r>
      <w:r w:rsidRPr="00A11B86">
        <w:rPr>
          <w:rFonts w:asciiTheme="majorBidi" w:hAnsiTheme="majorBidi" w:cstheme="majorBidi"/>
          <w:b/>
          <w:bCs/>
          <w:i/>
          <w:iCs/>
          <w:sz w:val="24"/>
          <w:szCs w:val="24"/>
        </w:rPr>
        <w:t>Pengantar Statistik</w:t>
      </w:r>
      <w:r>
        <w:rPr>
          <w:rFonts w:asciiTheme="majorBidi" w:hAnsiTheme="majorBidi" w:cstheme="majorBidi"/>
          <w:sz w:val="24"/>
          <w:szCs w:val="24"/>
        </w:rPr>
        <w:t>, Bandung: Alfabeta, 2010</w:t>
      </w:r>
    </w:p>
    <w:p w:rsidR="00545469" w:rsidRPr="00545469" w:rsidRDefault="00545469" w:rsidP="00A11B86">
      <w:pPr>
        <w:pStyle w:val="FootnoteText"/>
        <w:spacing w:before="200" w:after="20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545469">
        <w:rPr>
          <w:rFonts w:asciiTheme="majorBidi" w:hAnsiTheme="majorBidi" w:cstheme="majorBidi"/>
          <w:sz w:val="24"/>
          <w:szCs w:val="24"/>
        </w:rPr>
        <w:t>Sudjana</w:t>
      </w:r>
      <w:r>
        <w:rPr>
          <w:rFonts w:asciiTheme="majorBidi" w:hAnsiTheme="majorBidi" w:cstheme="majorBidi"/>
          <w:sz w:val="24"/>
          <w:szCs w:val="24"/>
        </w:rPr>
        <w:t xml:space="preserve"> Nana</w:t>
      </w:r>
      <w:r w:rsidRPr="00545469">
        <w:rPr>
          <w:rFonts w:asciiTheme="majorBidi" w:hAnsiTheme="majorBidi" w:cstheme="majorBidi"/>
          <w:sz w:val="24"/>
          <w:szCs w:val="24"/>
        </w:rPr>
        <w:t xml:space="preserve">, </w:t>
      </w:r>
      <w:r w:rsidRPr="00545469">
        <w:rPr>
          <w:rFonts w:asciiTheme="majorBidi" w:hAnsiTheme="majorBidi" w:cstheme="majorBidi"/>
          <w:b/>
          <w:bCs/>
          <w:i/>
          <w:iCs/>
          <w:sz w:val="24"/>
          <w:szCs w:val="24"/>
        </w:rPr>
        <w:t>Penilaian Hasil Proses Hasil Belajar Mengajar</w:t>
      </w:r>
      <w:r w:rsidRPr="00545469">
        <w:rPr>
          <w:rFonts w:asciiTheme="majorBidi" w:hAnsiTheme="majorBidi" w:cstheme="majorBidi"/>
          <w:sz w:val="24"/>
          <w:szCs w:val="24"/>
        </w:rPr>
        <w:t>, Bandung:  PT. Remaja Rosdakarya, 2001</w:t>
      </w:r>
    </w:p>
    <w:p w:rsidR="00A11B86" w:rsidRPr="0007174B" w:rsidRDefault="00A11B86" w:rsidP="00A11B86">
      <w:pPr>
        <w:pStyle w:val="FootnoteText"/>
        <w:spacing w:before="200" w:after="20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07174B">
        <w:rPr>
          <w:rFonts w:asciiTheme="majorBidi" w:hAnsiTheme="majorBidi" w:cstheme="majorBidi"/>
          <w:sz w:val="24"/>
          <w:szCs w:val="24"/>
        </w:rPr>
        <w:t xml:space="preserve">Sudjiono Anas,  </w:t>
      </w:r>
      <w:r w:rsidRPr="0007174B">
        <w:rPr>
          <w:rFonts w:asciiTheme="majorBidi" w:hAnsiTheme="majorBidi" w:cstheme="majorBidi"/>
          <w:b/>
          <w:bCs/>
          <w:i/>
          <w:iCs/>
          <w:sz w:val="24"/>
          <w:szCs w:val="24"/>
        </w:rPr>
        <w:t>Pengantar Statistik Pendidikan</w:t>
      </w:r>
      <w:r w:rsidRPr="0007174B">
        <w:rPr>
          <w:rFonts w:asciiTheme="majorBidi" w:hAnsiTheme="majorBidi" w:cstheme="majorBidi"/>
          <w:sz w:val="24"/>
          <w:szCs w:val="24"/>
        </w:rPr>
        <w:t>, Jakarta : PT. Raja Grafindo Persada, 2000.</w:t>
      </w:r>
    </w:p>
    <w:p w:rsidR="00A11B86" w:rsidRPr="0007174B" w:rsidRDefault="00A11B86" w:rsidP="00A11B86">
      <w:pPr>
        <w:pStyle w:val="FootnoteText"/>
        <w:spacing w:before="200" w:after="20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07174B">
        <w:rPr>
          <w:rFonts w:asciiTheme="majorBidi" w:hAnsiTheme="majorBidi" w:cstheme="majorBidi"/>
          <w:sz w:val="24"/>
          <w:szCs w:val="24"/>
        </w:rPr>
        <w:t xml:space="preserve">Sugiyono, </w:t>
      </w:r>
      <w:r w:rsidRPr="00543423">
        <w:rPr>
          <w:rFonts w:asciiTheme="majorBidi" w:hAnsiTheme="majorBidi" w:cstheme="majorBidi"/>
          <w:b/>
          <w:bCs/>
          <w:i/>
          <w:sz w:val="24"/>
          <w:szCs w:val="24"/>
        </w:rPr>
        <w:t>Metode Penelitian Kuantitatif, Kualitatif</w:t>
      </w:r>
      <w:r w:rsidRPr="0007174B">
        <w:rPr>
          <w:rFonts w:asciiTheme="majorBidi" w:hAnsiTheme="majorBidi" w:cstheme="majorBidi"/>
          <w:sz w:val="24"/>
          <w:szCs w:val="24"/>
        </w:rPr>
        <w:t>, Bandung : Alfabeta, 2014.</w:t>
      </w:r>
    </w:p>
    <w:p w:rsidR="00A11B86" w:rsidRPr="0007174B" w:rsidRDefault="00A11B86" w:rsidP="00A11B86">
      <w:pPr>
        <w:pStyle w:val="FootnoteText"/>
        <w:spacing w:before="200" w:after="20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07174B">
        <w:rPr>
          <w:rFonts w:asciiTheme="majorBidi" w:hAnsiTheme="majorBidi" w:cstheme="majorBidi"/>
          <w:sz w:val="24"/>
          <w:szCs w:val="24"/>
        </w:rPr>
        <w:t xml:space="preserve">Sugiyono, </w:t>
      </w:r>
      <w:r w:rsidRPr="00543423">
        <w:rPr>
          <w:rFonts w:asciiTheme="majorBidi" w:hAnsiTheme="majorBidi" w:cstheme="majorBidi"/>
          <w:b/>
          <w:bCs/>
          <w:i/>
          <w:iCs/>
          <w:sz w:val="24"/>
          <w:szCs w:val="24"/>
        </w:rPr>
        <w:t>Statistika Untuk Penelitian</w:t>
      </w:r>
      <w:r w:rsidRPr="0007174B">
        <w:rPr>
          <w:rFonts w:asciiTheme="majorBidi" w:hAnsiTheme="majorBidi" w:cstheme="majorBidi"/>
          <w:sz w:val="24"/>
          <w:szCs w:val="24"/>
        </w:rPr>
        <w:t>, Bandung : Alfabeta, 2007.</w:t>
      </w:r>
    </w:p>
    <w:p w:rsidR="00545469" w:rsidRDefault="00545469" w:rsidP="00545469">
      <w:pPr>
        <w:pStyle w:val="ListParagraph"/>
        <w:spacing w:before="20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545469">
        <w:rPr>
          <w:rFonts w:asciiTheme="majorBidi" w:hAnsiTheme="majorBidi" w:cstheme="majorBidi"/>
          <w:sz w:val="24"/>
          <w:szCs w:val="24"/>
        </w:rPr>
        <w:t>Suhardi</w:t>
      </w:r>
      <w:r>
        <w:rPr>
          <w:rFonts w:asciiTheme="majorBidi" w:hAnsiTheme="majorBidi" w:cstheme="majorBidi"/>
          <w:sz w:val="24"/>
          <w:szCs w:val="24"/>
        </w:rPr>
        <w:t xml:space="preserve"> Didik</w:t>
      </w:r>
      <w:r w:rsidRPr="00545469">
        <w:rPr>
          <w:rFonts w:asciiTheme="majorBidi" w:hAnsiTheme="majorBidi" w:cstheme="majorBidi"/>
          <w:sz w:val="24"/>
          <w:szCs w:val="24"/>
        </w:rPr>
        <w:t xml:space="preserve">, </w:t>
      </w:r>
      <w:r w:rsidRPr="00545469">
        <w:rPr>
          <w:rFonts w:asciiTheme="majorBidi" w:hAnsiTheme="majorBidi" w:cstheme="majorBidi"/>
          <w:b/>
          <w:bCs/>
          <w:i/>
          <w:iCs/>
          <w:sz w:val="24"/>
          <w:szCs w:val="24"/>
        </w:rPr>
        <w:t>Nilai Karakter Refleksi Untuk Pendidikan</w:t>
      </w:r>
      <w:r w:rsidRPr="00545469">
        <w:rPr>
          <w:rFonts w:asciiTheme="majorBidi" w:hAnsiTheme="majorBidi" w:cstheme="majorBidi"/>
          <w:sz w:val="24"/>
          <w:szCs w:val="24"/>
        </w:rPr>
        <w:t>, Depok : PT Raja Grafindo Persada, 2014</w:t>
      </w:r>
    </w:p>
    <w:p w:rsidR="00A11B86" w:rsidRPr="0007174B" w:rsidRDefault="00A11B86" w:rsidP="00A11B86">
      <w:pPr>
        <w:pStyle w:val="FootnoteText"/>
        <w:spacing w:before="200" w:after="20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07174B">
        <w:rPr>
          <w:rFonts w:asciiTheme="majorBidi" w:hAnsiTheme="majorBidi" w:cstheme="majorBidi"/>
          <w:sz w:val="24"/>
          <w:szCs w:val="24"/>
        </w:rPr>
        <w:t xml:space="preserve">Supriadi, dkk., </w:t>
      </w:r>
      <w:r w:rsidRPr="00543423">
        <w:rPr>
          <w:rFonts w:asciiTheme="majorBidi" w:hAnsiTheme="majorBidi" w:cstheme="majorBidi"/>
          <w:b/>
          <w:bCs/>
          <w:i/>
          <w:iCs/>
          <w:sz w:val="24"/>
          <w:szCs w:val="24"/>
        </w:rPr>
        <w:t>Buku ajar Pendidikan Agama Islam</w:t>
      </w:r>
      <w:r w:rsidRPr="0007174B">
        <w:rPr>
          <w:rFonts w:asciiTheme="majorBidi" w:hAnsiTheme="majorBidi" w:cstheme="majorBidi"/>
          <w:sz w:val="24"/>
          <w:szCs w:val="24"/>
        </w:rPr>
        <w:t>, Jakarta : CV. Grafika Karya Utama, 2001</w:t>
      </w:r>
    </w:p>
    <w:p w:rsidR="00A11B86" w:rsidRPr="0007174B" w:rsidRDefault="00A11B86" w:rsidP="00A11B86">
      <w:pPr>
        <w:pStyle w:val="ListParagraph"/>
        <w:spacing w:before="200" w:line="240" w:lineRule="auto"/>
        <w:ind w:left="360" w:hanging="360"/>
        <w:jc w:val="both"/>
        <w:rPr>
          <w:rFonts w:asciiTheme="majorBidi" w:hAnsiTheme="majorBidi" w:cstheme="majorBidi"/>
          <w:sz w:val="24"/>
          <w:szCs w:val="24"/>
        </w:rPr>
      </w:pPr>
      <w:r w:rsidRPr="0007174B">
        <w:rPr>
          <w:rFonts w:asciiTheme="majorBidi" w:hAnsiTheme="majorBidi" w:cstheme="majorBidi"/>
          <w:sz w:val="24"/>
          <w:szCs w:val="24"/>
        </w:rPr>
        <w:t xml:space="preserve">Syah Darwiyan, </w:t>
      </w:r>
      <w:r w:rsidRPr="0007174B">
        <w:rPr>
          <w:rFonts w:asciiTheme="majorBidi" w:hAnsiTheme="majorBidi" w:cstheme="majorBidi"/>
          <w:b/>
          <w:bCs/>
          <w:i/>
          <w:iCs/>
          <w:sz w:val="24"/>
          <w:szCs w:val="24"/>
        </w:rPr>
        <w:t>Pengantar Statistik Pendidikan</w:t>
      </w:r>
      <w:r w:rsidRPr="0007174B">
        <w:rPr>
          <w:rFonts w:asciiTheme="majorBidi" w:hAnsiTheme="majorBidi" w:cstheme="majorBidi"/>
          <w:sz w:val="24"/>
          <w:szCs w:val="24"/>
        </w:rPr>
        <w:t>, Jakarta : UIN Jakarta Press.</w:t>
      </w:r>
    </w:p>
    <w:p w:rsidR="00A11B86" w:rsidRPr="0007174B" w:rsidRDefault="00A11B86" w:rsidP="00A11B86">
      <w:pPr>
        <w:pStyle w:val="FootnoteText"/>
        <w:spacing w:before="200" w:after="200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07174B">
        <w:rPr>
          <w:rFonts w:asciiTheme="majorBidi" w:hAnsiTheme="majorBidi" w:cstheme="majorBidi"/>
          <w:sz w:val="24"/>
          <w:szCs w:val="24"/>
        </w:rPr>
        <w:lastRenderedPageBreak/>
        <w:t xml:space="preserve">Syah Muhibbin, </w:t>
      </w:r>
      <w:r w:rsidRPr="00543423">
        <w:rPr>
          <w:rFonts w:asciiTheme="majorBidi" w:hAnsiTheme="majorBidi" w:cstheme="majorBidi"/>
          <w:b/>
          <w:bCs/>
          <w:i/>
          <w:sz w:val="24"/>
          <w:szCs w:val="24"/>
        </w:rPr>
        <w:t>Psikologi Belajar</w:t>
      </w:r>
      <w:r w:rsidRPr="0007174B">
        <w:rPr>
          <w:rFonts w:asciiTheme="majorBidi" w:hAnsiTheme="majorBidi" w:cstheme="majorBidi"/>
          <w:sz w:val="24"/>
          <w:szCs w:val="24"/>
        </w:rPr>
        <w:t>, Jakarta : PT Raja Grafindo Persada, 2003.</w:t>
      </w:r>
    </w:p>
    <w:p w:rsidR="00A11B86" w:rsidRDefault="00A11B86" w:rsidP="00A11B86">
      <w:pPr>
        <w:autoSpaceDE w:val="0"/>
        <w:autoSpaceDN w:val="0"/>
        <w:adjustRightInd w:val="0"/>
        <w:spacing w:before="20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07174B">
        <w:rPr>
          <w:rFonts w:asciiTheme="majorBidi" w:hAnsiTheme="majorBidi" w:cstheme="majorBidi"/>
          <w:sz w:val="24"/>
          <w:szCs w:val="24"/>
        </w:rPr>
        <w:t>Uhbiyati Nur</w:t>
      </w:r>
      <w:r w:rsidRPr="00543423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543423">
        <w:rPr>
          <w:rFonts w:asciiTheme="majorBidi" w:hAnsiTheme="majorBidi" w:cstheme="majorBidi"/>
          <w:b/>
          <w:bCs/>
          <w:i/>
          <w:iCs/>
          <w:sz w:val="24"/>
          <w:szCs w:val="24"/>
        </w:rPr>
        <w:t>Ilmu Pendidikan Islam</w:t>
      </w:r>
      <w:r w:rsidRPr="0007174B">
        <w:rPr>
          <w:rFonts w:asciiTheme="majorBidi" w:hAnsiTheme="majorBidi" w:cstheme="majorBidi"/>
          <w:sz w:val="24"/>
          <w:szCs w:val="24"/>
        </w:rPr>
        <w:t>, Bandung: CV Pustaka Setia, 1998.</w:t>
      </w:r>
    </w:p>
    <w:p w:rsidR="00A11B86" w:rsidRPr="00677F45" w:rsidRDefault="00A11B86" w:rsidP="00A11B86">
      <w:pPr>
        <w:pStyle w:val="FootnoteText"/>
        <w:ind w:left="567" w:hanging="567"/>
        <w:rPr>
          <w:rFonts w:asciiTheme="majorBidi" w:hAnsiTheme="majorBidi" w:cstheme="majorBidi"/>
        </w:rPr>
      </w:pPr>
      <w:r w:rsidRPr="002D4900">
        <w:rPr>
          <w:rFonts w:asciiTheme="majorBidi" w:hAnsiTheme="majorBidi" w:cstheme="majorBidi"/>
          <w:sz w:val="24"/>
          <w:szCs w:val="24"/>
        </w:rPr>
        <w:t xml:space="preserve">Zulmaizarna,  </w:t>
      </w:r>
      <w:r w:rsidRPr="002D4900">
        <w:rPr>
          <w:rFonts w:asciiTheme="majorBidi" w:hAnsiTheme="majorBidi" w:cstheme="majorBidi"/>
          <w:b/>
          <w:bCs/>
          <w:i/>
          <w:iCs/>
          <w:sz w:val="24"/>
          <w:szCs w:val="24"/>
        </w:rPr>
        <w:t>Akhlak mulia bagi  para  pemimpin</w:t>
      </w:r>
      <w:r w:rsidRPr="002D4900">
        <w:rPr>
          <w:rFonts w:asciiTheme="majorBidi" w:hAnsiTheme="majorBidi" w:cstheme="majorBidi"/>
          <w:sz w:val="24"/>
          <w:szCs w:val="24"/>
        </w:rPr>
        <w:t>, Bandung : Pustaka Al-Fikriis, 2009.</w:t>
      </w:r>
    </w:p>
    <w:p w:rsidR="00A11B86" w:rsidRPr="0007174B" w:rsidRDefault="00A11B86" w:rsidP="00A11B86">
      <w:pPr>
        <w:autoSpaceDE w:val="0"/>
        <w:autoSpaceDN w:val="0"/>
        <w:adjustRightInd w:val="0"/>
        <w:spacing w:before="20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A11B86" w:rsidRPr="0007174B" w:rsidRDefault="00A11B86" w:rsidP="00A11B86">
      <w:pPr>
        <w:pStyle w:val="FootnoteText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p w:rsidR="00A11B86" w:rsidRDefault="00A11B86" w:rsidP="00A11B86">
      <w:pPr>
        <w:pStyle w:val="ListParagraph"/>
        <w:shd w:val="clear" w:color="auto" w:fill="FFFFFF"/>
        <w:spacing w:after="0" w:line="480" w:lineRule="auto"/>
        <w:ind w:lef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A11B86" w:rsidRDefault="00A11B86" w:rsidP="00A11B86">
      <w:pPr>
        <w:pStyle w:val="ListParagraph"/>
        <w:shd w:val="clear" w:color="auto" w:fill="FFFFFF"/>
        <w:spacing w:after="0" w:line="480" w:lineRule="auto"/>
        <w:ind w:lef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A11B86" w:rsidRDefault="00A11B86" w:rsidP="00A11B86">
      <w:pPr>
        <w:pStyle w:val="ListParagraph"/>
        <w:shd w:val="clear" w:color="auto" w:fill="FFFFFF"/>
        <w:spacing w:after="0" w:line="480" w:lineRule="auto"/>
        <w:ind w:lef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A11B86" w:rsidRDefault="00A11B86" w:rsidP="00A11B86">
      <w:pPr>
        <w:pStyle w:val="ListParagraph"/>
        <w:shd w:val="clear" w:color="auto" w:fill="FFFFFF"/>
        <w:spacing w:after="0" w:line="480" w:lineRule="auto"/>
        <w:ind w:lef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A11B86" w:rsidRDefault="00A11B86" w:rsidP="00A11B86">
      <w:pPr>
        <w:pStyle w:val="ListParagraph"/>
        <w:shd w:val="clear" w:color="auto" w:fill="FFFFFF"/>
        <w:spacing w:after="0" w:line="480" w:lineRule="auto"/>
        <w:ind w:lef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A11B86" w:rsidRDefault="00A11B86" w:rsidP="00A11B86">
      <w:pPr>
        <w:pStyle w:val="ListParagraph"/>
        <w:shd w:val="clear" w:color="auto" w:fill="FFFFFF"/>
        <w:spacing w:after="0" w:line="480" w:lineRule="auto"/>
        <w:ind w:lef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A11B86" w:rsidRDefault="00A11B86" w:rsidP="00A11B86">
      <w:pPr>
        <w:pStyle w:val="ListParagraph"/>
        <w:shd w:val="clear" w:color="auto" w:fill="FFFFFF"/>
        <w:spacing w:after="0" w:line="480" w:lineRule="auto"/>
        <w:ind w:lef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d-ID"/>
        </w:rPr>
      </w:pPr>
    </w:p>
    <w:p w:rsidR="00FE67CC" w:rsidRDefault="00FE67CC"/>
    <w:sectPr w:rsidR="00FE67CC" w:rsidSect="0016574D">
      <w:headerReference w:type="default" r:id="rId7"/>
      <w:footerReference w:type="first" r:id="rId8"/>
      <w:pgSz w:w="10319" w:h="14571" w:code="13"/>
      <w:pgMar w:top="1701" w:right="1701" w:bottom="1701" w:left="2268" w:header="709" w:footer="709" w:gutter="0"/>
      <w:pgNumType w:start="7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D9" w:rsidRDefault="00492DD9">
      <w:pPr>
        <w:spacing w:after="0" w:line="240" w:lineRule="auto"/>
      </w:pPr>
      <w:r>
        <w:separator/>
      </w:r>
    </w:p>
  </w:endnote>
  <w:endnote w:type="continuationSeparator" w:id="0">
    <w:p w:rsidR="00492DD9" w:rsidRDefault="0049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69" w:rsidRPr="00CB60D5" w:rsidRDefault="0016574D" w:rsidP="00545469">
    <w:pPr>
      <w:pStyle w:val="Footer"/>
      <w:jc w:val="center"/>
      <w:rPr>
        <w:rFonts w:asciiTheme="majorBidi" w:hAnsiTheme="majorBidi" w:cstheme="majorBidi"/>
        <w:sz w:val="24"/>
        <w:szCs w:val="24"/>
      </w:rPr>
    </w:pPr>
    <w:r>
      <w:rPr>
        <w:rFonts w:asciiTheme="majorBidi" w:hAnsiTheme="majorBidi" w:cstheme="majorBidi"/>
        <w:sz w:val="24"/>
        <w:szCs w:val="24"/>
      </w:rPr>
      <w:t>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D9" w:rsidRDefault="00492DD9">
      <w:pPr>
        <w:spacing w:after="0" w:line="240" w:lineRule="auto"/>
      </w:pPr>
      <w:r>
        <w:separator/>
      </w:r>
    </w:p>
  </w:footnote>
  <w:footnote w:type="continuationSeparator" w:id="0">
    <w:p w:rsidR="00492DD9" w:rsidRDefault="00492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20447954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5469" w:rsidRPr="00CB60D5" w:rsidRDefault="00F07CF7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CB60D5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545469" w:rsidRPr="00CB60D5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CB60D5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2B2418">
          <w:rPr>
            <w:rFonts w:asciiTheme="majorBidi" w:hAnsiTheme="majorBidi" w:cstheme="majorBidi"/>
            <w:noProof/>
            <w:sz w:val="24"/>
            <w:szCs w:val="24"/>
          </w:rPr>
          <w:t>72</w:t>
        </w:r>
        <w:r w:rsidRPr="00CB60D5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545469" w:rsidRDefault="005454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B86"/>
    <w:rsid w:val="00000AEF"/>
    <w:rsid w:val="0000390F"/>
    <w:rsid w:val="00016554"/>
    <w:rsid w:val="000372E0"/>
    <w:rsid w:val="00040630"/>
    <w:rsid w:val="00041D69"/>
    <w:rsid w:val="00045C8E"/>
    <w:rsid w:val="00071C16"/>
    <w:rsid w:val="00075BDC"/>
    <w:rsid w:val="00083049"/>
    <w:rsid w:val="00084088"/>
    <w:rsid w:val="000858FC"/>
    <w:rsid w:val="0008606C"/>
    <w:rsid w:val="000928D6"/>
    <w:rsid w:val="000A46D5"/>
    <w:rsid w:val="000A7BD8"/>
    <w:rsid w:val="000B03C2"/>
    <w:rsid w:val="000B2B40"/>
    <w:rsid w:val="000D78E5"/>
    <w:rsid w:val="000E4075"/>
    <w:rsid w:val="000F1654"/>
    <w:rsid w:val="000F25EB"/>
    <w:rsid w:val="000F4259"/>
    <w:rsid w:val="00100657"/>
    <w:rsid w:val="00103CE2"/>
    <w:rsid w:val="00104D5C"/>
    <w:rsid w:val="00105582"/>
    <w:rsid w:val="00122573"/>
    <w:rsid w:val="001273B0"/>
    <w:rsid w:val="0013170F"/>
    <w:rsid w:val="00132D19"/>
    <w:rsid w:val="00132F8B"/>
    <w:rsid w:val="0013644F"/>
    <w:rsid w:val="001428FF"/>
    <w:rsid w:val="00144100"/>
    <w:rsid w:val="0014615E"/>
    <w:rsid w:val="00155E75"/>
    <w:rsid w:val="0016574D"/>
    <w:rsid w:val="0017121C"/>
    <w:rsid w:val="001716CC"/>
    <w:rsid w:val="001822D3"/>
    <w:rsid w:val="00187B64"/>
    <w:rsid w:val="00187F4B"/>
    <w:rsid w:val="0019612E"/>
    <w:rsid w:val="0019668F"/>
    <w:rsid w:val="00196B8E"/>
    <w:rsid w:val="001A21BD"/>
    <w:rsid w:val="001A7C7F"/>
    <w:rsid w:val="001D48F6"/>
    <w:rsid w:val="001D69A8"/>
    <w:rsid w:val="001F431A"/>
    <w:rsid w:val="001F64B9"/>
    <w:rsid w:val="00204785"/>
    <w:rsid w:val="002073E4"/>
    <w:rsid w:val="00212741"/>
    <w:rsid w:val="0021782F"/>
    <w:rsid w:val="0022594E"/>
    <w:rsid w:val="00231A26"/>
    <w:rsid w:val="00232B8D"/>
    <w:rsid w:val="00240C7D"/>
    <w:rsid w:val="00245027"/>
    <w:rsid w:val="0024645A"/>
    <w:rsid w:val="00267A99"/>
    <w:rsid w:val="00267DB8"/>
    <w:rsid w:val="00273391"/>
    <w:rsid w:val="00273EAC"/>
    <w:rsid w:val="0027422A"/>
    <w:rsid w:val="00274B8D"/>
    <w:rsid w:val="00290325"/>
    <w:rsid w:val="00291499"/>
    <w:rsid w:val="002A435E"/>
    <w:rsid w:val="002A48B6"/>
    <w:rsid w:val="002A5D3D"/>
    <w:rsid w:val="002A63F6"/>
    <w:rsid w:val="002B13A4"/>
    <w:rsid w:val="002B2418"/>
    <w:rsid w:val="002B309B"/>
    <w:rsid w:val="002B36C7"/>
    <w:rsid w:val="002B3ABB"/>
    <w:rsid w:val="002B4C9F"/>
    <w:rsid w:val="002C10DE"/>
    <w:rsid w:val="002C571B"/>
    <w:rsid w:val="002C5BE8"/>
    <w:rsid w:val="002D2D07"/>
    <w:rsid w:val="002D6437"/>
    <w:rsid w:val="002D6A74"/>
    <w:rsid w:val="002F10CC"/>
    <w:rsid w:val="002F74DF"/>
    <w:rsid w:val="0030222D"/>
    <w:rsid w:val="00303007"/>
    <w:rsid w:val="00304A16"/>
    <w:rsid w:val="00336FE6"/>
    <w:rsid w:val="00356C12"/>
    <w:rsid w:val="0036093F"/>
    <w:rsid w:val="00361167"/>
    <w:rsid w:val="00363C32"/>
    <w:rsid w:val="00375A4E"/>
    <w:rsid w:val="00392E5A"/>
    <w:rsid w:val="00397969"/>
    <w:rsid w:val="003A1D7D"/>
    <w:rsid w:val="003B0A25"/>
    <w:rsid w:val="003B668A"/>
    <w:rsid w:val="003C0AD0"/>
    <w:rsid w:val="003C45B0"/>
    <w:rsid w:val="003D001C"/>
    <w:rsid w:val="003D538C"/>
    <w:rsid w:val="003E63FC"/>
    <w:rsid w:val="003E7F30"/>
    <w:rsid w:val="00402A6B"/>
    <w:rsid w:val="00404C1B"/>
    <w:rsid w:val="0041221D"/>
    <w:rsid w:val="00413CA5"/>
    <w:rsid w:val="00413F66"/>
    <w:rsid w:val="00414EBD"/>
    <w:rsid w:val="00417E3F"/>
    <w:rsid w:val="0042282C"/>
    <w:rsid w:val="00425059"/>
    <w:rsid w:val="00433A3C"/>
    <w:rsid w:val="00445EFD"/>
    <w:rsid w:val="0044774E"/>
    <w:rsid w:val="00451A67"/>
    <w:rsid w:val="00453342"/>
    <w:rsid w:val="00453BA2"/>
    <w:rsid w:val="00456755"/>
    <w:rsid w:val="00456E3F"/>
    <w:rsid w:val="00463186"/>
    <w:rsid w:val="0047063A"/>
    <w:rsid w:val="00472435"/>
    <w:rsid w:val="00487BC8"/>
    <w:rsid w:val="0049237B"/>
    <w:rsid w:val="00492DD9"/>
    <w:rsid w:val="00493391"/>
    <w:rsid w:val="00494FD9"/>
    <w:rsid w:val="00496325"/>
    <w:rsid w:val="004B0A89"/>
    <w:rsid w:val="004B17E2"/>
    <w:rsid w:val="004B71A8"/>
    <w:rsid w:val="004C0651"/>
    <w:rsid w:val="004D58BB"/>
    <w:rsid w:val="004D655E"/>
    <w:rsid w:val="004D7B78"/>
    <w:rsid w:val="004E1397"/>
    <w:rsid w:val="004E5BD7"/>
    <w:rsid w:val="004E791A"/>
    <w:rsid w:val="004E7DC6"/>
    <w:rsid w:val="004F3D0E"/>
    <w:rsid w:val="004F6384"/>
    <w:rsid w:val="00501C6B"/>
    <w:rsid w:val="00504C1F"/>
    <w:rsid w:val="005063CD"/>
    <w:rsid w:val="00515296"/>
    <w:rsid w:val="005153D8"/>
    <w:rsid w:val="0052281E"/>
    <w:rsid w:val="00523877"/>
    <w:rsid w:val="00523A5C"/>
    <w:rsid w:val="0052630D"/>
    <w:rsid w:val="00535152"/>
    <w:rsid w:val="0053616F"/>
    <w:rsid w:val="005361BC"/>
    <w:rsid w:val="00536509"/>
    <w:rsid w:val="00545469"/>
    <w:rsid w:val="00575A47"/>
    <w:rsid w:val="005772B8"/>
    <w:rsid w:val="005857BD"/>
    <w:rsid w:val="0058721B"/>
    <w:rsid w:val="0058787E"/>
    <w:rsid w:val="005955E7"/>
    <w:rsid w:val="005A2CC4"/>
    <w:rsid w:val="005A404F"/>
    <w:rsid w:val="005A4A02"/>
    <w:rsid w:val="005B7C36"/>
    <w:rsid w:val="005C0EA1"/>
    <w:rsid w:val="005C71F0"/>
    <w:rsid w:val="005D13B7"/>
    <w:rsid w:val="005D1527"/>
    <w:rsid w:val="005E147A"/>
    <w:rsid w:val="005F3630"/>
    <w:rsid w:val="005F4F50"/>
    <w:rsid w:val="00601963"/>
    <w:rsid w:val="00607427"/>
    <w:rsid w:val="00610866"/>
    <w:rsid w:val="0061485E"/>
    <w:rsid w:val="00625AB4"/>
    <w:rsid w:val="00631EA5"/>
    <w:rsid w:val="00644437"/>
    <w:rsid w:val="006467C5"/>
    <w:rsid w:val="00653DD4"/>
    <w:rsid w:val="0066140E"/>
    <w:rsid w:val="00665288"/>
    <w:rsid w:val="0067265F"/>
    <w:rsid w:val="00674887"/>
    <w:rsid w:val="006755E6"/>
    <w:rsid w:val="00681778"/>
    <w:rsid w:val="00682AE8"/>
    <w:rsid w:val="006853EC"/>
    <w:rsid w:val="00690B08"/>
    <w:rsid w:val="00691916"/>
    <w:rsid w:val="00696856"/>
    <w:rsid w:val="00697B18"/>
    <w:rsid w:val="006B0594"/>
    <w:rsid w:val="006B2826"/>
    <w:rsid w:val="006D0490"/>
    <w:rsid w:val="006D32E8"/>
    <w:rsid w:val="006D495D"/>
    <w:rsid w:val="006E7B51"/>
    <w:rsid w:val="007045A5"/>
    <w:rsid w:val="00716162"/>
    <w:rsid w:val="007349A9"/>
    <w:rsid w:val="00741B02"/>
    <w:rsid w:val="00741EE0"/>
    <w:rsid w:val="00746CC6"/>
    <w:rsid w:val="00750401"/>
    <w:rsid w:val="00755AE1"/>
    <w:rsid w:val="00761149"/>
    <w:rsid w:val="007625A3"/>
    <w:rsid w:val="00785C85"/>
    <w:rsid w:val="00786D3B"/>
    <w:rsid w:val="007A35F8"/>
    <w:rsid w:val="007A5A6A"/>
    <w:rsid w:val="007A61C6"/>
    <w:rsid w:val="007A6877"/>
    <w:rsid w:val="007A69B2"/>
    <w:rsid w:val="007B57A3"/>
    <w:rsid w:val="007C62ED"/>
    <w:rsid w:val="007F3DF6"/>
    <w:rsid w:val="007F785B"/>
    <w:rsid w:val="007F7C9F"/>
    <w:rsid w:val="008021FD"/>
    <w:rsid w:val="00806F58"/>
    <w:rsid w:val="00811BDC"/>
    <w:rsid w:val="0082572C"/>
    <w:rsid w:val="00825FB0"/>
    <w:rsid w:val="00837923"/>
    <w:rsid w:val="00840B8B"/>
    <w:rsid w:val="00846276"/>
    <w:rsid w:val="008570F4"/>
    <w:rsid w:val="008601D3"/>
    <w:rsid w:val="00871EB2"/>
    <w:rsid w:val="00882D32"/>
    <w:rsid w:val="00884D68"/>
    <w:rsid w:val="00885BDE"/>
    <w:rsid w:val="008911B9"/>
    <w:rsid w:val="00891917"/>
    <w:rsid w:val="00891C83"/>
    <w:rsid w:val="00893728"/>
    <w:rsid w:val="00895183"/>
    <w:rsid w:val="00895BC8"/>
    <w:rsid w:val="00897429"/>
    <w:rsid w:val="008A1F0B"/>
    <w:rsid w:val="008B32E2"/>
    <w:rsid w:val="008B4E7F"/>
    <w:rsid w:val="008C7865"/>
    <w:rsid w:val="008D27A0"/>
    <w:rsid w:val="008D638E"/>
    <w:rsid w:val="008F5FF8"/>
    <w:rsid w:val="00907953"/>
    <w:rsid w:val="00912034"/>
    <w:rsid w:val="00913C59"/>
    <w:rsid w:val="00913D9E"/>
    <w:rsid w:val="00920898"/>
    <w:rsid w:val="0092353D"/>
    <w:rsid w:val="00926E93"/>
    <w:rsid w:val="00930122"/>
    <w:rsid w:val="00940BA0"/>
    <w:rsid w:val="00946A6E"/>
    <w:rsid w:val="00950A95"/>
    <w:rsid w:val="009547FF"/>
    <w:rsid w:val="00957F7E"/>
    <w:rsid w:val="00965734"/>
    <w:rsid w:val="00965BE7"/>
    <w:rsid w:val="009664ED"/>
    <w:rsid w:val="0097081A"/>
    <w:rsid w:val="009751D8"/>
    <w:rsid w:val="009846CD"/>
    <w:rsid w:val="009A5ADD"/>
    <w:rsid w:val="009A67E7"/>
    <w:rsid w:val="009A68B8"/>
    <w:rsid w:val="009B061B"/>
    <w:rsid w:val="009C7790"/>
    <w:rsid w:val="009D41C5"/>
    <w:rsid w:val="009D63DE"/>
    <w:rsid w:val="009E1368"/>
    <w:rsid w:val="009E5B0E"/>
    <w:rsid w:val="00A11B86"/>
    <w:rsid w:val="00A30DFC"/>
    <w:rsid w:val="00A35357"/>
    <w:rsid w:val="00A37C75"/>
    <w:rsid w:val="00A4404C"/>
    <w:rsid w:val="00A458F4"/>
    <w:rsid w:val="00A4677F"/>
    <w:rsid w:val="00A47ECD"/>
    <w:rsid w:val="00A525A8"/>
    <w:rsid w:val="00A52B8E"/>
    <w:rsid w:val="00A5440B"/>
    <w:rsid w:val="00A55C8A"/>
    <w:rsid w:val="00A56638"/>
    <w:rsid w:val="00A63964"/>
    <w:rsid w:val="00A63FFA"/>
    <w:rsid w:val="00A6500F"/>
    <w:rsid w:val="00A736DD"/>
    <w:rsid w:val="00A77D7D"/>
    <w:rsid w:val="00A820D0"/>
    <w:rsid w:val="00A8651D"/>
    <w:rsid w:val="00A9112F"/>
    <w:rsid w:val="00A93F89"/>
    <w:rsid w:val="00A94EB9"/>
    <w:rsid w:val="00AA0913"/>
    <w:rsid w:val="00AA437B"/>
    <w:rsid w:val="00AA5AE8"/>
    <w:rsid w:val="00AA69C9"/>
    <w:rsid w:val="00AB51D9"/>
    <w:rsid w:val="00AB5D19"/>
    <w:rsid w:val="00AC2DCF"/>
    <w:rsid w:val="00AC7356"/>
    <w:rsid w:val="00AD10F7"/>
    <w:rsid w:val="00AD3608"/>
    <w:rsid w:val="00AE14B6"/>
    <w:rsid w:val="00AE567E"/>
    <w:rsid w:val="00AF6C40"/>
    <w:rsid w:val="00AF7C21"/>
    <w:rsid w:val="00B05167"/>
    <w:rsid w:val="00B125C7"/>
    <w:rsid w:val="00B17D1E"/>
    <w:rsid w:val="00B2056D"/>
    <w:rsid w:val="00B21D0E"/>
    <w:rsid w:val="00B23B73"/>
    <w:rsid w:val="00B252C9"/>
    <w:rsid w:val="00B318B2"/>
    <w:rsid w:val="00B3430A"/>
    <w:rsid w:val="00B47EFE"/>
    <w:rsid w:val="00B550EC"/>
    <w:rsid w:val="00B572AA"/>
    <w:rsid w:val="00B618AF"/>
    <w:rsid w:val="00B71F20"/>
    <w:rsid w:val="00B77790"/>
    <w:rsid w:val="00B84A4E"/>
    <w:rsid w:val="00B91A12"/>
    <w:rsid w:val="00B933D0"/>
    <w:rsid w:val="00B93901"/>
    <w:rsid w:val="00B95791"/>
    <w:rsid w:val="00B96171"/>
    <w:rsid w:val="00BB0874"/>
    <w:rsid w:val="00BB46D3"/>
    <w:rsid w:val="00BB6CD7"/>
    <w:rsid w:val="00BC691A"/>
    <w:rsid w:val="00BD3E00"/>
    <w:rsid w:val="00BD5004"/>
    <w:rsid w:val="00BE1BCB"/>
    <w:rsid w:val="00BE42F2"/>
    <w:rsid w:val="00BE4E78"/>
    <w:rsid w:val="00BE61E8"/>
    <w:rsid w:val="00BE725E"/>
    <w:rsid w:val="00BF3DEB"/>
    <w:rsid w:val="00BF7F82"/>
    <w:rsid w:val="00C0425E"/>
    <w:rsid w:val="00C07444"/>
    <w:rsid w:val="00C14FFC"/>
    <w:rsid w:val="00C241A9"/>
    <w:rsid w:val="00C62E00"/>
    <w:rsid w:val="00C71DE3"/>
    <w:rsid w:val="00C72E17"/>
    <w:rsid w:val="00C74D7F"/>
    <w:rsid w:val="00C75739"/>
    <w:rsid w:val="00C77E77"/>
    <w:rsid w:val="00C87475"/>
    <w:rsid w:val="00CA3C0F"/>
    <w:rsid w:val="00CA4112"/>
    <w:rsid w:val="00CB0B9E"/>
    <w:rsid w:val="00CB60D5"/>
    <w:rsid w:val="00CC0A61"/>
    <w:rsid w:val="00CC5567"/>
    <w:rsid w:val="00CD38C9"/>
    <w:rsid w:val="00CD39B9"/>
    <w:rsid w:val="00CD68FB"/>
    <w:rsid w:val="00CE1B65"/>
    <w:rsid w:val="00CE3351"/>
    <w:rsid w:val="00CF5099"/>
    <w:rsid w:val="00D005D5"/>
    <w:rsid w:val="00D13D1B"/>
    <w:rsid w:val="00D163F5"/>
    <w:rsid w:val="00D16AA2"/>
    <w:rsid w:val="00D2086D"/>
    <w:rsid w:val="00D23927"/>
    <w:rsid w:val="00D278DD"/>
    <w:rsid w:val="00D31BF2"/>
    <w:rsid w:val="00D323BD"/>
    <w:rsid w:val="00D33807"/>
    <w:rsid w:val="00D4473E"/>
    <w:rsid w:val="00D44BFE"/>
    <w:rsid w:val="00D44F0E"/>
    <w:rsid w:val="00D55E31"/>
    <w:rsid w:val="00D56FCE"/>
    <w:rsid w:val="00D60928"/>
    <w:rsid w:val="00D9611D"/>
    <w:rsid w:val="00D97D6D"/>
    <w:rsid w:val="00DA6BD1"/>
    <w:rsid w:val="00DB4A1F"/>
    <w:rsid w:val="00DC1B5C"/>
    <w:rsid w:val="00DC4950"/>
    <w:rsid w:val="00DC64F4"/>
    <w:rsid w:val="00DD2746"/>
    <w:rsid w:val="00DD4241"/>
    <w:rsid w:val="00DE5811"/>
    <w:rsid w:val="00DE59A3"/>
    <w:rsid w:val="00DF0273"/>
    <w:rsid w:val="00DF623F"/>
    <w:rsid w:val="00DF6485"/>
    <w:rsid w:val="00E008FE"/>
    <w:rsid w:val="00E05345"/>
    <w:rsid w:val="00E10A59"/>
    <w:rsid w:val="00E11F43"/>
    <w:rsid w:val="00E23C97"/>
    <w:rsid w:val="00E33CBD"/>
    <w:rsid w:val="00E35E38"/>
    <w:rsid w:val="00E51332"/>
    <w:rsid w:val="00E53446"/>
    <w:rsid w:val="00E54EFD"/>
    <w:rsid w:val="00E60954"/>
    <w:rsid w:val="00E6386D"/>
    <w:rsid w:val="00E741C8"/>
    <w:rsid w:val="00E75502"/>
    <w:rsid w:val="00E8140D"/>
    <w:rsid w:val="00E84413"/>
    <w:rsid w:val="00E851E7"/>
    <w:rsid w:val="00EA5FB9"/>
    <w:rsid w:val="00EA76AD"/>
    <w:rsid w:val="00EB3F4F"/>
    <w:rsid w:val="00EC0615"/>
    <w:rsid w:val="00EC4137"/>
    <w:rsid w:val="00EC7959"/>
    <w:rsid w:val="00ED0B07"/>
    <w:rsid w:val="00EE2D7D"/>
    <w:rsid w:val="00EF3C00"/>
    <w:rsid w:val="00EF5C39"/>
    <w:rsid w:val="00EF67E9"/>
    <w:rsid w:val="00EF6B22"/>
    <w:rsid w:val="00EF6EF1"/>
    <w:rsid w:val="00F04CB1"/>
    <w:rsid w:val="00F068EE"/>
    <w:rsid w:val="00F071B8"/>
    <w:rsid w:val="00F07CF7"/>
    <w:rsid w:val="00F22D07"/>
    <w:rsid w:val="00F255CC"/>
    <w:rsid w:val="00F41003"/>
    <w:rsid w:val="00F459BC"/>
    <w:rsid w:val="00F46A1C"/>
    <w:rsid w:val="00F558F5"/>
    <w:rsid w:val="00F566D7"/>
    <w:rsid w:val="00F608C4"/>
    <w:rsid w:val="00F642ED"/>
    <w:rsid w:val="00F67475"/>
    <w:rsid w:val="00F73571"/>
    <w:rsid w:val="00F77852"/>
    <w:rsid w:val="00F90E7F"/>
    <w:rsid w:val="00F93C4E"/>
    <w:rsid w:val="00FA2032"/>
    <w:rsid w:val="00FB4B49"/>
    <w:rsid w:val="00FB5CAA"/>
    <w:rsid w:val="00FC0590"/>
    <w:rsid w:val="00FC6708"/>
    <w:rsid w:val="00FC6925"/>
    <w:rsid w:val="00FD495A"/>
    <w:rsid w:val="00FE3CCF"/>
    <w:rsid w:val="00FE4446"/>
    <w:rsid w:val="00FE67CC"/>
    <w:rsid w:val="00FF2BD7"/>
    <w:rsid w:val="00FF6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B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11B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1B8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1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B86"/>
  </w:style>
  <w:style w:type="paragraph" w:styleId="Footer">
    <w:name w:val="footer"/>
    <w:basedOn w:val="Normal"/>
    <w:link w:val="FooterChar"/>
    <w:uiPriority w:val="99"/>
    <w:unhideWhenUsed/>
    <w:rsid w:val="00A11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B86"/>
  </w:style>
  <w:style w:type="character" w:styleId="FootnoteReference">
    <w:name w:val="footnote reference"/>
    <w:basedOn w:val="DefaultParagraphFont"/>
    <w:uiPriority w:val="99"/>
    <w:semiHidden/>
    <w:unhideWhenUsed/>
    <w:rsid w:val="005454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 YUSNIA</dc:creator>
  <cp:lastModifiedBy>TIKNORENT</cp:lastModifiedBy>
  <cp:revision>7</cp:revision>
  <cp:lastPrinted>2017-11-20T03:33:00Z</cp:lastPrinted>
  <dcterms:created xsi:type="dcterms:W3CDTF">2017-09-25T11:47:00Z</dcterms:created>
  <dcterms:modified xsi:type="dcterms:W3CDTF">2017-11-20T03:35:00Z</dcterms:modified>
</cp:coreProperties>
</file>