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AF" w:rsidRDefault="004A59AF" w:rsidP="00A36B67">
      <w:pPr>
        <w:pStyle w:val="ListParagraph"/>
        <w:spacing w:line="360" w:lineRule="auto"/>
        <w:ind w:left="142"/>
        <w:jc w:val="center"/>
        <w:rPr>
          <w:rFonts w:ascii="Times New Roman" w:hAnsi="Times New Roman" w:cs="Times New Roman"/>
          <w:b/>
          <w:sz w:val="24"/>
        </w:rPr>
      </w:pPr>
      <w:r w:rsidRPr="00387B26">
        <w:rPr>
          <w:rFonts w:ascii="Times New Roman" w:hAnsi="Times New Roman" w:cs="Times New Roman"/>
          <w:b/>
          <w:sz w:val="24"/>
        </w:rPr>
        <w:t>BAB II</w:t>
      </w:r>
    </w:p>
    <w:p w:rsidR="00A36B67" w:rsidRDefault="008775BB" w:rsidP="00A36B67">
      <w:pPr>
        <w:pStyle w:val="ListParagraph"/>
        <w:spacing w:line="360" w:lineRule="auto"/>
        <w:ind w:left="142"/>
        <w:jc w:val="center"/>
        <w:rPr>
          <w:rFonts w:ascii="Times New Roman" w:hAnsi="Times New Roman" w:cs="Times New Roman"/>
          <w:b/>
          <w:sz w:val="24"/>
        </w:rPr>
      </w:pPr>
      <w:r>
        <w:rPr>
          <w:rFonts w:ascii="Times New Roman" w:hAnsi="Times New Roman" w:cs="Times New Roman"/>
          <w:b/>
          <w:sz w:val="24"/>
        </w:rPr>
        <w:t>TINJAUAN PUSTAKA</w:t>
      </w:r>
      <w:r w:rsidR="0075159C">
        <w:rPr>
          <w:rFonts w:ascii="Times New Roman" w:hAnsi="Times New Roman" w:cs="Times New Roman"/>
          <w:b/>
          <w:sz w:val="24"/>
        </w:rPr>
        <w:t xml:space="preserve"> TENTANG PRESTASI BELAJAR PENDIDIKAN AGAMA ISLAM (PAI) DAN AKHLAK SISWA, KERANGKA BERPIKIR DAN HIPOTESIS PENELITIAN</w:t>
      </w:r>
    </w:p>
    <w:p w:rsidR="00272B57" w:rsidRDefault="00272B57" w:rsidP="00A36B67">
      <w:pPr>
        <w:pStyle w:val="ListParagraph"/>
        <w:spacing w:line="360" w:lineRule="auto"/>
        <w:ind w:left="142"/>
        <w:jc w:val="center"/>
        <w:rPr>
          <w:rFonts w:ascii="Times New Roman" w:hAnsi="Times New Roman" w:cs="Times New Roman"/>
          <w:b/>
          <w:sz w:val="24"/>
        </w:rPr>
      </w:pPr>
    </w:p>
    <w:p w:rsidR="004A59AF" w:rsidRPr="00387B26" w:rsidRDefault="008775BB" w:rsidP="00A20710">
      <w:pPr>
        <w:pStyle w:val="ListParagraph"/>
        <w:numPr>
          <w:ilvl w:val="0"/>
          <w:numId w:val="10"/>
        </w:numPr>
        <w:spacing w:line="360" w:lineRule="auto"/>
        <w:ind w:left="425" w:hanging="425"/>
        <w:rPr>
          <w:rFonts w:ascii="Times New Roman" w:hAnsi="Times New Roman" w:cs="Times New Roman"/>
          <w:b/>
          <w:sz w:val="24"/>
        </w:rPr>
      </w:pPr>
      <w:r>
        <w:rPr>
          <w:rFonts w:ascii="Times New Roman" w:hAnsi="Times New Roman" w:cs="Times New Roman"/>
          <w:b/>
          <w:sz w:val="24"/>
        </w:rPr>
        <w:t>Kajian Teori</w:t>
      </w:r>
    </w:p>
    <w:p w:rsidR="004A59AF" w:rsidRDefault="008775BB" w:rsidP="00DF7D98">
      <w:pPr>
        <w:pStyle w:val="ListParagraph"/>
        <w:numPr>
          <w:ilvl w:val="0"/>
          <w:numId w:val="2"/>
        </w:numPr>
        <w:spacing w:line="360" w:lineRule="auto"/>
        <w:ind w:left="709" w:hanging="284"/>
        <w:rPr>
          <w:rFonts w:ascii="Times New Roman" w:hAnsi="Times New Roman" w:cs="Times New Roman"/>
          <w:b/>
          <w:sz w:val="24"/>
        </w:rPr>
      </w:pPr>
      <w:r>
        <w:rPr>
          <w:rFonts w:ascii="Times New Roman" w:hAnsi="Times New Roman" w:cs="Times New Roman"/>
          <w:b/>
          <w:sz w:val="24"/>
        </w:rPr>
        <w:t xml:space="preserve">Prestasi </w:t>
      </w:r>
      <w:r w:rsidR="004A59AF">
        <w:rPr>
          <w:rFonts w:ascii="Times New Roman" w:hAnsi="Times New Roman" w:cs="Times New Roman"/>
          <w:b/>
          <w:sz w:val="24"/>
        </w:rPr>
        <w:t>Belajar</w:t>
      </w:r>
      <w:r>
        <w:rPr>
          <w:rFonts w:ascii="Times New Roman" w:hAnsi="Times New Roman" w:cs="Times New Roman"/>
          <w:b/>
          <w:sz w:val="24"/>
        </w:rPr>
        <w:t xml:space="preserve"> Pendidikan Agama Islam</w:t>
      </w:r>
    </w:p>
    <w:p w:rsidR="008775BB" w:rsidRPr="00E96E1D" w:rsidRDefault="008775BB" w:rsidP="00DF7D98">
      <w:pPr>
        <w:pStyle w:val="ListParagraph"/>
        <w:numPr>
          <w:ilvl w:val="0"/>
          <w:numId w:val="33"/>
        </w:numPr>
        <w:spacing w:line="480" w:lineRule="auto"/>
        <w:ind w:left="709" w:hanging="284"/>
        <w:rPr>
          <w:rFonts w:ascii="Times New Roman" w:hAnsi="Times New Roman" w:cs="Times New Roman"/>
          <w:b/>
          <w:sz w:val="24"/>
        </w:rPr>
      </w:pPr>
      <w:r>
        <w:rPr>
          <w:rFonts w:ascii="Times New Roman" w:hAnsi="Times New Roman" w:cs="Times New Roman"/>
          <w:b/>
          <w:sz w:val="24"/>
        </w:rPr>
        <w:t>Pengertian Prestasi Belajar</w:t>
      </w:r>
    </w:p>
    <w:p w:rsidR="008E3B27" w:rsidRDefault="004A59AF" w:rsidP="008775BB">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Seluruh aktifitas manusia untuk </w:t>
      </w:r>
      <w:r w:rsidR="0069059B">
        <w:rPr>
          <w:rFonts w:ascii="Times New Roman" w:eastAsia="Times New Roman" w:hAnsi="Times New Roman" w:cs="Times New Roman"/>
          <w:sz w:val="24"/>
          <w:szCs w:val="24"/>
          <w:lang w:eastAsia="id-ID"/>
        </w:rPr>
        <w:t xml:space="preserve">memiliki tujuan tertentu, dalam </w:t>
      </w:r>
      <w:r>
        <w:rPr>
          <w:rFonts w:ascii="Times New Roman" w:eastAsia="Times New Roman" w:hAnsi="Times New Roman" w:cs="Times New Roman"/>
          <w:sz w:val="24"/>
          <w:szCs w:val="24"/>
          <w:lang w:eastAsia="id-ID"/>
        </w:rPr>
        <w:t>rangka untuk mencapai tujuan tersebut selalu disertai dengan pengumpulan dan penilaian sebagai tolak ukur keberhasilan dalam mencapai tujuan tersebut. Demikian pula dalam proses belajar mengajar, senantiasa diadakan pengukuran dan penilaian terhadap proses belajar mengajar tersebut agar dapat diketahui hasil atau prestasi belajar siswa.</w:t>
      </w:r>
    </w:p>
    <w:p w:rsidR="008775BB" w:rsidRDefault="008775BB" w:rsidP="0075159C">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Muhibin Syah mengemukakan: “Prestasi belajar adalah segenap ranah psikologi yang berubah sebagai akibat mengalaman dan proses belajar siswa”.</w:t>
      </w:r>
      <w:r>
        <w:rPr>
          <w:rStyle w:val="FootnoteReference"/>
          <w:rFonts w:ascii="Times New Roman" w:eastAsia="Times New Roman" w:hAnsi="Times New Roman" w:cs="Times New Roman"/>
          <w:sz w:val="24"/>
          <w:szCs w:val="24"/>
          <w:lang w:eastAsia="id-ID"/>
        </w:rPr>
        <w:footnoteReference w:id="2"/>
      </w:r>
      <w:r w:rsidR="0075159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Prestasi belajar siswa adalah penguasaan pengetahuan atau keterampilan yang di kembangkan oleh mata pelajaran lazimnya ditunjukkan dengan nilai test atau</w:t>
      </w:r>
      <w:r w:rsidR="0075159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ang</w:t>
      </w:r>
      <w:r w:rsidR="0075159C">
        <w:rPr>
          <w:rFonts w:ascii="Times New Roman" w:eastAsia="Times New Roman" w:hAnsi="Times New Roman" w:cs="Times New Roman"/>
          <w:sz w:val="24"/>
          <w:szCs w:val="24"/>
          <w:lang w:eastAsia="id-ID"/>
        </w:rPr>
        <w:t xml:space="preserve">ka nilai yang di berikan oleh </w:t>
      </w:r>
      <w:r w:rsidR="0075159C">
        <w:rPr>
          <w:rFonts w:ascii="Times New Roman" w:eastAsia="Times New Roman" w:hAnsi="Times New Roman" w:cs="Times New Roman"/>
          <w:sz w:val="24"/>
          <w:szCs w:val="24"/>
          <w:lang w:eastAsia="id-ID"/>
        </w:rPr>
        <w:lastRenderedPageBreak/>
        <w:t>g</w:t>
      </w:r>
      <w:r>
        <w:rPr>
          <w:rFonts w:ascii="Times New Roman" w:eastAsia="Times New Roman" w:hAnsi="Times New Roman" w:cs="Times New Roman"/>
          <w:sz w:val="24"/>
          <w:szCs w:val="24"/>
          <w:lang w:eastAsia="id-ID"/>
        </w:rPr>
        <w:t>ur</w:t>
      </w:r>
      <w:r w:rsidR="0075159C">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Dengan semikian prestasi belajar merupakan hasil yang dicapai dari belajar itu sendiri, yang biasanya dikaitkan dengan nilai pelajaran.</w:t>
      </w:r>
    </w:p>
    <w:p w:rsidR="008775BB" w:rsidRDefault="008775BB" w:rsidP="00272B57">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Dimyati dan Mudjiono mengemukakan:</w:t>
      </w:r>
    </w:p>
    <w:p w:rsidR="008775BB" w:rsidRDefault="00504432" w:rsidP="00504432">
      <w:pPr>
        <w:pStyle w:val="ListParagraph"/>
        <w:shd w:val="clear" w:color="auto" w:fill="FFFFFF"/>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8775BB">
        <w:rPr>
          <w:rFonts w:ascii="Times New Roman" w:eastAsia="Times New Roman" w:hAnsi="Times New Roman" w:cs="Times New Roman"/>
          <w:sz w:val="24"/>
          <w:szCs w:val="24"/>
          <w:lang w:eastAsia="id-ID"/>
        </w:rPr>
        <w:t>“prestasi belajar dipandang dari sisi siswa merupakan tingkat perkembangan mental yang lebih baik bila dibandingkan saat pra belajar. Tingkat perkembangan mental tersebut terwujud pada jenis-jenis ranah kognitif, afektif, dan psikomotorik</w:t>
      </w:r>
      <w:r w:rsidR="00D97707">
        <w:rPr>
          <w:rFonts w:ascii="Times New Roman" w:eastAsia="Times New Roman" w:hAnsi="Times New Roman" w:cs="Times New Roman"/>
          <w:sz w:val="24"/>
          <w:szCs w:val="24"/>
          <w:lang w:eastAsia="id-ID"/>
        </w:rPr>
        <w:t>. Sedangkan prestasi belajar ditinjau dari sisi guru merupakan hasil saat terselesaikannya bahan pelajaran. Ini terkait dengan tujuan-tujuan pengajaran. Prestasi belajar dinilai dengan ukuran-uku</w:t>
      </w:r>
      <w:r w:rsidR="006E4C77">
        <w:rPr>
          <w:rFonts w:ascii="Times New Roman" w:eastAsia="Times New Roman" w:hAnsi="Times New Roman" w:cs="Times New Roman"/>
          <w:sz w:val="24"/>
          <w:szCs w:val="24"/>
          <w:lang w:eastAsia="id-ID"/>
        </w:rPr>
        <w:t>ran baik di tingkat sekolah mau</w:t>
      </w:r>
      <w:r w:rsidR="00D97707">
        <w:rPr>
          <w:rFonts w:ascii="Times New Roman" w:eastAsia="Times New Roman" w:hAnsi="Times New Roman" w:cs="Times New Roman"/>
          <w:sz w:val="24"/>
          <w:szCs w:val="24"/>
          <w:lang w:eastAsia="id-ID"/>
        </w:rPr>
        <w:t>pun nasional.”</w:t>
      </w:r>
      <w:r w:rsidR="00D97707">
        <w:rPr>
          <w:rStyle w:val="FootnoteReference"/>
          <w:rFonts w:ascii="Times New Roman" w:eastAsia="Times New Roman" w:hAnsi="Times New Roman" w:cs="Times New Roman"/>
          <w:sz w:val="24"/>
          <w:szCs w:val="24"/>
          <w:lang w:eastAsia="id-ID"/>
        </w:rPr>
        <w:footnoteReference w:id="3"/>
      </w:r>
    </w:p>
    <w:p w:rsidR="00D97707" w:rsidRDefault="00D97707" w:rsidP="00D97707">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eastAsia="id-ID"/>
        </w:rPr>
      </w:pPr>
    </w:p>
    <w:p w:rsidR="00D97707" w:rsidRDefault="00D97707" w:rsidP="00D97707">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Prestasi belajar biasanya dilambangkan dengan bentuk prestasi konkrit, yakni prestasi belajar dapat diketahui setelah dilaksanakannya test prestasi atau evaluasi belajar. Pada umumnya prestasi belajar disekolah (pendidikan formal) dinyatakan dalam bentuk simbol, baik dengan huruf maupun angka yang dicantumkan dalam deretan nilai berupa raport atau ijazah</w:t>
      </w:r>
    </w:p>
    <w:p w:rsidR="001A5849" w:rsidRDefault="001A5849" w:rsidP="00DF7D98">
      <w:pPr>
        <w:pStyle w:val="ListParagraph"/>
        <w:numPr>
          <w:ilvl w:val="0"/>
          <w:numId w:val="33"/>
        </w:numPr>
        <w:shd w:val="clear" w:color="auto" w:fill="FFFFFF"/>
        <w:spacing w:after="0" w:line="480" w:lineRule="auto"/>
        <w:ind w:left="709" w:hanging="283"/>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Fungsi Prestasi Belajar</w:t>
      </w:r>
    </w:p>
    <w:p w:rsidR="001A5849" w:rsidRDefault="001A5849" w:rsidP="001A5849">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1A5849">
        <w:rPr>
          <w:rFonts w:ascii="Times New Roman" w:eastAsia="Times New Roman" w:hAnsi="Times New Roman" w:cs="Times New Roman"/>
          <w:sz w:val="24"/>
          <w:szCs w:val="24"/>
          <w:lang w:eastAsia="id-ID"/>
        </w:rPr>
        <w:t>Menurut beberapa pendapat para ahli, dalam kegiatan pembelajaran prestasi ini memiliki beberapa fungsi yang sangat penting. Diantara fungsi-fungssi prestasi belajar sebagaimana dikatakan oleh Z. Arifin adalah sebagai be</w:t>
      </w:r>
      <w:r w:rsidR="009D65B3">
        <w:rPr>
          <w:rFonts w:ascii="Times New Roman" w:eastAsia="Times New Roman" w:hAnsi="Times New Roman" w:cs="Times New Roman"/>
          <w:sz w:val="24"/>
          <w:szCs w:val="24"/>
          <w:lang w:eastAsia="id-ID"/>
        </w:rPr>
        <w:t>rikut : (a) sebagai indikator kua</w:t>
      </w:r>
      <w:r w:rsidRPr="001A5849">
        <w:rPr>
          <w:rFonts w:ascii="Times New Roman" w:eastAsia="Times New Roman" w:hAnsi="Times New Roman" w:cs="Times New Roman"/>
          <w:sz w:val="24"/>
          <w:szCs w:val="24"/>
          <w:lang w:eastAsia="id-ID"/>
        </w:rPr>
        <w:t>litas</w:t>
      </w:r>
      <w:r w:rsidR="009D65B3">
        <w:rPr>
          <w:rFonts w:ascii="Times New Roman" w:eastAsia="Times New Roman" w:hAnsi="Times New Roman" w:cs="Times New Roman"/>
          <w:sz w:val="24"/>
          <w:szCs w:val="24"/>
          <w:lang w:eastAsia="id-ID"/>
        </w:rPr>
        <w:t xml:space="preserve"> </w:t>
      </w:r>
      <w:r w:rsidRPr="001A5849">
        <w:rPr>
          <w:rFonts w:ascii="Times New Roman" w:eastAsia="Times New Roman" w:hAnsi="Times New Roman" w:cs="Times New Roman"/>
          <w:sz w:val="24"/>
          <w:szCs w:val="24"/>
          <w:lang w:eastAsia="id-ID"/>
        </w:rPr>
        <w:t xml:space="preserve">dan </w:t>
      </w:r>
      <w:r w:rsidRPr="001A5849">
        <w:rPr>
          <w:rFonts w:ascii="Times New Roman" w:eastAsia="Times New Roman" w:hAnsi="Times New Roman" w:cs="Times New Roman"/>
          <w:sz w:val="24"/>
          <w:szCs w:val="24"/>
          <w:lang w:eastAsia="id-ID"/>
        </w:rPr>
        <w:lastRenderedPageBreak/>
        <w:t>kuantitas pengetahuan yang telah dikuasai oleh peserta didik (siswa); (b) sebagai pemuasan hasrat ingin tahu; (c) sebagai bahan informasi dan inovasi pendidikan; (d) sebagai indikator intern dan ekstern dan institusi pendidikan; dan (e) dapat dijadikan indikato</w:t>
      </w:r>
      <w:r>
        <w:rPr>
          <w:rFonts w:ascii="Times New Roman" w:eastAsia="Times New Roman" w:hAnsi="Times New Roman" w:cs="Times New Roman"/>
          <w:sz w:val="24"/>
          <w:szCs w:val="24"/>
          <w:lang w:eastAsia="id-ID"/>
        </w:rPr>
        <w:t>r</w:t>
      </w:r>
      <w:r w:rsidRPr="001A5849">
        <w:rPr>
          <w:rFonts w:ascii="Times New Roman" w:eastAsia="Times New Roman" w:hAnsi="Times New Roman" w:cs="Times New Roman"/>
          <w:sz w:val="24"/>
          <w:szCs w:val="24"/>
          <w:lang w:eastAsia="id-ID"/>
        </w:rPr>
        <w:t xml:space="preserve"> terhadap daya serap</w:t>
      </w:r>
      <w:r w:rsidR="00A16C6E">
        <w:rPr>
          <w:rFonts w:ascii="Times New Roman" w:eastAsia="Times New Roman" w:hAnsi="Times New Roman" w:cs="Times New Roman"/>
          <w:sz w:val="24"/>
          <w:szCs w:val="24"/>
          <w:lang w:eastAsia="id-ID"/>
        </w:rPr>
        <w:t>/</w:t>
      </w:r>
      <w:r w:rsidRPr="001A5849">
        <w:rPr>
          <w:rFonts w:ascii="Times New Roman" w:eastAsia="Times New Roman" w:hAnsi="Times New Roman" w:cs="Times New Roman"/>
          <w:sz w:val="24"/>
          <w:szCs w:val="24"/>
          <w:lang w:eastAsia="id-ID"/>
        </w:rPr>
        <w:t>kecerdasan peserta didik.</w:t>
      </w:r>
    </w:p>
    <w:p w:rsidR="00630FF0" w:rsidRDefault="001A5849" w:rsidP="00630FF0">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Syamsuddin menyebutkan</w:t>
      </w:r>
      <w:r w:rsidR="00817B8F">
        <w:rPr>
          <w:rFonts w:ascii="Times New Roman" w:eastAsia="Times New Roman" w:hAnsi="Times New Roman" w:cs="Times New Roman"/>
          <w:sz w:val="24"/>
          <w:szCs w:val="24"/>
          <w:lang w:eastAsia="id-ID"/>
        </w:rPr>
        <w:t xml:space="preserve"> b</w:t>
      </w:r>
      <w:r>
        <w:rPr>
          <w:rFonts w:ascii="Times New Roman" w:eastAsia="Times New Roman" w:hAnsi="Times New Roman" w:cs="Times New Roman"/>
          <w:sz w:val="24"/>
          <w:szCs w:val="24"/>
          <w:lang w:eastAsia="id-ID"/>
        </w:rPr>
        <w:t>ahwa hasil belajar sering juga disebut prestasi belajar yang dapat dimanifestasika</w:t>
      </w:r>
      <w:r w:rsidR="00817B8F">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dalam wujud; (a) penambahan materi pengetahuan yang berupa fakta, informasi, prinsip atau hukum atau kaidah prosedur atau pola kerja dan sebagainya; (b) penguasan pola-pola prilaku kognitif (pengamatan) proses berpikir, m</w:t>
      </w:r>
      <w:r w:rsidR="00817B8F">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ngingat atau mengenal kembali, perilaku afektif (sikap-sikap</w:t>
      </w:r>
      <w:r w:rsidR="00817B8F">
        <w:rPr>
          <w:rFonts w:ascii="Times New Roman" w:eastAsia="Times New Roman" w:hAnsi="Times New Roman" w:cs="Times New Roman"/>
          <w:sz w:val="24"/>
          <w:szCs w:val="24"/>
          <w:lang w:eastAsia="id-ID"/>
        </w:rPr>
        <w:t xml:space="preserve"> aprsiasi, penghayatan dan sebagainya), prilaku bersifat psikomotor (keterampilan-keterampilan psikomotorik termasuk yang bersifat akspresif; (c) perubahan dalam sifat-sifat kepribadian yang baik yang tangibel maupun yang intangible (tak dapat diraba)</w:t>
      </w:r>
      <w:r w:rsidR="00732FF0">
        <w:rPr>
          <w:rStyle w:val="FootnoteReference"/>
          <w:rFonts w:ascii="Times New Roman" w:eastAsia="Times New Roman" w:hAnsi="Times New Roman" w:cs="Times New Roman"/>
          <w:sz w:val="24"/>
          <w:szCs w:val="24"/>
          <w:lang w:eastAsia="id-ID"/>
        </w:rPr>
        <w:footnoteReference w:id="4"/>
      </w:r>
    </w:p>
    <w:p w:rsidR="004A59AF" w:rsidRPr="00630FF0" w:rsidRDefault="004A59AF" w:rsidP="00DF7D98">
      <w:pPr>
        <w:pStyle w:val="ListParagraph"/>
        <w:numPr>
          <w:ilvl w:val="0"/>
          <w:numId w:val="33"/>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EB11E1">
        <w:rPr>
          <w:rFonts w:ascii="Times New Roman" w:hAnsi="Times New Roman" w:cs="Times New Roman"/>
          <w:b/>
          <w:sz w:val="24"/>
        </w:rPr>
        <w:t>Faktor-faktor yang mempengaruhi Prestasi Belajar</w:t>
      </w:r>
    </w:p>
    <w:p w:rsidR="008E3B27" w:rsidRDefault="004A59AF" w:rsidP="00D9770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Pada dasarnya, hasil belajar atau prestasi belajar yang diperoleh siswa merupakan hasil interaksi dari berbagai faktor, baik faktor ekstern maupun faktor intern. Oleh karena itu, pengenalan guru </w:t>
      </w:r>
      <w:r>
        <w:rPr>
          <w:rFonts w:ascii="Times New Roman" w:hAnsi="Times New Roman" w:cs="Times New Roman"/>
          <w:sz w:val="24"/>
        </w:rPr>
        <w:lastRenderedPageBreak/>
        <w:t>terhadap faktor-faktor yang dapat mempengaruhi prestasi belajar siswa penting sekali artinya, dalam rangka membantu siswa mencapai prestasi belajar seoptimal mungkin sesuai dengan kemampuannya masing-masing.</w:t>
      </w:r>
    </w:p>
    <w:p w:rsidR="008E3B27" w:rsidRDefault="00504432" w:rsidP="00504432">
      <w:pPr>
        <w:pStyle w:val="ListParagraph"/>
        <w:spacing w:line="240" w:lineRule="auto"/>
        <w:ind w:left="709"/>
        <w:jc w:val="both"/>
        <w:rPr>
          <w:rFonts w:ascii="Times New Roman" w:hAnsi="Times New Roman" w:cs="Times New Roman"/>
          <w:sz w:val="24"/>
        </w:rPr>
      </w:pPr>
      <w:r>
        <w:rPr>
          <w:rFonts w:ascii="Times New Roman" w:hAnsi="Times New Roman" w:cs="Times New Roman"/>
          <w:sz w:val="24"/>
        </w:rPr>
        <w:tab/>
      </w:r>
      <w:r w:rsidR="00A20710">
        <w:rPr>
          <w:rFonts w:ascii="Times New Roman" w:hAnsi="Times New Roman" w:cs="Times New Roman"/>
          <w:sz w:val="24"/>
        </w:rPr>
        <w:tab/>
      </w:r>
      <w:r w:rsidR="004A59AF">
        <w:rPr>
          <w:rFonts w:ascii="Times New Roman" w:hAnsi="Times New Roman" w:cs="Times New Roman"/>
          <w:sz w:val="24"/>
        </w:rPr>
        <w:t xml:space="preserve">Muhibin Syah mengemukakan bahwa faktor yang mempengaruhi prestasi belajar siswa dapat dibedakan menjadi tiga macam yaitu : (a) faktor internal, yakni keadaan/kondisi jasmani </w:t>
      </w:r>
      <w:r w:rsidR="009D65B3">
        <w:rPr>
          <w:rFonts w:ascii="Times New Roman" w:hAnsi="Times New Roman" w:cs="Times New Roman"/>
          <w:sz w:val="24"/>
        </w:rPr>
        <w:t>dan rohani siswa; (b) faktor ekst</w:t>
      </w:r>
      <w:r w:rsidR="004A59AF">
        <w:rPr>
          <w:rFonts w:ascii="Times New Roman" w:hAnsi="Times New Roman" w:cs="Times New Roman"/>
          <w:sz w:val="24"/>
        </w:rPr>
        <w:t>ernal, yakni kondisi lingkungan di se</w:t>
      </w:r>
      <w:r w:rsidR="009D65B3">
        <w:rPr>
          <w:rFonts w:ascii="Times New Roman" w:hAnsi="Times New Roman" w:cs="Times New Roman"/>
          <w:sz w:val="24"/>
        </w:rPr>
        <w:t>k</w:t>
      </w:r>
      <w:r w:rsidR="004A59AF">
        <w:rPr>
          <w:rFonts w:ascii="Times New Roman" w:hAnsi="Times New Roman" w:cs="Times New Roman"/>
          <w:sz w:val="24"/>
        </w:rPr>
        <w:t xml:space="preserve">itar siswa, yang meliputi </w:t>
      </w:r>
      <w:r w:rsidR="0075159C">
        <w:rPr>
          <w:rFonts w:ascii="Times New Roman" w:hAnsi="Times New Roman" w:cs="Times New Roman"/>
          <w:sz w:val="24"/>
        </w:rPr>
        <w:tab/>
      </w:r>
      <w:r w:rsidR="004A59AF">
        <w:rPr>
          <w:rFonts w:ascii="Times New Roman" w:hAnsi="Times New Roman" w:cs="Times New Roman"/>
          <w:sz w:val="24"/>
        </w:rPr>
        <w:t xml:space="preserve">lingkungan sosial dan lingkungan nonsosial; (c) pendekatan belajar, yakni </w:t>
      </w:r>
      <w:r w:rsidR="0075159C">
        <w:rPr>
          <w:rFonts w:ascii="Times New Roman" w:hAnsi="Times New Roman" w:cs="Times New Roman"/>
          <w:sz w:val="24"/>
        </w:rPr>
        <w:tab/>
      </w:r>
      <w:r w:rsidR="004A59AF">
        <w:rPr>
          <w:rFonts w:ascii="Times New Roman" w:hAnsi="Times New Roman" w:cs="Times New Roman"/>
          <w:sz w:val="24"/>
        </w:rPr>
        <w:t>jenis upaya belajar siswa yang meliputi strategi dan metode yang digunakan siswa untuk melakukan kegiatan pembelajaran.</w:t>
      </w:r>
      <w:r w:rsidR="00E75F26">
        <w:rPr>
          <w:rStyle w:val="FootnoteReference"/>
          <w:rFonts w:ascii="Times New Roman" w:hAnsi="Times New Roman" w:cs="Times New Roman"/>
          <w:sz w:val="24"/>
        </w:rPr>
        <w:footnoteReference w:id="5"/>
      </w:r>
    </w:p>
    <w:p w:rsidR="00272B57" w:rsidRDefault="00272B57" w:rsidP="00272B57">
      <w:pPr>
        <w:pStyle w:val="ListParagraph"/>
        <w:spacing w:line="240" w:lineRule="auto"/>
        <w:ind w:left="0" w:firstLine="709"/>
        <w:jc w:val="both"/>
        <w:rPr>
          <w:rFonts w:ascii="Times New Roman" w:hAnsi="Times New Roman" w:cs="Times New Roman"/>
          <w:sz w:val="24"/>
        </w:rPr>
      </w:pPr>
    </w:p>
    <w:p w:rsidR="008E3B27" w:rsidRDefault="004A59AF" w:rsidP="00272B5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Jadi dapat disimpulkan bahwa faktor yang mempengaruhi faktor belajar terdapat dua faktor yaitu faktor internal dan eksternal. faktor internal itu sendiri merupakan faktor dari dalam siswa tersebut yang dapat mempengaruhi prestasi belajar, yang meliputi faktor fisiologis, baik faktor yang bersifat bawaan maupun yang diperoleh dari faktor psikologis dan faktor intelektif yang meliputi intelegensi dan bakat. Intelegensi merupakan faktor yang berpengaruh besar terhadap prestasi belajar seseorang, karena intelegenti merupakan kemampuan potensial yang akan melandasi faktor-faktor lainnya. </w:t>
      </w:r>
    </w:p>
    <w:p w:rsidR="008E3B27" w:rsidRDefault="004A59AF" w:rsidP="00272B5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Faktor intelektif, yang termasuk pada faktor ini banyak sekali, antara lain minat, motivasi, karakteristik kebiasaan dan sebagainya. Hal </w:t>
      </w:r>
      <w:r>
        <w:rPr>
          <w:rFonts w:ascii="Times New Roman" w:hAnsi="Times New Roman" w:cs="Times New Roman"/>
          <w:sz w:val="24"/>
        </w:rPr>
        <w:lastRenderedPageBreak/>
        <w:t xml:space="preserve">ini jelas tidak dapat disangkal bagi bahwa seseorang yang berminat terhadap sesuatu dan ia memiliki motivasi yang tinggi, maka ia akan melakukan penuh kesungguhan, keuletan, kesabaran dan ketekunan. Sedangkan yang kedua yakni faktor ekternal yaitu faktor dari luar siswa, yang meliputi: faktor sosial, diantaranya, pertama, lingkungan rumah, termasuk di dalamnya yaitu bagaimana iklim kehidupan keluarga dan pola interaksinya. </w:t>
      </w:r>
    </w:p>
    <w:p w:rsidR="008E3B27" w:rsidRDefault="004A59AF" w:rsidP="00272B5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Siswa yang berasa</w:t>
      </w:r>
      <w:r w:rsidR="00272B57">
        <w:rPr>
          <w:rFonts w:ascii="Times New Roman" w:hAnsi="Times New Roman" w:cs="Times New Roman"/>
          <w:sz w:val="24"/>
        </w:rPr>
        <w:t>l dan keluarga harmonis</w:t>
      </w:r>
      <w:r>
        <w:rPr>
          <w:rFonts w:ascii="Times New Roman" w:hAnsi="Times New Roman" w:cs="Times New Roman"/>
          <w:sz w:val="24"/>
        </w:rPr>
        <w:t xml:space="preserve"> lebih kondusif untuk berprestasi tinggi dibanding dengan siswa yang berasal dari lingkungan broken home, kedua, lingkungan sekolah, lingkungan yang teratur, disiplin dan kondusif untuk belajar dan akan lebih menunjang para siswanya untuk belajar dengan baik. Ketiga, lingkungan masyarakat, lingkungan masyarakat yang fanatik terhadap pendidikan, akan lebih menunjang terhadap individu untuk belajar dengan baik dan mencapai</w:t>
      </w:r>
      <w:r w:rsidR="0069059B">
        <w:rPr>
          <w:rFonts w:ascii="Times New Roman" w:hAnsi="Times New Roman" w:cs="Times New Roman"/>
          <w:sz w:val="24"/>
        </w:rPr>
        <w:t xml:space="preserve"> prestasi belajar yang optimal. </w:t>
      </w:r>
    </w:p>
    <w:p w:rsidR="004A59AF" w:rsidRDefault="004A59AF" w:rsidP="00272B5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Keempat, lingkungan fis</w:t>
      </w:r>
      <w:r w:rsidR="00272B57">
        <w:rPr>
          <w:rFonts w:ascii="Times New Roman" w:hAnsi="Times New Roman" w:cs="Times New Roman"/>
          <w:sz w:val="24"/>
        </w:rPr>
        <w:t xml:space="preserve">ik, faktor ini menyangkut alat </w:t>
      </w:r>
      <w:r>
        <w:rPr>
          <w:rFonts w:ascii="Times New Roman" w:hAnsi="Times New Roman" w:cs="Times New Roman"/>
          <w:sz w:val="24"/>
        </w:rPr>
        <w:t>b</w:t>
      </w:r>
      <w:r w:rsidR="00272B57">
        <w:rPr>
          <w:rFonts w:ascii="Times New Roman" w:hAnsi="Times New Roman" w:cs="Times New Roman"/>
          <w:sz w:val="24"/>
        </w:rPr>
        <w:t>a</w:t>
      </w:r>
      <w:r>
        <w:rPr>
          <w:rFonts w:ascii="Times New Roman" w:hAnsi="Times New Roman" w:cs="Times New Roman"/>
          <w:sz w:val="24"/>
        </w:rPr>
        <w:t>ntu belajar baik berupa sarana maupun prasarana. Siswa yang memiliki alat bantu belajar secara lengkap atau memadai, jelas akan mempermudah untuk belajar dan meraih prestasi.</w:t>
      </w:r>
      <w:r w:rsidR="00E75F26">
        <w:rPr>
          <w:rStyle w:val="FootnoteReference"/>
          <w:rFonts w:ascii="Times New Roman" w:hAnsi="Times New Roman" w:cs="Times New Roman"/>
          <w:sz w:val="24"/>
        </w:rPr>
        <w:footnoteReference w:id="6"/>
      </w:r>
    </w:p>
    <w:p w:rsidR="0075159C" w:rsidRDefault="0075159C" w:rsidP="00272B57">
      <w:pPr>
        <w:pStyle w:val="ListParagraph"/>
        <w:spacing w:line="480" w:lineRule="auto"/>
        <w:ind w:left="0" w:firstLine="709"/>
        <w:jc w:val="both"/>
        <w:rPr>
          <w:rFonts w:ascii="Times New Roman" w:hAnsi="Times New Roman" w:cs="Times New Roman"/>
          <w:sz w:val="24"/>
        </w:rPr>
      </w:pPr>
    </w:p>
    <w:p w:rsidR="0092104C" w:rsidRPr="009235EC" w:rsidRDefault="0069059B" w:rsidP="00DF7D98">
      <w:pPr>
        <w:pStyle w:val="ListParagraph"/>
        <w:numPr>
          <w:ilvl w:val="0"/>
          <w:numId w:val="33"/>
        </w:numPr>
        <w:spacing w:line="480" w:lineRule="auto"/>
        <w:ind w:left="709" w:hanging="283"/>
        <w:jc w:val="both"/>
        <w:rPr>
          <w:rFonts w:ascii="Times New Roman" w:hAnsi="Times New Roman" w:cs="Times New Roman"/>
          <w:b/>
          <w:bCs/>
          <w:sz w:val="24"/>
        </w:rPr>
      </w:pPr>
      <w:r w:rsidRPr="009235EC">
        <w:rPr>
          <w:rFonts w:ascii="Times New Roman" w:hAnsi="Times New Roman" w:cs="Times New Roman"/>
          <w:b/>
          <w:bCs/>
          <w:sz w:val="24"/>
        </w:rPr>
        <w:t xml:space="preserve">Pengertian Pendidikan Agama Islam </w:t>
      </w:r>
    </w:p>
    <w:p w:rsidR="0075159C" w:rsidRDefault="0075159C" w:rsidP="0075159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agama Islam </w:t>
      </w:r>
      <w:r w:rsidRPr="0092104C">
        <w:rPr>
          <w:rFonts w:ascii="Times New Roman" w:hAnsi="Times New Roman" w:cs="Times New Roman"/>
          <w:sz w:val="24"/>
          <w:szCs w:val="24"/>
        </w:rPr>
        <w:t>adalah sebagai upaya sadar dan terencana dalam menyiapkan peserta didik untuk mengenal, memahami, menghayati hingga mengimani, bertaqwa dan berakhlak mulia dalam mengamalkan ajaran islam d</w:t>
      </w:r>
      <w:r>
        <w:rPr>
          <w:rFonts w:ascii="Times New Roman" w:hAnsi="Times New Roman" w:cs="Times New Roman"/>
          <w:sz w:val="24"/>
          <w:szCs w:val="24"/>
        </w:rPr>
        <w:t>ari sumber utamanya kitab suci A</w:t>
      </w:r>
      <w:r w:rsidRPr="0092104C">
        <w:rPr>
          <w:rFonts w:ascii="Times New Roman" w:hAnsi="Times New Roman" w:cs="Times New Roman"/>
          <w:sz w:val="24"/>
          <w:szCs w:val="24"/>
        </w:rPr>
        <w:t>l-Qur’an dan Al-Hadits, melalui kegiatan bimbingan, pengajaran, latihan, serta penggunaan pengalaman.</w:t>
      </w:r>
      <w:r>
        <w:rPr>
          <w:rStyle w:val="FootnoteReference"/>
          <w:rFonts w:ascii="Times New Roman" w:hAnsi="Times New Roman" w:cs="Times New Roman"/>
          <w:sz w:val="24"/>
          <w:szCs w:val="24"/>
        </w:rPr>
        <w:footnoteReference w:id="7"/>
      </w:r>
    </w:p>
    <w:p w:rsidR="00B700B2" w:rsidRDefault="0092104C" w:rsidP="0075159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agama Islam adalah salah satu mata pelajaran yang diajarkan di sekolah memiliki peran yang sangat strategis dalam membina dan membimbing sikap kepribadian siswa yang sedang berkembang didalam masa pancaroba, dimana pada masa ini diri pribadi siswa sedang mengalami proses mencari jati diri</w:t>
      </w:r>
      <w:r w:rsidR="0036062D">
        <w:rPr>
          <w:rFonts w:ascii="Times New Roman" w:hAnsi="Times New Roman" w:cs="Times New Roman"/>
          <w:sz w:val="24"/>
          <w:szCs w:val="24"/>
        </w:rPr>
        <w:t>nya masing-masing yang perlu diberi landasan agama yang kuat.</w:t>
      </w:r>
      <w:r w:rsidR="0075159C">
        <w:rPr>
          <w:rFonts w:ascii="Times New Roman" w:hAnsi="Times New Roman" w:cs="Times New Roman"/>
          <w:sz w:val="24"/>
          <w:szCs w:val="24"/>
        </w:rPr>
        <w:t xml:space="preserve"> </w:t>
      </w:r>
      <w:r w:rsidR="000155D1">
        <w:rPr>
          <w:rFonts w:ascii="Times New Roman" w:hAnsi="Times New Roman" w:cs="Times New Roman"/>
          <w:sz w:val="24"/>
          <w:szCs w:val="24"/>
        </w:rPr>
        <w:t>P</w:t>
      </w:r>
      <w:r w:rsidR="0036062D">
        <w:rPr>
          <w:rFonts w:ascii="Times New Roman" w:hAnsi="Times New Roman" w:cs="Times New Roman"/>
          <w:sz w:val="24"/>
          <w:szCs w:val="24"/>
        </w:rPr>
        <w:t>endidikan Agama Islam di sekolah dilaksanakan melalui proses yang sistematis</w:t>
      </w:r>
      <w:r w:rsidR="007B160C">
        <w:rPr>
          <w:rFonts w:ascii="Times New Roman" w:hAnsi="Times New Roman" w:cs="Times New Roman"/>
          <w:sz w:val="24"/>
          <w:szCs w:val="24"/>
        </w:rPr>
        <w:t>. Proses sistematis pendidikan a</w:t>
      </w:r>
      <w:r w:rsidR="0036062D">
        <w:rPr>
          <w:rFonts w:ascii="Times New Roman" w:hAnsi="Times New Roman" w:cs="Times New Roman"/>
          <w:sz w:val="24"/>
          <w:szCs w:val="24"/>
        </w:rPr>
        <w:t>gama Islam dilaksanakan melalui langkah-langkah kegiatan belajar mengajar dan mengawasi perilaku siswa.</w:t>
      </w:r>
    </w:p>
    <w:p w:rsidR="00CF0551" w:rsidRDefault="000155D1" w:rsidP="00732F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00CF0551">
        <w:rPr>
          <w:rFonts w:ascii="Times New Roman" w:hAnsi="Times New Roman" w:cs="Times New Roman"/>
          <w:sz w:val="24"/>
          <w:szCs w:val="24"/>
        </w:rPr>
        <w:t>ata pelajaran pendidikan agama Islam itu secara keseluruhannya dalam lingkup Al-Qur’an dan A-Hadits, keimanan, akhlak, fiqh/ibadah, dan sejarah, sekaligus menggamb</w:t>
      </w:r>
      <w:r w:rsidR="009D2FAD">
        <w:rPr>
          <w:rFonts w:ascii="Times New Roman" w:hAnsi="Times New Roman" w:cs="Times New Roman"/>
          <w:sz w:val="24"/>
          <w:szCs w:val="24"/>
        </w:rPr>
        <w:t>a</w:t>
      </w:r>
      <w:r w:rsidR="00CF0551">
        <w:rPr>
          <w:rFonts w:ascii="Times New Roman" w:hAnsi="Times New Roman" w:cs="Times New Roman"/>
          <w:sz w:val="24"/>
          <w:szCs w:val="24"/>
        </w:rPr>
        <w:t>rkan bahwa ruang lingkup pendidikan agam Islam mencakup perwujudan keserasian, keselarasan dan keseimbangan hubungan manusia dengan</w:t>
      </w:r>
      <w:r w:rsidR="00020AAF">
        <w:rPr>
          <w:rFonts w:ascii="Times New Roman" w:hAnsi="Times New Roman" w:cs="Times New Roman"/>
          <w:sz w:val="24"/>
          <w:szCs w:val="24"/>
        </w:rPr>
        <w:t xml:space="preserve"> Allah SWT, disi sendiri, sesama manusia, makhluk lainnya maupun lingkungannya.</w:t>
      </w:r>
      <w:r w:rsidR="00020AAF">
        <w:rPr>
          <w:rStyle w:val="FootnoteReference"/>
          <w:rFonts w:ascii="Times New Roman" w:hAnsi="Times New Roman" w:cs="Times New Roman"/>
          <w:sz w:val="24"/>
          <w:szCs w:val="24"/>
        </w:rPr>
        <w:footnoteReference w:id="8"/>
      </w:r>
    </w:p>
    <w:p w:rsidR="0014096A" w:rsidRDefault="00DF7D98" w:rsidP="002E7BE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w:t>
      </w:r>
      <w:r w:rsidR="00020AAF">
        <w:rPr>
          <w:rFonts w:ascii="Times New Roman" w:hAnsi="Times New Roman" w:cs="Times New Roman"/>
          <w:sz w:val="24"/>
          <w:szCs w:val="24"/>
        </w:rPr>
        <w:t>adi pendidikan agama Islam merupakan usaha sadar yang dilakukan pendidik dalam rangka mempersiapkan peserta didik untuk meyakini, memahami, dan mengamalkan ajaran Islam melalui kegiatan bimbingan, pengajaran, atau pelatihan yang telah ditentukan untuk mencaapai tujuan yang telah ditetapkan.</w:t>
      </w:r>
    </w:p>
    <w:p w:rsidR="0014096A" w:rsidRPr="0014096A" w:rsidRDefault="0014096A" w:rsidP="00DF7D98">
      <w:pPr>
        <w:pStyle w:val="ListParagraph"/>
        <w:numPr>
          <w:ilvl w:val="0"/>
          <w:numId w:val="33"/>
        </w:numPr>
        <w:spacing w:line="480" w:lineRule="auto"/>
        <w:ind w:left="709" w:hanging="283"/>
        <w:jc w:val="both"/>
        <w:rPr>
          <w:rFonts w:ascii="Times New Roman" w:hAnsi="Times New Roman" w:cs="Times New Roman"/>
          <w:b/>
          <w:bCs/>
          <w:sz w:val="24"/>
        </w:rPr>
      </w:pPr>
      <w:r w:rsidRPr="0014096A">
        <w:rPr>
          <w:rFonts w:ascii="Times New Roman" w:hAnsi="Times New Roman" w:cs="Times New Roman"/>
          <w:b/>
          <w:bCs/>
          <w:sz w:val="24"/>
        </w:rPr>
        <w:t>Ruang Lingkup Pendidikan Agama Islam</w:t>
      </w:r>
    </w:p>
    <w:p w:rsidR="0014096A" w:rsidRDefault="0014096A" w:rsidP="0014096A">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Ruang lingkup pengajaran PAI mencakup usaha mewujudkan keserasian, keselarasan dan ke</w:t>
      </w:r>
      <w:r w:rsidR="006806A8">
        <w:rPr>
          <w:rFonts w:ascii="Times New Roman" w:hAnsi="Times New Roman" w:cs="Times New Roman"/>
          <w:sz w:val="24"/>
        </w:rPr>
        <w:t>s</w:t>
      </w:r>
      <w:r>
        <w:rPr>
          <w:rFonts w:ascii="Times New Roman" w:hAnsi="Times New Roman" w:cs="Times New Roman"/>
          <w:sz w:val="24"/>
        </w:rPr>
        <w:t>eimbangan antara lain :</w:t>
      </w:r>
    </w:p>
    <w:p w:rsidR="0014096A" w:rsidRDefault="0014096A" w:rsidP="0014096A">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Hubungan manusia dengan Allah Swt.</w:t>
      </w:r>
    </w:p>
    <w:p w:rsidR="0014096A" w:rsidRDefault="0014096A" w:rsidP="0014096A">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Hubungan manusia dengan sesama manusia.</w:t>
      </w:r>
    </w:p>
    <w:p w:rsidR="0014096A" w:rsidRDefault="0014096A" w:rsidP="0014096A">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Hubungan manusia dengan dirinya sendiri.</w:t>
      </w:r>
    </w:p>
    <w:p w:rsidR="0014096A" w:rsidRDefault="0014096A" w:rsidP="0014096A">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lastRenderedPageBreak/>
        <w:t>Hubungan manusia dengan makhluk lain dan lingkungan alamnya.</w:t>
      </w:r>
      <w:r w:rsidR="00226E10">
        <w:rPr>
          <w:rStyle w:val="FootnoteReference"/>
          <w:rFonts w:ascii="Times New Roman" w:hAnsi="Times New Roman" w:cs="Times New Roman"/>
          <w:sz w:val="24"/>
        </w:rPr>
        <w:footnoteReference w:id="9"/>
      </w:r>
    </w:p>
    <w:p w:rsidR="0014096A" w:rsidRDefault="0014096A" w:rsidP="0014096A">
      <w:pPr>
        <w:pStyle w:val="ListParagraph"/>
        <w:spacing w:line="480" w:lineRule="auto"/>
        <w:ind w:left="1069"/>
        <w:jc w:val="both"/>
        <w:rPr>
          <w:rFonts w:ascii="Times New Roman" w:hAnsi="Times New Roman" w:cs="Times New Roman"/>
          <w:sz w:val="24"/>
        </w:rPr>
      </w:pPr>
      <w:r>
        <w:rPr>
          <w:rFonts w:ascii="Times New Roman" w:hAnsi="Times New Roman" w:cs="Times New Roman"/>
          <w:sz w:val="24"/>
        </w:rPr>
        <w:t>Bahan pengajaran PAI meliputi</w:t>
      </w:r>
      <w:r w:rsidR="00226E10">
        <w:rPr>
          <w:rFonts w:ascii="Times New Roman" w:hAnsi="Times New Roman" w:cs="Times New Roman"/>
          <w:sz w:val="24"/>
        </w:rPr>
        <w:t xml:space="preserve"> enam</w:t>
      </w:r>
      <w:r>
        <w:rPr>
          <w:rFonts w:ascii="Times New Roman" w:hAnsi="Times New Roman" w:cs="Times New Roman"/>
          <w:sz w:val="24"/>
        </w:rPr>
        <w:t xml:space="preserve"> unsur pokok </w:t>
      </w:r>
      <w:r w:rsidR="00226E10">
        <w:rPr>
          <w:rFonts w:ascii="Times New Roman" w:hAnsi="Times New Roman" w:cs="Times New Roman"/>
          <w:sz w:val="24"/>
        </w:rPr>
        <w:t>diantaranya adalah</w:t>
      </w:r>
      <w:r>
        <w:rPr>
          <w:rFonts w:ascii="Times New Roman" w:hAnsi="Times New Roman" w:cs="Times New Roman"/>
          <w:sz w:val="24"/>
        </w:rPr>
        <w:t>:</w:t>
      </w:r>
    </w:p>
    <w:p w:rsidR="00020AAF" w:rsidRDefault="00226E10" w:rsidP="00226E1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Ilmu Tauhid (keimanan)</w:t>
      </w:r>
    </w:p>
    <w:p w:rsidR="00226E10" w:rsidRDefault="00226E10" w:rsidP="00226E1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Ilmu Fiqh</w:t>
      </w:r>
    </w:p>
    <w:p w:rsidR="00226E10" w:rsidRDefault="00226E10" w:rsidP="00226E1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Al-Qur’an </w:t>
      </w:r>
    </w:p>
    <w:p w:rsidR="00226E10" w:rsidRDefault="00226E10" w:rsidP="00226E1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Al-Hadits</w:t>
      </w:r>
    </w:p>
    <w:p w:rsidR="00226E10" w:rsidRDefault="00226E10" w:rsidP="00226E10">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Akhlak</w:t>
      </w:r>
    </w:p>
    <w:p w:rsidR="000155D1" w:rsidRPr="00504432" w:rsidRDefault="00226E10" w:rsidP="00504432">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Tarikh Islam.</w:t>
      </w:r>
      <w:r>
        <w:rPr>
          <w:rStyle w:val="FootnoteReference"/>
          <w:rFonts w:ascii="Times New Roman" w:hAnsi="Times New Roman" w:cs="Times New Roman"/>
          <w:sz w:val="24"/>
        </w:rPr>
        <w:footnoteReference w:id="10"/>
      </w:r>
    </w:p>
    <w:p w:rsidR="0069059B" w:rsidRPr="00DC4EE0" w:rsidRDefault="00E275DB" w:rsidP="00DF7D98">
      <w:pPr>
        <w:pStyle w:val="ListParagraph"/>
        <w:numPr>
          <w:ilvl w:val="0"/>
          <w:numId w:val="33"/>
        </w:numPr>
        <w:spacing w:line="480" w:lineRule="auto"/>
        <w:ind w:left="709" w:hanging="283"/>
        <w:jc w:val="both"/>
        <w:rPr>
          <w:rFonts w:ascii="Times New Roman" w:hAnsi="Times New Roman" w:cs="Times New Roman"/>
          <w:b/>
          <w:bCs/>
          <w:sz w:val="24"/>
        </w:rPr>
      </w:pPr>
      <w:r w:rsidRPr="00DC4EE0">
        <w:rPr>
          <w:rFonts w:ascii="Times New Roman" w:hAnsi="Times New Roman" w:cs="Times New Roman"/>
          <w:b/>
          <w:bCs/>
          <w:sz w:val="24"/>
          <w:szCs w:val="24"/>
        </w:rPr>
        <w:t>Tujuan Pendidikan Agama Islam</w:t>
      </w:r>
    </w:p>
    <w:p w:rsidR="00A307A0" w:rsidRDefault="00A307A0" w:rsidP="0075159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pendidikan merupakan hal yang sangat domain dalam suatu proses pendidikan. Berbicara mengenai Pendidikan Agama Islam (PAI), baik pengertiannya maupun tujuannya haruslah mengacu kepada</w:t>
      </w:r>
      <w:r w:rsidR="006E4C77">
        <w:rPr>
          <w:rFonts w:ascii="Times New Roman" w:hAnsi="Times New Roman" w:cs="Times New Roman"/>
          <w:sz w:val="24"/>
          <w:szCs w:val="24"/>
        </w:rPr>
        <w:t xml:space="preserve"> penanaman nilai-nilai Islam da</w:t>
      </w:r>
      <w:r>
        <w:rPr>
          <w:rFonts w:ascii="Times New Roman" w:hAnsi="Times New Roman" w:cs="Times New Roman"/>
          <w:sz w:val="24"/>
          <w:szCs w:val="24"/>
        </w:rPr>
        <w:t>n tidak dibenarkan melupakan etika sosial atau moralitas sosial. Penanaman nilai</w:t>
      </w:r>
      <w:r w:rsidR="00E75F26">
        <w:rPr>
          <w:rFonts w:ascii="Times New Roman" w:hAnsi="Times New Roman" w:cs="Times New Roman"/>
          <w:sz w:val="24"/>
          <w:szCs w:val="24"/>
        </w:rPr>
        <w:t>-nilai ini juga dalam rangka men</w:t>
      </w:r>
      <w:r>
        <w:rPr>
          <w:rFonts w:ascii="Times New Roman" w:hAnsi="Times New Roman" w:cs="Times New Roman"/>
          <w:sz w:val="24"/>
          <w:szCs w:val="24"/>
        </w:rPr>
        <w:t>uai keberhasilan hidup di dunia bagi anak didik yang kemudian akan membuahkan kebaikan diakhirat kelak.</w:t>
      </w:r>
      <w:r w:rsidR="0075159C">
        <w:rPr>
          <w:rFonts w:ascii="Times New Roman" w:hAnsi="Times New Roman" w:cs="Times New Roman"/>
          <w:sz w:val="24"/>
          <w:szCs w:val="24"/>
        </w:rPr>
        <w:t xml:space="preserve"> </w:t>
      </w:r>
      <w:r w:rsidR="00CB12D7">
        <w:rPr>
          <w:rFonts w:ascii="Times New Roman" w:hAnsi="Times New Roman" w:cs="Times New Roman"/>
          <w:sz w:val="24"/>
          <w:szCs w:val="24"/>
        </w:rPr>
        <w:t xml:space="preserve">Dari gambaran </w:t>
      </w:r>
      <w:r w:rsidR="00CB12D7">
        <w:rPr>
          <w:rFonts w:ascii="Times New Roman" w:hAnsi="Times New Roman" w:cs="Times New Roman"/>
          <w:sz w:val="24"/>
          <w:szCs w:val="24"/>
        </w:rPr>
        <w:lastRenderedPageBreak/>
        <w:t>di atas dapat dikatakan bahwa pada hakikatnya tujuan dari Pendidikan Agama Islam (PAI) adalah :</w:t>
      </w:r>
    </w:p>
    <w:p w:rsidR="00E275DB" w:rsidRDefault="00CB12D7" w:rsidP="00B16B7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Menumbuhkan dan meningkatkan keimanan, melalui pemberian dan pemupukan pengetahuan, penghayatan, pengamalan serta pengalaman peserta didik tentang agama Islam sehingga menjadi manusia muslim yang terus berkembang dalam hal keimanan, ketaqwaan</w:t>
      </w:r>
      <w:r w:rsidR="002E7BE0">
        <w:rPr>
          <w:rFonts w:ascii="Times New Roman" w:hAnsi="Times New Roman" w:cs="Times New Roman"/>
          <w:sz w:val="24"/>
          <w:szCs w:val="24"/>
        </w:rPr>
        <w:t>-N</w:t>
      </w:r>
      <w:r>
        <w:rPr>
          <w:rFonts w:ascii="Times New Roman" w:hAnsi="Times New Roman" w:cs="Times New Roman"/>
          <w:sz w:val="24"/>
          <w:szCs w:val="24"/>
        </w:rPr>
        <w:t>ya kepada Allah swt. Serta berakhlak mulia dalam kehidupan pribadi, bermasyarakat, berbangsa dan bernegara, serta untuk dapat melanjutkan pada jenjang pendidikan yang lebih tinggi</w:t>
      </w:r>
      <w:r w:rsidR="0007270B">
        <w:rPr>
          <w:rFonts w:ascii="Times New Roman" w:hAnsi="Times New Roman" w:cs="Times New Roman"/>
          <w:sz w:val="24"/>
          <w:szCs w:val="24"/>
        </w:rPr>
        <w:t>.</w:t>
      </w:r>
      <w:r w:rsidR="0007270B">
        <w:rPr>
          <w:rStyle w:val="FootnoteReference"/>
          <w:rFonts w:ascii="Times New Roman" w:hAnsi="Times New Roman" w:cs="Times New Roman"/>
          <w:sz w:val="24"/>
          <w:szCs w:val="24"/>
        </w:rPr>
        <w:footnoteReference w:id="11"/>
      </w:r>
    </w:p>
    <w:p w:rsidR="0007270B" w:rsidRPr="0075159C" w:rsidRDefault="00A871BE" w:rsidP="0075159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tujuan pendidikan Islam yang sejalan dengan t</w:t>
      </w:r>
      <w:r w:rsidR="006E4C77">
        <w:rPr>
          <w:rFonts w:ascii="Times New Roman" w:hAnsi="Times New Roman" w:cs="Times New Roman"/>
          <w:sz w:val="24"/>
          <w:szCs w:val="24"/>
        </w:rPr>
        <w:t>ujuan misi I</w:t>
      </w:r>
      <w:r w:rsidR="008B0534">
        <w:rPr>
          <w:rFonts w:ascii="Times New Roman" w:hAnsi="Times New Roman" w:cs="Times New Roman"/>
          <w:sz w:val="24"/>
          <w:szCs w:val="24"/>
        </w:rPr>
        <w:t xml:space="preserve">slam itu sendiri, </w:t>
      </w:r>
      <w:r>
        <w:rPr>
          <w:rFonts w:ascii="Times New Roman" w:hAnsi="Times New Roman" w:cs="Times New Roman"/>
          <w:sz w:val="24"/>
          <w:szCs w:val="24"/>
        </w:rPr>
        <w:t>y</w:t>
      </w:r>
      <w:r w:rsidR="008B0534">
        <w:rPr>
          <w:rFonts w:ascii="Times New Roman" w:hAnsi="Times New Roman" w:cs="Times New Roman"/>
          <w:sz w:val="24"/>
          <w:szCs w:val="24"/>
        </w:rPr>
        <w:t>a</w:t>
      </w:r>
      <w:r>
        <w:rPr>
          <w:rFonts w:ascii="Times New Roman" w:hAnsi="Times New Roman" w:cs="Times New Roman"/>
          <w:sz w:val="24"/>
          <w:szCs w:val="24"/>
        </w:rPr>
        <w:t>itu mempertinggi nilai-nilai akhlak, h</w:t>
      </w:r>
      <w:r w:rsidR="008B0534">
        <w:rPr>
          <w:rFonts w:ascii="Times New Roman" w:hAnsi="Times New Roman" w:cs="Times New Roman"/>
          <w:sz w:val="24"/>
          <w:szCs w:val="24"/>
        </w:rPr>
        <w:t>ingga mencapai tingkat akhlak A</w:t>
      </w:r>
      <w:r>
        <w:rPr>
          <w:rFonts w:ascii="Times New Roman" w:hAnsi="Times New Roman" w:cs="Times New Roman"/>
          <w:sz w:val="24"/>
          <w:szCs w:val="24"/>
        </w:rPr>
        <w:t>l-karimah. faktor kemuliaan akhlak dalam pendidikan islam din</w:t>
      </w:r>
      <w:r w:rsidR="00020AAF">
        <w:rPr>
          <w:rFonts w:ascii="Times New Roman" w:hAnsi="Times New Roman" w:cs="Times New Roman"/>
          <w:sz w:val="24"/>
          <w:szCs w:val="24"/>
        </w:rPr>
        <w:t>ilai seb</w:t>
      </w:r>
      <w:r w:rsidR="009D2FAD">
        <w:rPr>
          <w:rFonts w:ascii="Times New Roman" w:hAnsi="Times New Roman" w:cs="Times New Roman"/>
          <w:sz w:val="24"/>
          <w:szCs w:val="24"/>
        </w:rPr>
        <w:t>a</w:t>
      </w:r>
      <w:r w:rsidR="00020AAF">
        <w:rPr>
          <w:rFonts w:ascii="Times New Roman" w:hAnsi="Times New Roman" w:cs="Times New Roman"/>
          <w:sz w:val="24"/>
          <w:szCs w:val="24"/>
        </w:rPr>
        <w:t xml:space="preserve">gai faktor kunci dalam </w:t>
      </w:r>
      <w:r>
        <w:rPr>
          <w:rFonts w:ascii="Times New Roman" w:hAnsi="Times New Roman" w:cs="Times New Roman"/>
          <w:sz w:val="24"/>
          <w:szCs w:val="24"/>
        </w:rPr>
        <w:t>m</w:t>
      </w:r>
      <w:r w:rsidR="00020AAF">
        <w:rPr>
          <w:rFonts w:ascii="Times New Roman" w:hAnsi="Times New Roman" w:cs="Times New Roman"/>
          <w:sz w:val="24"/>
          <w:szCs w:val="24"/>
        </w:rPr>
        <w:t>e</w:t>
      </w:r>
      <w:r>
        <w:rPr>
          <w:rFonts w:ascii="Times New Roman" w:hAnsi="Times New Roman" w:cs="Times New Roman"/>
          <w:sz w:val="24"/>
          <w:szCs w:val="24"/>
        </w:rPr>
        <w:t xml:space="preserve">nentukan keberhasilan pendidikan, yang menurut pandangan </w:t>
      </w:r>
      <w:r w:rsidR="002E7BE0">
        <w:rPr>
          <w:rFonts w:ascii="Times New Roman" w:hAnsi="Times New Roman" w:cs="Times New Roman"/>
          <w:sz w:val="24"/>
          <w:szCs w:val="24"/>
        </w:rPr>
        <w:t>I</w:t>
      </w:r>
      <w:r>
        <w:rPr>
          <w:rFonts w:ascii="Times New Roman" w:hAnsi="Times New Roman" w:cs="Times New Roman"/>
          <w:sz w:val="24"/>
          <w:szCs w:val="24"/>
        </w:rPr>
        <w:t>slam berfungsi menyi</w:t>
      </w:r>
      <w:r w:rsidR="00020AAF">
        <w:rPr>
          <w:rFonts w:ascii="Times New Roman" w:hAnsi="Times New Roman" w:cs="Times New Roman"/>
          <w:sz w:val="24"/>
          <w:szCs w:val="24"/>
        </w:rPr>
        <w:t>apkan manusia-manusia yang</w:t>
      </w:r>
      <w:r>
        <w:rPr>
          <w:rFonts w:ascii="Times New Roman" w:hAnsi="Times New Roman" w:cs="Times New Roman"/>
          <w:sz w:val="24"/>
          <w:szCs w:val="24"/>
        </w:rPr>
        <w:t xml:space="preserve"> menata  kehidupan yang sejahtera di dunia dan kehidupan di akhirat</w:t>
      </w:r>
      <w:r>
        <w:rPr>
          <w:rStyle w:val="FootnoteReference"/>
          <w:rFonts w:ascii="Times New Roman" w:hAnsi="Times New Roman" w:cs="Times New Roman"/>
          <w:sz w:val="24"/>
          <w:szCs w:val="24"/>
        </w:rPr>
        <w:footnoteReference w:id="12"/>
      </w:r>
      <w:r w:rsidR="0075159C">
        <w:rPr>
          <w:rFonts w:ascii="Times New Roman" w:hAnsi="Times New Roman" w:cs="Times New Roman"/>
          <w:sz w:val="24"/>
          <w:szCs w:val="24"/>
        </w:rPr>
        <w:t xml:space="preserve"> </w:t>
      </w:r>
      <w:r w:rsidR="0007270B">
        <w:rPr>
          <w:rFonts w:ascii="Times New Roman" w:hAnsi="Times New Roman" w:cs="Times New Roman"/>
          <w:sz w:val="24"/>
        </w:rPr>
        <w:t>Dari penjabaran tujuan diatas dapat ditarik beberapa dimensi yang hendak ditingkatkan dan dituju oleh kegiatan Pendidikan Agama Islam (PAI), yakni :</w:t>
      </w:r>
    </w:p>
    <w:p w:rsidR="0007270B" w:rsidRDefault="0007270B" w:rsidP="00A20710">
      <w:pPr>
        <w:pStyle w:val="ListParagraph"/>
        <w:numPr>
          <w:ilvl w:val="0"/>
          <w:numId w:val="27"/>
        </w:numPr>
        <w:spacing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 xml:space="preserve">Dimensi keimanan peserta didik terhadap </w:t>
      </w:r>
      <w:r w:rsidR="00A034AA">
        <w:rPr>
          <w:rFonts w:ascii="Times New Roman" w:hAnsi="Times New Roman" w:cs="Times New Roman"/>
          <w:sz w:val="24"/>
        </w:rPr>
        <w:t>ajaran agama Islam.</w:t>
      </w:r>
    </w:p>
    <w:p w:rsidR="00A034AA" w:rsidRDefault="00A034AA" w:rsidP="00A20710">
      <w:pPr>
        <w:pStyle w:val="ListParagraph"/>
        <w:numPr>
          <w:ilvl w:val="0"/>
          <w:numId w:val="27"/>
        </w:numPr>
        <w:spacing w:line="480" w:lineRule="auto"/>
        <w:ind w:left="709" w:hanging="283"/>
        <w:jc w:val="both"/>
        <w:rPr>
          <w:rFonts w:ascii="Times New Roman" w:hAnsi="Times New Roman" w:cs="Times New Roman"/>
          <w:sz w:val="24"/>
        </w:rPr>
      </w:pPr>
      <w:r>
        <w:rPr>
          <w:rFonts w:ascii="Times New Roman" w:hAnsi="Times New Roman" w:cs="Times New Roman"/>
          <w:sz w:val="24"/>
        </w:rPr>
        <w:t>Dimensi pemahaman atau penalaran (intelektual) serta keilmuan peserta didik terhadap ajaran agama Islam.</w:t>
      </w:r>
    </w:p>
    <w:p w:rsidR="00A034AA" w:rsidRDefault="00A034AA" w:rsidP="00A20710">
      <w:pPr>
        <w:pStyle w:val="ListParagraph"/>
        <w:numPr>
          <w:ilvl w:val="0"/>
          <w:numId w:val="27"/>
        </w:numPr>
        <w:spacing w:line="480" w:lineRule="auto"/>
        <w:ind w:left="709" w:hanging="283"/>
        <w:jc w:val="both"/>
        <w:rPr>
          <w:rFonts w:ascii="Times New Roman" w:hAnsi="Times New Roman" w:cs="Times New Roman"/>
          <w:sz w:val="24"/>
        </w:rPr>
      </w:pPr>
      <w:r>
        <w:rPr>
          <w:rFonts w:ascii="Times New Roman" w:hAnsi="Times New Roman" w:cs="Times New Roman"/>
          <w:sz w:val="24"/>
        </w:rPr>
        <w:t>Dimensi penghayatan atau pengalaman batin yang dirasakan peserta didik dalam menjalankan ajaran Islam, dan</w:t>
      </w:r>
    </w:p>
    <w:p w:rsidR="00241E9A" w:rsidRDefault="00A034AA" w:rsidP="00A20710">
      <w:pPr>
        <w:pStyle w:val="ListParagraph"/>
        <w:numPr>
          <w:ilvl w:val="0"/>
          <w:numId w:val="27"/>
        </w:numPr>
        <w:spacing w:line="480" w:lineRule="auto"/>
        <w:ind w:left="709" w:hanging="283"/>
        <w:jc w:val="both"/>
        <w:rPr>
          <w:rFonts w:ascii="Times New Roman" w:hAnsi="Times New Roman" w:cs="Times New Roman"/>
          <w:sz w:val="24"/>
        </w:rPr>
      </w:pPr>
      <w:r>
        <w:rPr>
          <w:rFonts w:ascii="Times New Roman" w:hAnsi="Times New Roman" w:cs="Times New Roman"/>
          <w:sz w:val="24"/>
        </w:rPr>
        <w:t>Dimensi pengalamannya, dalam arti bagaimana ajaran Islam yang telah diimani, dipahami dan dihayati oleh peserta didik  itu mampu menumbuhkan motivasi dalam dirinya untuk menggerakkan, mengamalkan dan menaati ajaran agama dan nilai-nilainya dalam kehidupan pribadi, sebagai manusia yang beriman dan bertaqwa kepada Allah swt. Serta mengaktualisasi dan merealisasikannya dalam kehidupan bermasyarakat, berbangsa dan bernegara.</w:t>
      </w:r>
    </w:p>
    <w:p w:rsidR="00083D14" w:rsidRPr="00083D14" w:rsidRDefault="00083D14" w:rsidP="00083D14">
      <w:pPr>
        <w:pStyle w:val="ListParagraph"/>
        <w:numPr>
          <w:ilvl w:val="0"/>
          <w:numId w:val="33"/>
        </w:numPr>
        <w:spacing w:line="480" w:lineRule="auto"/>
        <w:ind w:left="709" w:hanging="283"/>
        <w:jc w:val="both"/>
        <w:rPr>
          <w:rFonts w:ascii="Times New Roman" w:hAnsi="Times New Roman" w:cs="Times New Roman"/>
          <w:b/>
          <w:bCs/>
          <w:sz w:val="24"/>
        </w:rPr>
      </w:pPr>
      <w:r w:rsidRPr="00083D14">
        <w:rPr>
          <w:rFonts w:ascii="Times New Roman" w:hAnsi="Times New Roman" w:cs="Times New Roman"/>
          <w:b/>
          <w:bCs/>
          <w:sz w:val="24"/>
        </w:rPr>
        <w:t>Indikator Prestasi Belajar PAI</w:t>
      </w:r>
    </w:p>
    <w:p w:rsidR="00083D14" w:rsidRDefault="001C40BA" w:rsidP="00083D1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009C08C5">
        <w:rPr>
          <w:rFonts w:ascii="Times New Roman" w:hAnsi="Times New Roman" w:cs="Times New Roman"/>
          <w:sz w:val="24"/>
        </w:rPr>
        <w:t>Indikator-indikator dari prestasi belajar meliputi tiga aspek yaitu Aspek kognitif, afektif, dan psikomotorik, dari indikator-indikator tersebut dapat dijadikan sebagai pedoman dalam mencapai tujuan suatu prestasi.</w:t>
      </w:r>
    </w:p>
    <w:p w:rsidR="009C08C5" w:rsidRDefault="001C40BA" w:rsidP="00083D1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009C08C5">
        <w:rPr>
          <w:rFonts w:ascii="Times New Roman" w:hAnsi="Times New Roman" w:cs="Times New Roman"/>
          <w:sz w:val="24"/>
        </w:rPr>
        <w:t>Prestasi bidang kognitif berkenaan dengan hasil intelekt</w:t>
      </w:r>
      <w:r w:rsidR="001D35FF">
        <w:rPr>
          <w:rFonts w:ascii="Times New Roman" w:hAnsi="Times New Roman" w:cs="Times New Roman"/>
          <w:sz w:val="24"/>
        </w:rPr>
        <w:t>ual siswa yang meliputi. Pengetahuan</w:t>
      </w:r>
      <w:r w:rsidR="009C08C5">
        <w:rPr>
          <w:rFonts w:ascii="Times New Roman" w:hAnsi="Times New Roman" w:cs="Times New Roman"/>
          <w:sz w:val="24"/>
        </w:rPr>
        <w:t xml:space="preserve">, pengamatan, pemahaman, </w:t>
      </w:r>
      <w:r w:rsidR="009C08C5">
        <w:rPr>
          <w:rFonts w:ascii="Times New Roman" w:hAnsi="Times New Roman" w:cs="Times New Roman"/>
          <w:sz w:val="24"/>
        </w:rPr>
        <w:lastRenderedPageBreak/>
        <w:t>peneraapan,</w:t>
      </w:r>
      <w:r w:rsidR="001D35FF">
        <w:rPr>
          <w:rFonts w:ascii="Times New Roman" w:hAnsi="Times New Roman" w:cs="Times New Roman"/>
          <w:sz w:val="24"/>
        </w:rPr>
        <w:t xml:space="preserve"> analisis, </w:t>
      </w:r>
      <w:r w:rsidR="009C08C5">
        <w:rPr>
          <w:rFonts w:ascii="Times New Roman" w:hAnsi="Times New Roman" w:cs="Times New Roman"/>
          <w:sz w:val="24"/>
        </w:rPr>
        <w:t>sintesis</w:t>
      </w:r>
      <w:r w:rsidR="001D35FF">
        <w:rPr>
          <w:rFonts w:ascii="Times New Roman" w:hAnsi="Times New Roman" w:cs="Times New Roman"/>
          <w:sz w:val="24"/>
        </w:rPr>
        <w:t xml:space="preserve"> dan evaluasi</w:t>
      </w:r>
      <w:r w:rsidR="009C08C5">
        <w:rPr>
          <w:rFonts w:ascii="Times New Roman" w:hAnsi="Times New Roman" w:cs="Times New Roman"/>
          <w:sz w:val="24"/>
        </w:rPr>
        <w:t>.</w:t>
      </w:r>
      <w:r w:rsidR="001D35FF">
        <w:rPr>
          <w:rStyle w:val="FootnoteReference"/>
          <w:rFonts w:ascii="Times New Roman" w:hAnsi="Times New Roman" w:cs="Times New Roman"/>
          <w:sz w:val="24"/>
        </w:rPr>
        <w:footnoteReference w:id="13"/>
      </w:r>
      <w:r w:rsidR="009C08C5">
        <w:rPr>
          <w:rFonts w:ascii="Times New Roman" w:hAnsi="Times New Roman" w:cs="Times New Roman"/>
          <w:sz w:val="24"/>
        </w:rPr>
        <w:t xml:space="preserve"> Adapun semua itu dapat terlihat dimana siswa dapat menyebutkan, menunjukkan kembali, membandingkan, menghubungkan, menjelaskan, emndefinisik</w:t>
      </w:r>
      <w:r>
        <w:rPr>
          <w:rFonts w:ascii="Times New Roman" w:hAnsi="Times New Roman" w:cs="Times New Roman"/>
          <w:sz w:val="24"/>
        </w:rPr>
        <w:t xml:space="preserve">an sendiri, memberikan contoh, </w:t>
      </w:r>
      <w:r w:rsidR="009C08C5">
        <w:rPr>
          <w:rFonts w:ascii="Times New Roman" w:hAnsi="Times New Roman" w:cs="Times New Roman"/>
          <w:sz w:val="24"/>
        </w:rPr>
        <w:t>m</w:t>
      </w:r>
      <w:r>
        <w:rPr>
          <w:rFonts w:ascii="Times New Roman" w:hAnsi="Times New Roman" w:cs="Times New Roman"/>
          <w:sz w:val="24"/>
        </w:rPr>
        <w:t>e</w:t>
      </w:r>
      <w:r w:rsidR="009C08C5">
        <w:rPr>
          <w:rFonts w:ascii="Times New Roman" w:hAnsi="Times New Roman" w:cs="Times New Roman"/>
          <w:sz w:val="24"/>
        </w:rPr>
        <w:t>nggunakan secara tepat, menguraikan, mengklasifikasikan dan menggeneralisasikan semua materi yang telah diberikan oleh</w:t>
      </w:r>
      <w:r>
        <w:rPr>
          <w:rFonts w:ascii="Times New Roman" w:hAnsi="Times New Roman" w:cs="Times New Roman"/>
          <w:sz w:val="24"/>
        </w:rPr>
        <w:t xml:space="preserve"> </w:t>
      </w:r>
      <w:r w:rsidR="009C08C5">
        <w:rPr>
          <w:rFonts w:ascii="Times New Roman" w:hAnsi="Times New Roman" w:cs="Times New Roman"/>
          <w:sz w:val="24"/>
        </w:rPr>
        <w:t>guru maupun yang belum diberikan oleh guru sesuai dengan apa yang menjadi kebutuhannya terutama yang berkaitan dengan mata pelajaran pendidikan Agama Islam.</w:t>
      </w:r>
    </w:p>
    <w:p w:rsidR="009C08C5" w:rsidRDefault="001C40BA" w:rsidP="00083D1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009C08C5">
        <w:rPr>
          <w:rFonts w:ascii="Times New Roman" w:hAnsi="Times New Roman" w:cs="Times New Roman"/>
          <w:sz w:val="24"/>
        </w:rPr>
        <w:t>Prestasi bidang afektif berkenaan dengan sikap yang timbul dari hasil kognitif itu sendiri diantarany</w:t>
      </w:r>
      <w:r>
        <w:rPr>
          <w:rFonts w:ascii="Times New Roman" w:hAnsi="Times New Roman" w:cs="Times New Roman"/>
          <w:sz w:val="24"/>
        </w:rPr>
        <w:t>a meliputi. Penerimaan, penilaian</w:t>
      </w:r>
      <w:r w:rsidR="009C08C5">
        <w:rPr>
          <w:rFonts w:ascii="Times New Roman" w:hAnsi="Times New Roman" w:cs="Times New Roman"/>
          <w:sz w:val="24"/>
        </w:rPr>
        <w:t>,</w:t>
      </w:r>
      <w:r>
        <w:rPr>
          <w:rFonts w:ascii="Times New Roman" w:hAnsi="Times New Roman" w:cs="Times New Roman"/>
          <w:sz w:val="24"/>
        </w:rPr>
        <w:t xml:space="preserve"> pengorganisasian,  dan </w:t>
      </w:r>
      <w:r w:rsidR="009C08C5">
        <w:rPr>
          <w:rFonts w:ascii="Times New Roman" w:hAnsi="Times New Roman" w:cs="Times New Roman"/>
          <w:sz w:val="24"/>
        </w:rPr>
        <w:t xml:space="preserve"> karakterisasi</w:t>
      </w:r>
      <w:r>
        <w:rPr>
          <w:rStyle w:val="FootnoteReference"/>
          <w:rFonts w:ascii="Times New Roman" w:hAnsi="Times New Roman" w:cs="Times New Roman"/>
          <w:sz w:val="24"/>
        </w:rPr>
        <w:footnoteReference w:id="14"/>
      </w:r>
      <w:r w:rsidR="009C08C5">
        <w:rPr>
          <w:rFonts w:ascii="Times New Roman" w:hAnsi="Times New Roman" w:cs="Times New Roman"/>
          <w:sz w:val="24"/>
        </w:rPr>
        <w:t xml:space="preserve"> yang termasuk semua itu dapat terlihat dimana siswa menunjukkan sikap menerima, sikap menolak, kesediaan berpartisipasi, memanfaatkan, menganggap penting dan bermanfaat menganggap indah dan harmonis, serta mengagumi kepintaran orang lain, mengakui dan meyakini, mengingkari, melembagakan atau meniadakan, menjelmakan dalam pribadi dan perilaku sehari-hari</w:t>
      </w:r>
    </w:p>
    <w:p w:rsidR="009C08C5" w:rsidRDefault="001D35FF" w:rsidP="00083D1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Hasil belajar psikomotorik tampak dalam bentuk keterampilan (</w:t>
      </w:r>
      <w:r w:rsidRPr="001C40BA">
        <w:rPr>
          <w:rFonts w:ascii="Times New Roman" w:hAnsi="Times New Roman" w:cs="Times New Roman"/>
          <w:i/>
          <w:iCs/>
          <w:sz w:val="24"/>
        </w:rPr>
        <w:t>skill</w:t>
      </w:r>
      <w:r>
        <w:rPr>
          <w:rFonts w:ascii="Times New Roman" w:hAnsi="Times New Roman" w:cs="Times New Roman"/>
          <w:sz w:val="24"/>
        </w:rPr>
        <w:t>) dan kemampuan bertindak individu semua itu dapat terlihat dari perilaku siswa dimana siswa selalu terampil mengkoordinasikan seluruh gerak tubuh dengan mengekspresikan semua apa yang telah didapatkan dari proses pembelajaran di sekolah.</w:t>
      </w:r>
    </w:p>
    <w:p w:rsidR="001D35FF" w:rsidRDefault="001C40BA" w:rsidP="00083D1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001D35FF">
        <w:rPr>
          <w:rFonts w:ascii="Times New Roman" w:hAnsi="Times New Roman" w:cs="Times New Roman"/>
          <w:sz w:val="24"/>
        </w:rPr>
        <w:t>Ketiga kategori yang menyengkut indikator prestasi tersebut tidaklah berdiri sendiri, akan tetapi merupakan satu kesatuan yang tidak terpisahkan, bahkan membentuk hubungan hierarki. Sebagai tujuan yang hendak dicapai, ketiganya harus nampak sebagai hasil belajar siswa di sekolah yang nampak dari perubahan tingkah laku secara teknis dirumuskan dalam sebuah pernyataan verbal melalui tujuan intruksional (Pengajaran).</w:t>
      </w:r>
    </w:p>
    <w:p w:rsidR="001D35FF" w:rsidRPr="0014096A" w:rsidRDefault="001C40BA" w:rsidP="00083D1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001D35FF">
        <w:rPr>
          <w:rFonts w:ascii="Times New Roman" w:hAnsi="Times New Roman" w:cs="Times New Roman"/>
          <w:sz w:val="24"/>
        </w:rPr>
        <w:t>Dalam proses belajar mengajar di sekolah saat ini, tipe hasil belajar kognitif lebih domain jika dibandingkan dengan tipe hasil belajar bidang efektif dan psikomotorik, tidak berarti bidang efektif dan psikomotorik diabaikan sehingga tak perlu dilakukan penilaian.</w:t>
      </w:r>
    </w:p>
    <w:p w:rsidR="00732FF0" w:rsidRDefault="004A59AF" w:rsidP="00DF7D98">
      <w:pPr>
        <w:pStyle w:val="ListParagraph"/>
        <w:numPr>
          <w:ilvl w:val="0"/>
          <w:numId w:val="2"/>
        </w:numPr>
        <w:spacing w:line="480" w:lineRule="auto"/>
        <w:ind w:left="709" w:hanging="283"/>
        <w:jc w:val="both"/>
        <w:rPr>
          <w:rFonts w:ascii="Times New Roman" w:hAnsi="Times New Roman" w:cs="Times New Roman"/>
          <w:sz w:val="24"/>
        </w:rPr>
      </w:pPr>
      <w:r w:rsidRPr="00732FF0">
        <w:rPr>
          <w:rFonts w:asciiTheme="majorBidi" w:hAnsiTheme="majorBidi" w:cstheme="majorBidi"/>
          <w:b/>
          <w:sz w:val="24"/>
          <w:szCs w:val="24"/>
        </w:rPr>
        <w:t>Akhlak</w:t>
      </w:r>
    </w:p>
    <w:p w:rsidR="004A59AF" w:rsidRPr="00732FF0" w:rsidRDefault="004A59AF" w:rsidP="00DF7D98">
      <w:pPr>
        <w:pStyle w:val="ListParagraph"/>
        <w:numPr>
          <w:ilvl w:val="0"/>
          <w:numId w:val="34"/>
        </w:numPr>
        <w:spacing w:line="480" w:lineRule="auto"/>
        <w:ind w:left="709" w:hanging="283"/>
        <w:jc w:val="both"/>
        <w:rPr>
          <w:rFonts w:ascii="Times New Roman" w:hAnsi="Times New Roman" w:cs="Times New Roman"/>
          <w:sz w:val="24"/>
        </w:rPr>
      </w:pPr>
      <w:r w:rsidRPr="00732FF0">
        <w:rPr>
          <w:rFonts w:asciiTheme="majorBidi" w:hAnsiTheme="majorBidi" w:cstheme="majorBidi"/>
          <w:b/>
          <w:sz w:val="24"/>
          <w:szCs w:val="24"/>
        </w:rPr>
        <w:t>Pengertian Akhlak</w:t>
      </w:r>
    </w:p>
    <w:p w:rsidR="00E275DB" w:rsidRDefault="004A59AF" w:rsidP="0075159C">
      <w:pPr>
        <w:pStyle w:val="ListParagraph"/>
        <w:spacing w:line="480" w:lineRule="auto"/>
        <w:ind w:left="0" w:firstLine="426"/>
        <w:jc w:val="both"/>
        <w:rPr>
          <w:rFonts w:asciiTheme="majorBidi" w:eastAsia="Times New Roman" w:hAnsiTheme="majorBidi" w:cstheme="majorBidi"/>
          <w:sz w:val="24"/>
          <w:szCs w:val="24"/>
          <w:lang w:eastAsia="id-ID"/>
        </w:rPr>
      </w:pPr>
      <w:r w:rsidRPr="00B75A5B">
        <w:rPr>
          <w:rFonts w:asciiTheme="majorBidi" w:eastAsia="Times New Roman" w:hAnsiTheme="majorBidi" w:cstheme="majorBidi"/>
          <w:sz w:val="24"/>
          <w:szCs w:val="24"/>
          <w:lang w:eastAsia="id-ID"/>
        </w:rPr>
        <w:tab/>
        <w:t>Menurut bahasa (etimologi) perkataan akhlak ialah bentuk jam</w:t>
      </w:r>
      <w:r w:rsidR="008E3B27">
        <w:rPr>
          <w:rFonts w:asciiTheme="majorBidi" w:eastAsia="Times New Roman" w:hAnsiTheme="majorBidi" w:cstheme="majorBidi"/>
          <w:sz w:val="24"/>
          <w:szCs w:val="24"/>
          <w:lang w:eastAsia="id-ID"/>
        </w:rPr>
        <w:t xml:space="preserve">a’ dari    </w:t>
      </w:r>
      <w:r w:rsidRPr="00B75A5B">
        <w:rPr>
          <w:rFonts w:asciiTheme="majorBidi" w:eastAsia="Times New Roman" w:hAnsiTheme="majorBidi" w:cstheme="majorBidi"/>
          <w:sz w:val="24"/>
          <w:szCs w:val="24"/>
          <w:lang w:eastAsia="id-ID"/>
        </w:rPr>
        <w:t>Khuluqun</w:t>
      </w:r>
      <w:r w:rsidRPr="00B75A5B">
        <w:rPr>
          <w:rFonts w:asciiTheme="majorBidi" w:eastAsia="Times New Roman" w:hAnsiTheme="majorBidi" w:cstheme="majorBidi"/>
          <w:b/>
          <w:bCs/>
          <w:sz w:val="24"/>
          <w:szCs w:val="24"/>
          <w:rtl/>
          <w:lang w:eastAsia="id-ID"/>
        </w:rPr>
        <w:t xml:space="preserve">خُلُقٌ </w:t>
      </w:r>
      <w:r w:rsidRPr="00B75A5B">
        <w:rPr>
          <w:rFonts w:asciiTheme="majorBidi" w:eastAsia="Times New Roman" w:hAnsiTheme="majorBidi" w:cstheme="majorBidi"/>
          <w:sz w:val="24"/>
          <w:szCs w:val="24"/>
          <w:lang w:eastAsia="id-ID"/>
        </w:rPr>
        <w:t xml:space="preserve"> yang berarti budi pekerti, perangai, tingkah </w:t>
      </w:r>
      <w:r w:rsidRPr="00B75A5B">
        <w:rPr>
          <w:rFonts w:asciiTheme="majorBidi" w:eastAsia="Times New Roman" w:hAnsiTheme="majorBidi" w:cstheme="majorBidi"/>
          <w:sz w:val="24"/>
          <w:szCs w:val="24"/>
          <w:lang w:eastAsia="id-ID"/>
        </w:rPr>
        <w:lastRenderedPageBreak/>
        <w:t>laku atau tabiat. Kalimat Khuluq</w:t>
      </w:r>
      <w:r w:rsidRPr="00B75A5B">
        <w:rPr>
          <w:rFonts w:asciiTheme="majorBidi" w:eastAsia="Times New Roman" w:hAnsiTheme="majorBidi" w:cstheme="majorBidi"/>
          <w:b/>
          <w:bCs/>
          <w:sz w:val="24"/>
          <w:szCs w:val="24"/>
          <w:rtl/>
          <w:lang w:eastAsia="id-ID"/>
        </w:rPr>
        <w:t xml:space="preserve">خَلْقٌ </w:t>
      </w:r>
      <w:r w:rsidR="00630FF0">
        <w:rPr>
          <w:rFonts w:asciiTheme="majorBidi" w:eastAsia="Times New Roman" w:hAnsiTheme="majorBidi" w:cstheme="majorBidi"/>
          <w:b/>
          <w:bCs/>
          <w:sz w:val="24"/>
          <w:szCs w:val="24"/>
          <w:lang w:eastAsia="id-ID"/>
        </w:rPr>
        <w:t xml:space="preserve"> </w:t>
      </w:r>
      <w:r w:rsidR="00252B4C">
        <w:rPr>
          <w:rFonts w:asciiTheme="majorBidi" w:eastAsia="Times New Roman" w:hAnsiTheme="majorBidi" w:cstheme="majorBidi"/>
          <w:b/>
          <w:bCs/>
          <w:sz w:val="24"/>
          <w:szCs w:val="24"/>
          <w:lang w:eastAsia="id-ID"/>
        </w:rPr>
        <w:t xml:space="preserve"> </w:t>
      </w:r>
      <w:r w:rsidRPr="00B75A5B">
        <w:rPr>
          <w:rFonts w:asciiTheme="majorBidi" w:eastAsia="Times New Roman" w:hAnsiTheme="majorBidi" w:cstheme="majorBidi"/>
          <w:sz w:val="24"/>
          <w:szCs w:val="24"/>
          <w:lang w:eastAsia="id-ID"/>
        </w:rPr>
        <w:t>sangat berhubungan dengan “khalqun” yang berarti kejadian, serta erat hubungannya dengan khaliq</w:t>
      </w:r>
      <w:r w:rsidR="00630FF0">
        <w:rPr>
          <w:rFonts w:asciiTheme="majorBidi" w:eastAsia="Times New Roman" w:hAnsiTheme="majorBidi" w:cstheme="majorBidi"/>
          <w:sz w:val="24"/>
          <w:szCs w:val="24"/>
          <w:lang w:eastAsia="id-ID"/>
        </w:rPr>
        <w:t xml:space="preserve"> </w:t>
      </w:r>
      <w:r w:rsidRPr="00B75A5B">
        <w:rPr>
          <w:rFonts w:asciiTheme="majorBidi" w:eastAsia="Times New Roman" w:hAnsiTheme="majorBidi" w:cstheme="majorBidi"/>
          <w:b/>
          <w:bCs/>
          <w:sz w:val="24"/>
          <w:szCs w:val="24"/>
          <w:rtl/>
          <w:lang w:eastAsia="id-ID"/>
        </w:rPr>
        <w:t xml:space="preserve"> خَلِقٌ</w:t>
      </w:r>
      <w:r w:rsidR="00630FF0">
        <w:rPr>
          <w:rFonts w:asciiTheme="majorBidi" w:eastAsia="Times New Roman" w:hAnsiTheme="majorBidi" w:cstheme="majorBidi"/>
          <w:b/>
          <w:bCs/>
          <w:sz w:val="24"/>
          <w:szCs w:val="24"/>
          <w:lang w:eastAsia="id-ID"/>
        </w:rPr>
        <w:t xml:space="preserve"> </w:t>
      </w:r>
      <w:r w:rsidRPr="00B75A5B">
        <w:rPr>
          <w:rFonts w:asciiTheme="majorBidi" w:eastAsia="Times New Roman" w:hAnsiTheme="majorBidi" w:cstheme="majorBidi"/>
          <w:sz w:val="24"/>
          <w:szCs w:val="24"/>
          <w:lang w:eastAsia="id-ID"/>
        </w:rPr>
        <w:t>yang berarti pencipta dan makhluq</w:t>
      </w:r>
      <w:r w:rsidR="00630FF0">
        <w:rPr>
          <w:rFonts w:asciiTheme="majorBidi" w:eastAsia="Times New Roman" w:hAnsiTheme="majorBidi" w:cstheme="majorBidi"/>
          <w:sz w:val="24"/>
          <w:szCs w:val="24"/>
          <w:lang w:eastAsia="id-ID"/>
        </w:rPr>
        <w:t xml:space="preserve"> </w:t>
      </w:r>
      <w:r w:rsidRPr="00B75A5B">
        <w:rPr>
          <w:rFonts w:asciiTheme="majorBidi" w:eastAsia="Times New Roman" w:hAnsiTheme="majorBidi" w:cstheme="majorBidi"/>
          <w:b/>
          <w:bCs/>
          <w:sz w:val="24"/>
          <w:szCs w:val="24"/>
          <w:rtl/>
          <w:lang w:eastAsia="id-ID"/>
        </w:rPr>
        <w:t>مَخْلُوْقٌ</w:t>
      </w:r>
      <w:r w:rsidR="002E7BE0">
        <w:rPr>
          <w:rFonts w:asciiTheme="majorBidi" w:eastAsia="Times New Roman" w:hAnsiTheme="majorBidi" w:cstheme="majorBidi"/>
          <w:b/>
          <w:bCs/>
          <w:sz w:val="24"/>
          <w:szCs w:val="24"/>
          <w:lang w:eastAsia="id-ID"/>
        </w:rPr>
        <w:t xml:space="preserve"> </w:t>
      </w:r>
      <w:r w:rsidR="00630FF0">
        <w:rPr>
          <w:rFonts w:asciiTheme="majorBidi" w:eastAsia="Times New Roman" w:hAnsiTheme="majorBidi" w:cstheme="majorBidi"/>
          <w:b/>
          <w:bCs/>
          <w:sz w:val="24"/>
          <w:szCs w:val="24"/>
          <w:lang w:eastAsia="id-ID"/>
        </w:rPr>
        <w:t xml:space="preserve"> </w:t>
      </w:r>
      <w:r w:rsidRPr="00B75A5B">
        <w:rPr>
          <w:rFonts w:asciiTheme="majorBidi" w:eastAsia="Times New Roman" w:hAnsiTheme="majorBidi" w:cstheme="majorBidi"/>
          <w:sz w:val="24"/>
          <w:szCs w:val="24"/>
          <w:lang w:eastAsia="id-ID"/>
        </w:rPr>
        <w:t>yang berarti yang diciptakan.</w:t>
      </w:r>
      <w:r w:rsidR="0075159C">
        <w:rPr>
          <w:rFonts w:asciiTheme="majorBidi" w:hAnsiTheme="majorBidi" w:cstheme="majorBidi"/>
          <w:b/>
          <w:sz w:val="24"/>
          <w:szCs w:val="24"/>
        </w:rPr>
        <w:t xml:space="preserve"> </w:t>
      </w:r>
      <w:r w:rsidR="00DE3951">
        <w:rPr>
          <w:rFonts w:asciiTheme="majorBidi" w:eastAsia="Times New Roman" w:hAnsiTheme="majorBidi" w:cstheme="majorBidi"/>
          <w:sz w:val="24"/>
          <w:szCs w:val="24"/>
          <w:lang w:eastAsia="id-ID"/>
        </w:rPr>
        <w:tab/>
      </w:r>
    </w:p>
    <w:p w:rsidR="0075159C" w:rsidRDefault="0075159C" w:rsidP="00AF041D">
      <w:pPr>
        <w:pStyle w:val="ListParagraph"/>
        <w:shd w:val="clear" w:color="auto" w:fill="FFFFFF"/>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1"/>
          <w:sz w:val="24"/>
          <w:szCs w:val="24"/>
          <w:lang w:eastAsia="id-ID"/>
        </w:rPr>
        <w:tab/>
      </w:r>
      <w:r w:rsidRPr="00E01A90">
        <w:rPr>
          <w:rFonts w:ascii="Times New Roman" w:eastAsia="Times New Roman" w:hAnsi="Times New Roman" w:cs="Times New Roman"/>
          <w:spacing w:val="-1"/>
          <w:sz w:val="24"/>
          <w:szCs w:val="24"/>
          <w:lang w:eastAsia="id-ID"/>
        </w:rPr>
        <w:t xml:space="preserve">Ibnu Athir dalam </w:t>
      </w:r>
      <w:r w:rsidRPr="00E01A90">
        <w:rPr>
          <w:rFonts w:ascii="Times New Roman" w:eastAsia="Times New Roman" w:hAnsi="Times New Roman" w:cs="Times New Roman"/>
          <w:i/>
          <w:iCs/>
          <w:spacing w:val="-1"/>
          <w:sz w:val="24"/>
          <w:szCs w:val="24"/>
          <w:lang w:eastAsia="id-ID"/>
        </w:rPr>
        <w:t xml:space="preserve">Annihayah </w:t>
      </w:r>
      <w:r w:rsidRPr="00E01A90">
        <w:rPr>
          <w:rFonts w:ascii="Times New Roman" w:eastAsia="Times New Roman" w:hAnsi="Times New Roman" w:cs="Times New Roman"/>
          <w:spacing w:val="-1"/>
          <w:sz w:val="24"/>
          <w:szCs w:val="24"/>
          <w:lang w:eastAsia="id-ID"/>
        </w:rPr>
        <w:t xml:space="preserve">menerangkan bahwa “ Pada hakekatnya makna </w:t>
      </w:r>
      <w:r w:rsidRPr="00E01A90">
        <w:rPr>
          <w:rFonts w:ascii="Times New Roman" w:eastAsia="Times New Roman" w:hAnsi="Times New Roman" w:cs="Times New Roman"/>
          <w:i/>
          <w:iCs/>
          <w:spacing w:val="-1"/>
          <w:sz w:val="24"/>
          <w:szCs w:val="24"/>
          <w:lang w:eastAsia="id-ID"/>
        </w:rPr>
        <w:t xml:space="preserve">Khuluq </w:t>
      </w:r>
      <w:r w:rsidRPr="00E01A90">
        <w:rPr>
          <w:rFonts w:ascii="Times New Roman" w:eastAsia="Times New Roman" w:hAnsi="Times New Roman" w:cs="Times New Roman"/>
          <w:spacing w:val="-1"/>
          <w:sz w:val="24"/>
          <w:szCs w:val="24"/>
          <w:lang w:eastAsia="id-ID"/>
        </w:rPr>
        <w:t xml:space="preserve">ialah gambaran batin manusia yang paling tepat (yaitu jiwa dan sifatnya), sedangkan Khalqun merupakan gambaran bentuk luarnya (raut muka, warna kulit, </w:t>
      </w:r>
      <w:r w:rsidRPr="00E01A90">
        <w:rPr>
          <w:rFonts w:ascii="Times New Roman" w:eastAsia="Times New Roman" w:hAnsi="Times New Roman" w:cs="Times New Roman"/>
          <w:sz w:val="24"/>
          <w:szCs w:val="24"/>
          <w:lang w:eastAsia="id-ID"/>
        </w:rPr>
        <w:t>tinggi rendah tubuhnya, dan lain sebagainya)”</w:t>
      </w:r>
      <w:r>
        <w:rPr>
          <w:rStyle w:val="FootnoteReference"/>
          <w:rFonts w:ascii="Times New Roman" w:eastAsia="Times New Roman" w:hAnsi="Times New Roman" w:cs="Times New Roman"/>
          <w:sz w:val="24"/>
          <w:szCs w:val="24"/>
          <w:lang w:eastAsia="id-ID"/>
        </w:rPr>
        <w:footnoteReference w:id="15"/>
      </w:r>
    </w:p>
    <w:p w:rsidR="0075159C" w:rsidRPr="0075159C" w:rsidRDefault="0075159C" w:rsidP="00AF041D">
      <w:pPr>
        <w:pStyle w:val="ListParagraph"/>
        <w:shd w:val="clear" w:color="auto" w:fill="FFFFFF"/>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Imam Ghozali mengatakan bahwa “bilamana orang mengatakan si A itu baik </w:t>
      </w:r>
      <w:r w:rsidRPr="003801CA">
        <w:rPr>
          <w:rFonts w:ascii="Times New Roman" w:eastAsia="Times New Roman" w:hAnsi="Times New Roman" w:cs="Times New Roman"/>
          <w:i/>
          <w:sz w:val="24"/>
          <w:szCs w:val="24"/>
          <w:lang w:eastAsia="id-ID"/>
        </w:rPr>
        <w:t>kholqun</w:t>
      </w:r>
      <w:r>
        <w:rPr>
          <w:rFonts w:ascii="Times New Roman" w:eastAsia="Times New Roman" w:hAnsi="Times New Roman" w:cs="Times New Roman"/>
          <w:sz w:val="24"/>
          <w:szCs w:val="24"/>
          <w:lang w:eastAsia="id-ID"/>
        </w:rPr>
        <w:t xml:space="preserve">nya dan </w:t>
      </w:r>
      <w:r w:rsidRPr="003801CA">
        <w:rPr>
          <w:rFonts w:ascii="Times New Roman" w:eastAsia="Times New Roman" w:hAnsi="Times New Roman" w:cs="Times New Roman"/>
          <w:i/>
          <w:sz w:val="24"/>
          <w:szCs w:val="24"/>
          <w:lang w:eastAsia="id-ID"/>
        </w:rPr>
        <w:t>khuluq</w:t>
      </w:r>
      <w:r>
        <w:rPr>
          <w:rFonts w:ascii="Times New Roman" w:eastAsia="Times New Roman" w:hAnsi="Times New Roman" w:cs="Times New Roman"/>
          <w:sz w:val="24"/>
          <w:szCs w:val="24"/>
          <w:lang w:eastAsia="id-ID"/>
        </w:rPr>
        <w:t>nya, berarti si A itu baik sifat lahirnya dan bathinnya.”</w:t>
      </w:r>
      <w:r>
        <w:rPr>
          <w:rStyle w:val="FootnoteReference"/>
          <w:rFonts w:ascii="Times New Roman" w:eastAsia="Times New Roman" w:hAnsi="Times New Roman" w:cs="Times New Roman"/>
          <w:sz w:val="24"/>
          <w:szCs w:val="24"/>
          <w:lang w:eastAsia="id-ID"/>
        </w:rPr>
        <w:footnoteReference w:id="16"/>
      </w:r>
      <w:r>
        <w:rPr>
          <w:rFonts w:ascii="Times New Roman" w:eastAsia="Times New Roman" w:hAnsi="Times New Roman" w:cs="Times New Roman"/>
          <w:sz w:val="24"/>
          <w:szCs w:val="24"/>
          <w:lang w:eastAsia="id-ID"/>
        </w:rPr>
        <w:t xml:space="preserve">  </w:t>
      </w:r>
      <w:r w:rsidRPr="00E01A90">
        <w:rPr>
          <w:rFonts w:ascii="Times New Roman" w:eastAsia="Times New Roman" w:hAnsi="Times New Roman" w:cs="Times New Roman"/>
          <w:spacing w:val="-1"/>
          <w:sz w:val="24"/>
          <w:szCs w:val="24"/>
          <w:lang w:eastAsia="id-ID"/>
        </w:rPr>
        <w:t xml:space="preserve">penggunaan kata akhlak </w:t>
      </w:r>
      <w:r w:rsidRPr="00E01A90">
        <w:rPr>
          <w:rFonts w:ascii="Times New Roman" w:eastAsia="Times New Roman" w:hAnsi="Times New Roman" w:cs="Times New Roman"/>
          <w:sz w:val="24"/>
          <w:szCs w:val="24"/>
          <w:lang w:eastAsia="id-ID"/>
        </w:rPr>
        <w:t xml:space="preserve">seakar dengan kata khaliq (Allah Pencipta) dimaksudkan agar terjadi hubungan baik antara manusia sebagai makhluk dengan Allah sebagai Khaliq-nya, dan </w:t>
      </w:r>
      <w:r w:rsidRPr="00E01A90">
        <w:rPr>
          <w:rFonts w:ascii="Times New Roman" w:eastAsia="Times New Roman" w:hAnsi="Times New Roman" w:cs="Times New Roman"/>
          <w:spacing w:val="-1"/>
          <w:sz w:val="24"/>
          <w:szCs w:val="24"/>
          <w:lang w:eastAsia="id-ID"/>
        </w:rPr>
        <w:t>antara manusia sebagai makhluk dengan makhluk-makhluk lain.</w:t>
      </w:r>
      <w:r>
        <w:rPr>
          <w:rFonts w:ascii="Times New Roman" w:eastAsia="Times New Roman" w:hAnsi="Times New Roman" w:cs="Times New Roman"/>
          <w:spacing w:val="-1"/>
          <w:sz w:val="24"/>
          <w:szCs w:val="24"/>
          <w:lang w:eastAsia="id-ID"/>
        </w:rPr>
        <w:t xml:space="preserve"> sebagaimana diisyaratkan dalam firman-Nya, </w:t>
      </w:r>
    </w:p>
    <w:p w:rsidR="0075159C" w:rsidRDefault="0075159C" w:rsidP="0075159C">
      <w:pPr>
        <w:shd w:val="clear" w:color="auto" w:fill="FFFFFF"/>
        <w:spacing w:after="0"/>
        <w:ind w:left="709"/>
        <w:jc w:val="both"/>
        <w:rPr>
          <w:rFonts w:ascii="Times New Roman" w:eastAsia="Times New Roman" w:hAnsi="Times New Roman" w:cs="Times New Roman"/>
          <w:spacing w:val="-1"/>
          <w:sz w:val="24"/>
          <w:szCs w:val="24"/>
          <w:lang w:eastAsia="id-ID"/>
        </w:rPr>
      </w:pPr>
    </w:p>
    <w:p w:rsidR="0075159C" w:rsidRPr="0075159C" w:rsidRDefault="0075159C" w:rsidP="0075159C">
      <w:pPr>
        <w:shd w:val="clear" w:color="auto" w:fill="FFFFFF"/>
        <w:bidi/>
        <w:spacing w:after="0" w:line="240" w:lineRule="auto"/>
        <w:jc w:val="both"/>
        <w:rPr>
          <w:rFonts w:asciiTheme="majorBidi" w:hAnsiTheme="majorBidi" w:cstheme="majorBidi"/>
          <w:b/>
          <w:bCs/>
          <w:sz w:val="28"/>
          <w:szCs w:val="28"/>
          <w:rtl/>
        </w:rPr>
      </w:pPr>
      <w:r w:rsidRPr="0075159C">
        <w:rPr>
          <w:rFonts w:asciiTheme="majorBidi" w:hAnsiTheme="majorBidi" w:cstheme="majorBidi"/>
          <w:b/>
          <w:bCs/>
          <w:sz w:val="28"/>
          <w:szCs w:val="28"/>
        </w:rPr>
        <w:sym w:font="HQPB5" w:char="F079"/>
      </w:r>
      <w:r w:rsidRPr="0075159C">
        <w:rPr>
          <w:rFonts w:asciiTheme="majorBidi" w:hAnsiTheme="majorBidi" w:cstheme="majorBidi"/>
          <w:b/>
          <w:bCs/>
          <w:sz w:val="28"/>
          <w:szCs w:val="28"/>
        </w:rPr>
        <w:sym w:font="HQPB2" w:char="F037"/>
      </w:r>
      <w:r w:rsidRPr="0075159C">
        <w:rPr>
          <w:rFonts w:asciiTheme="majorBidi" w:hAnsiTheme="majorBidi" w:cstheme="majorBidi"/>
          <w:b/>
          <w:bCs/>
          <w:sz w:val="28"/>
          <w:szCs w:val="28"/>
        </w:rPr>
        <w:sym w:font="HQPB4" w:char="F0AF"/>
      </w:r>
      <w:r w:rsidRPr="0075159C">
        <w:rPr>
          <w:rFonts w:asciiTheme="majorBidi" w:hAnsiTheme="majorBidi" w:cstheme="majorBidi"/>
          <w:b/>
          <w:bCs/>
          <w:sz w:val="28"/>
          <w:szCs w:val="28"/>
        </w:rPr>
        <w:sym w:font="HQPB2" w:char="F052"/>
      </w:r>
      <w:r w:rsidRPr="0075159C">
        <w:rPr>
          <w:rFonts w:asciiTheme="majorBidi" w:hAnsiTheme="majorBidi" w:cstheme="majorBidi"/>
          <w:b/>
          <w:bCs/>
          <w:sz w:val="28"/>
          <w:szCs w:val="28"/>
        </w:rPr>
        <w:sym w:font="HQPB4" w:char="F0CE"/>
      </w:r>
      <w:r w:rsidRPr="0075159C">
        <w:rPr>
          <w:rFonts w:asciiTheme="majorBidi" w:hAnsiTheme="majorBidi" w:cstheme="majorBidi"/>
          <w:b/>
          <w:bCs/>
          <w:sz w:val="28"/>
          <w:szCs w:val="28"/>
        </w:rPr>
        <w:sym w:font="HQPB1" w:char="F029"/>
      </w:r>
      <w:r w:rsidRPr="0075159C">
        <w:rPr>
          <w:rFonts w:asciiTheme="majorBidi" w:hAnsiTheme="majorBidi" w:cstheme="majorBidi"/>
          <w:b/>
          <w:bCs/>
          <w:sz w:val="28"/>
          <w:szCs w:val="28"/>
        </w:rPr>
        <w:sym w:font="HQPB5" w:char="F075"/>
      </w:r>
      <w:r w:rsidRPr="0075159C">
        <w:rPr>
          <w:rFonts w:asciiTheme="majorBidi" w:hAnsiTheme="majorBidi" w:cstheme="majorBidi"/>
          <w:b/>
          <w:bCs/>
          <w:sz w:val="28"/>
          <w:szCs w:val="28"/>
        </w:rPr>
        <w:sym w:font="HQPB2" w:char="F072"/>
      </w:r>
      <w:r w:rsidRPr="0075159C">
        <w:rPr>
          <w:rFonts w:asciiTheme="majorBidi" w:hAnsiTheme="majorBidi" w:cstheme="majorBidi"/>
          <w:b/>
          <w:bCs/>
          <w:sz w:val="28"/>
          <w:szCs w:val="28"/>
          <w:rtl/>
        </w:rPr>
        <w:t xml:space="preserve"> </w:t>
      </w:r>
      <w:r w:rsidRPr="0075159C">
        <w:rPr>
          <w:rFonts w:asciiTheme="majorBidi" w:hAnsiTheme="majorBidi" w:cstheme="majorBidi"/>
          <w:b/>
          <w:bCs/>
          <w:sz w:val="28"/>
          <w:szCs w:val="28"/>
        </w:rPr>
        <w:sym w:font="HQPB5" w:char="F034"/>
      </w:r>
      <w:r w:rsidRPr="0075159C">
        <w:rPr>
          <w:rFonts w:asciiTheme="majorBidi" w:hAnsiTheme="majorBidi" w:cstheme="majorBidi"/>
          <w:b/>
          <w:bCs/>
          <w:sz w:val="28"/>
          <w:szCs w:val="28"/>
        </w:rPr>
        <w:sym w:font="HQPB2" w:char="F092"/>
      </w:r>
      <w:r w:rsidRPr="0075159C">
        <w:rPr>
          <w:rFonts w:asciiTheme="majorBidi" w:hAnsiTheme="majorBidi" w:cstheme="majorBidi"/>
          <w:b/>
          <w:bCs/>
          <w:sz w:val="28"/>
          <w:szCs w:val="28"/>
        </w:rPr>
        <w:sym w:font="HQPB5" w:char="F06E"/>
      </w:r>
      <w:r w:rsidRPr="0075159C">
        <w:rPr>
          <w:rFonts w:asciiTheme="majorBidi" w:hAnsiTheme="majorBidi" w:cstheme="majorBidi"/>
          <w:b/>
          <w:bCs/>
          <w:sz w:val="28"/>
          <w:szCs w:val="28"/>
        </w:rPr>
        <w:sym w:font="HQPB2" w:char="F03F"/>
      </w:r>
      <w:r w:rsidRPr="0075159C">
        <w:rPr>
          <w:rFonts w:asciiTheme="majorBidi" w:hAnsiTheme="majorBidi" w:cstheme="majorBidi"/>
          <w:b/>
          <w:bCs/>
          <w:sz w:val="28"/>
          <w:szCs w:val="28"/>
        </w:rPr>
        <w:sym w:font="HQPB5" w:char="F079"/>
      </w:r>
      <w:r w:rsidRPr="0075159C">
        <w:rPr>
          <w:rFonts w:asciiTheme="majorBidi" w:hAnsiTheme="majorBidi" w:cstheme="majorBidi"/>
          <w:b/>
          <w:bCs/>
          <w:sz w:val="28"/>
          <w:szCs w:val="28"/>
        </w:rPr>
        <w:sym w:font="HQPB1" w:char="F0E8"/>
      </w:r>
      <w:r w:rsidRPr="0075159C">
        <w:rPr>
          <w:rFonts w:asciiTheme="majorBidi" w:hAnsiTheme="majorBidi" w:cstheme="majorBidi"/>
          <w:b/>
          <w:bCs/>
          <w:sz w:val="28"/>
          <w:szCs w:val="28"/>
        </w:rPr>
        <w:sym w:font="HQPB5" w:char="F073"/>
      </w:r>
      <w:r w:rsidRPr="0075159C">
        <w:rPr>
          <w:rFonts w:asciiTheme="majorBidi" w:hAnsiTheme="majorBidi" w:cstheme="majorBidi"/>
          <w:b/>
          <w:bCs/>
          <w:sz w:val="28"/>
          <w:szCs w:val="28"/>
        </w:rPr>
        <w:sym w:font="HQPB2" w:char="F039"/>
      </w:r>
      <w:r w:rsidRPr="0075159C">
        <w:rPr>
          <w:rFonts w:asciiTheme="majorBidi" w:hAnsiTheme="majorBidi" w:cstheme="majorBidi"/>
          <w:b/>
          <w:bCs/>
          <w:sz w:val="28"/>
          <w:szCs w:val="28"/>
          <w:rtl/>
        </w:rPr>
        <w:t xml:space="preserve"> </w:t>
      </w:r>
      <w:r w:rsidRPr="0075159C">
        <w:rPr>
          <w:rFonts w:asciiTheme="majorBidi" w:hAnsiTheme="majorBidi" w:cstheme="majorBidi"/>
          <w:b/>
          <w:bCs/>
          <w:sz w:val="28"/>
          <w:szCs w:val="28"/>
        </w:rPr>
        <w:sym w:font="HQPB4" w:char="F040"/>
      </w:r>
      <w:r w:rsidRPr="0075159C">
        <w:rPr>
          <w:rFonts w:asciiTheme="majorBidi" w:hAnsiTheme="majorBidi" w:cstheme="majorBidi"/>
          <w:b/>
          <w:bCs/>
          <w:sz w:val="28"/>
          <w:szCs w:val="28"/>
        </w:rPr>
        <w:sym w:font="HQPB2" w:char="F02C"/>
      </w:r>
      <w:r w:rsidRPr="0075159C">
        <w:rPr>
          <w:rFonts w:asciiTheme="majorBidi" w:hAnsiTheme="majorBidi" w:cstheme="majorBidi"/>
          <w:b/>
          <w:bCs/>
          <w:sz w:val="28"/>
          <w:szCs w:val="28"/>
        </w:rPr>
        <w:sym w:font="HQPB4" w:char="F0E8"/>
      </w:r>
      <w:r w:rsidRPr="0075159C">
        <w:rPr>
          <w:rFonts w:asciiTheme="majorBidi" w:hAnsiTheme="majorBidi" w:cstheme="majorBidi"/>
          <w:b/>
          <w:bCs/>
          <w:sz w:val="28"/>
          <w:szCs w:val="28"/>
        </w:rPr>
        <w:sym w:font="HQPB2" w:char="F03D"/>
      </w:r>
      <w:r w:rsidRPr="0075159C">
        <w:rPr>
          <w:rFonts w:asciiTheme="majorBidi" w:hAnsiTheme="majorBidi" w:cstheme="majorBidi"/>
          <w:b/>
          <w:bCs/>
          <w:sz w:val="28"/>
          <w:szCs w:val="28"/>
        </w:rPr>
        <w:sym w:font="HQPB4" w:char="F0E4"/>
      </w:r>
      <w:r w:rsidRPr="0075159C">
        <w:rPr>
          <w:rFonts w:asciiTheme="majorBidi" w:hAnsiTheme="majorBidi" w:cstheme="majorBidi"/>
          <w:b/>
          <w:bCs/>
          <w:sz w:val="28"/>
          <w:szCs w:val="28"/>
        </w:rPr>
        <w:sym w:font="HQPB1" w:char="F07A"/>
      </w:r>
      <w:r w:rsidRPr="0075159C">
        <w:rPr>
          <w:rFonts w:asciiTheme="majorBidi" w:hAnsiTheme="majorBidi" w:cstheme="majorBidi"/>
          <w:b/>
          <w:bCs/>
          <w:sz w:val="28"/>
          <w:szCs w:val="28"/>
          <w:rtl/>
        </w:rPr>
        <w:t xml:space="preserve"> </w:t>
      </w:r>
      <w:r w:rsidRPr="0075159C">
        <w:rPr>
          <w:rFonts w:asciiTheme="majorBidi" w:hAnsiTheme="majorBidi" w:cstheme="majorBidi"/>
          <w:b/>
          <w:bCs/>
          <w:sz w:val="28"/>
          <w:szCs w:val="28"/>
        </w:rPr>
        <w:sym w:font="HQPB4" w:char="F035"/>
      </w:r>
      <w:r w:rsidRPr="0075159C">
        <w:rPr>
          <w:rFonts w:asciiTheme="majorBidi" w:hAnsiTheme="majorBidi" w:cstheme="majorBidi"/>
          <w:b/>
          <w:bCs/>
          <w:sz w:val="28"/>
          <w:szCs w:val="28"/>
        </w:rPr>
        <w:sym w:font="HQPB2" w:char="F04F"/>
      </w:r>
      <w:r w:rsidRPr="0075159C">
        <w:rPr>
          <w:rFonts w:asciiTheme="majorBidi" w:hAnsiTheme="majorBidi" w:cstheme="majorBidi"/>
          <w:b/>
          <w:bCs/>
          <w:sz w:val="28"/>
          <w:szCs w:val="28"/>
        </w:rPr>
        <w:sym w:font="HQPB2" w:char="F08A"/>
      </w:r>
      <w:r w:rsidRPr="0075159C">
        <w:rPr>
          <w:rFonts w:asciiTheme="majorBidi" w:hAnsiTheme="majorBidi" w:cstheme="majorBidi"/>
          <w:b/>
          <w:bCs/>
          <w:sz w:val="28"/>
          <w:szCs w:val="28"/>
        </w:rPr>
        <w:sym w:font="HQPB4" w:char="F0CF"/>
      </w:r>
      <w:r w:rsidRPr="0075159C">
        <w:rPr>
          <w:rFonts w:asciiTheme="majorBidi" w:hAnsiTheme="majorBidi" w:cstheme="majorBidi"/>
          <w:b/>
          <w:bCs/>
          <w:sz w:val="28"/>
          <w:szCs w:val="28"/>
        </w:rPr>
        <w:sym w:font="HQPB1" w:char="F0E0"/>
      </w:r>
      <w:r w:rsidRPr="0075159C">
        <w:rPr>
          <w:rFonts w:asciiTheme="majorBidi" w:hAnsiTheme="majorBidi" w:cstheme="majorBidi"/>
          <w:b/>
          <w:bCs/>
          <w:sz w:val="28"/>
          <w:szCs w:val="28"/>
        </w:rPr>
        <w:sym w:font="HQPB5" w:char="F074"/>
      </w:r>
      <w:r w:rsidRPr="0075159C">
        <w:rPr>
          <w:rFonts w:asciiTheme="majorBidi" w:hAnsiTheme="majorBidi" w:cstheme="majorBidi"/>
          <w:b/>
          <w:bCs/>
          <w:sz w:val="28"/>
          <w:szCs w:val="28"/>
        </w:rPr>
        <w:sym w:font="HQPB1" w:char="F0E3"/>
      </w:r>
      <w:r w:rsidRPr="0075159C">
        <w:rPr>
          <w:rFonts w:asciiTheme="majorBidi" w:hAnsiTheme="majorBidi" w:cstheme="majorBidi"/>
          <w:b/>
          <w:bCs/>
          <w:sz w:val="28"/>
          <w:szCs w:val="28"/>
          <w:rtl/>
        </w:rPr>
        <w:t xml:space="preserve"> </w:t>
      </w:r>
      <w:r w:rsidRPr="0075159C">
        <w:rPr>
          <w:rFonts w:asciiTheme="majorBidi" w:hAnsiTheme="majorBidi" w:cstheme="majorBidi"/>
          <w:b/>
          <w:bCs/>
          <w:sz w:val="28"/>
          <w:szCs w:val="28"/>
        </w:rPr>
        <w:sym w:font="HQPB2" w:char="F0C7"/>
      </w:r>
      <w:r w:rsidRPr="0075159C">
        <w:rPr>
          <w:rFonts w:asciiTheme="majorBidi" w:hAnsiTheme="majorBidi" w:cstheme="majorBidi"/>
          <w:b/>
          <w:bCs/>
          <w:sz w:val="28"/>
          <w:szCs w:val="28"/>
        </w:rPr>
        <w:sym w:font="HQPB2" w:char="F0CD"/>
      </w:r>
      <w:r w:rsidRPr="0075159C">
        <w:rPr>
          <w:rFonts w:asciiTheme="majorBidi" w:hAnsiTheme="majorBidi" w:cstheme="majorBidi"/>
          <w:b/>
          <w:bCs/>
          <w:sz w:val="28"/>
          <w:szCs w:val="28"/>
        </w:rPr>
        <w:sym w:font="HQPB2" w:char="F0C8"/>
      </w:r>
      <w:r w:rsidRPr="0075159C">
        <w:rPr>
          <w:rFonts w:asciiTheme="majorBidi" w:hAnsiTheme="majorBidi" w:cstheme="majorBidi"/>
          <w:b/>
          <w:bCs/>
          <w:sz w:val="28"/>
          <w:szCs w:val="28"/>
          <w:rtl/>
        </w:rPr>
        <w:t xml:space="preserve">  </w:t>
      </w:r>
      <w:r w:rsidRPr="0075159C">
        <w:rPr>
          <w:rFonts w:asciiTheme="majorBidi" w:hAnsiTheme="majorBidi" w:cstheme="majorBidi"/>
          <w:b/>
          <w:bCs/>
          <w:sz w:val="28"/>
          <w:szCs w:val="28"/>
        </w:rPr>
        <w:t>)</w:t>
      </w:r>
      <w:r w:rsidRPr="0075159C">
        <w:rPr>
          <w:rFonts w:asciiTheme="majorBidi" w:hAnsiTheme="majorBidi" w:cstheme="majorBidi"/>
          <w:b/>
          <w:bCs/>
          <w:sz w:val="28"/>
          <w:szCs w:val="28"/>
          <w:rtl/>
        </w:rPr>
        <w:t xml:space="preserve"> القلم</w:t>
      </w:r>
      <w:r>
        <w:rPr>
          <w:rFonts w:asciiTheme="majorBidi" w:hAnsiTheme="majorBidi" w:cstheme="majorBidi" w:hint="cs"/>
          <w:b/>
          <w:bCs/>
          <w:sz w:val="28"/>
          <w:szCs w:val="28"/>
          <w:rtl/>
        </w:rPr>
        <w:t xml:space="preserve"> 68</w:t>
      </w:r>
      <w:r w:rsidRPr="0075159C">
        <w:rPr>
          <w:rFonts w:asciiTheme="majorBidi" w:hAnsiTheme="majorBidi" w:cstheme="majorBidi"/>
          <w:b/>
          <w:bCs/>
          <w:sz w:val="28"/>
          <w:szCs w:val="28"/>
          <w:rtl/>
        </w:rPr>
        <w:t xml:space="preserve"> : 4 )</w:t>
      </w:r>
    </w:p>
    <w:p w:rsidR="0075159C" w:rsidRDefault="0075159C" w:rsidP="0075159C">
      <w:pPr>
        <w:shd w:val="clear" w:color="auto" w:fill="FFFFFF"/>
        <w:spacing w:after="0" w:line="240" w:lineRule="auto"/>
        <w:jc w:val="both"/>
        <w:rPr>
          <w:rFonts w:ascii="(normal text)" w:hAnsi="(normal text)"/>
          <w:sz w:val="20"/>
        </w:rPr>
      </w:pPr>
    </w:p>
    <w:p w:rsidR="0075159C" w:rsidRPr="002511C0" w:rsidRDefault="0075159C" w:rsidP="00504432">
      <w:pPr>
        <w:shd w:val="clear" w:color="auto" w:fill="FFFFFF"/>
        <w:spacing w:after="0" w:line="240" w:lineRule="auto"/>
        <w:ind w:left="709"/>
        <w:jc w:val="both"/>
        <w:rPr>
          <w:rFonts w:asciiTheme="majorBidi" w:hAnsiTheme="majorBidi" w:cstheme="majorBidi"/>
          <w:sz w:val="24"/>
          <w:szCs w:val="28"/>
        </w:rPr>
      </w:pPr>
      <w:r>
        <w:rPr>
          <w:rFonts w:asciiTheme="majorBidi" w:hAnsiTheme="majorBidi" w:cstheme="majorBidi"/>
          <w:sz w:val="24"/>
          <w:szCs w:val="28"/>
        </w:rPr>
        <w:lastRenderedPageBreak/>
        <w:t>“</w:t>
      </w:r>
      <w:r w:rsidRPr="0075159C">
        <w:rPr>
          <w:rFonts w:asciiTheme="majorBidi" w:hAnsiTheme="majorBidi" w:cstheme="majorBidi"/>
          <w:i/>
          <w:iCs/>
          <w:sz w:val="24"/>
          <w:szCs w:val="28"/>
        </w:rPr>
        <w:t xml:space="preserve">Dan Sesungguhnya kamu benar-benar berbudi pekerti yang agung”. </w:t>
      </w:r>
      <w:r>
        <w:rPr>
          <w:rFonts w:asciiTheme="majorBidi" w:hAnsiTheme="majorBidi" w:cstheme="majorBidi"/>
          <w:sz w:val="24"/>
          <w:szCs w:val="28"/>
        </w:rPr>
        <w:t>(QS Al-Qalam 68 : 4)</w:t>
      </w:r>
      <w:r>
        <w:rPr>
          <w:rStyle w:val="FootnoteReference"/>
          <w:rFonts w:asciiTheme="majorBidi" w:hAnsiTheme="majorBidi" w:cstheme="majorBidi"/>
          <w:sz w:val="24"/>
          <w:szCs w:val="28"/>
        </w:rPr>
        <w:footnoteReference w:id="17"/>
      </w:r>
    </w:p>
    <w:p w:rsidR="0075159C" w:rsidRPr="002511C0" w:rsidRDefault="0075159C" w:rsidP="0075159C">
      <w:pPr>
        <w:shd w:val="clear" w:color="auto" w:fill="FFFFFF"/>
        <w:spacing w:after="0"/>
        <w:jc w:val="both"/>
        <w:rPr>
          <w:rFonts w:asciiTheme="majorBidi" w:hAnsiTheme="majorBidi" w:cstheme="majorBidi"/>
          <w:sz w:val="24"/>
          <w:szCs w:val="28"/>
        </w:rPr>
      </w:pPr>
    </w:p>
    <w:p w:rsidR="0075159C" w:rsidRPr="00AF041D" w:rsidRDefault="0075159C" w:rsidP="00AF041D">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akhlak menurut istilah banyak dipaparkan oleh berbagai pakar, yang kesemuanya memiliki keragaman pemahaman yang berbeda satu dengan yang lain. beberapa pakar mengemukakan </w:t>
      </w:r>
      <w:r w:rsidR="00AF041D">
        <w:rPr>
          <w:rFonts w:ascii="Times New Roman" w:eastAsia="Times New Roman" w:hAnsi="Times New Roman" w:cs="Times New Roman"/>
          <w:sz w:val="24"/>
          <w:szCs w:val="24"/>
          <w:lang w:eastAsia="id-ID"/>
        </w:rPr>
        <w:t>definisi akhlak sebagai berikut :</w:t>
      </w:r>
    </w:p>
    <w:p w:rsidR="00630FF0" w:rsidRDefault="004A59AF" w:rsidP="006E4C77">
      <w:pPr>
        <w:pStyle w:val="ListParagraph"/>
        <w:numPr>
          <w:ilvl w:val="0"/>
          <w:numId w:val="18"/>
        </w:numPr>
        <w:spacing w:line="480" w:lineRule="auto"/>
        <w:ind w:left="993" w:hanging="284"/>
        <w:jc w:val="both"/>
        <w:rPr>
          <w:rFonts w:asciiTheme="majorBidi" w:hAnsiTheme="majorBidi" w:cstheme="majorBidi"/>
          <w:bCs/>
          <w:sz w:val="24"/>
          <w:szCs w:val="24"/>
        </w:rPr>
      </w:pPr>
      <w:r w:rsidRPr="00E275DB">
        <w:rPr>
          <w:rFonts w:asciiTheme="majorBidi" w:eastAsia="Times New Roman" w:hAnsiTheme="majorBidi" w:cstheme="majorBidi"/>
          <w:spacing w:val="-1"/>
          <w:sz w:val="24"/>
          <w:szCs w:val="24"/>
          <w:lang w:eastAsia="id-ID"/>
        </w:rPr>
        <w:t>Farid ma’ruf mendefinisikan akhlak sebagai kehendak</w:t>
      </w:r>
      <w:r w:rsidR="002E7BE0">
        <w:rPr>
          <w:rFonts w:asciiTheme="majorBidi" w:eastAsia="Times New Roman" w:hAnsiTheme="majorBidi" w:cstheme="majorBidi"/>
          <w:spacing w:val="-1"/>
          <w:sz w:val="24"/>
          <w:szCs w:val="24"/>
          <w:lang w:eastAsia="id-ID"/>
        </w:rPr>
        <w:t xml:space="preserve"> </w:t>
      </w:r>
      <w:r w:rsidRPr="00E275DB">
        <w:rPr>
          <w:rFonts w:asciiTheme="majorBidi" w:eastAsia="Times New Roman" w:hAnsiTheme="majorBidi" w:cstheme="majorBidi"/>
          <w:spacing w:val="-1"/>
          <w:sz w:val="24"/>
          <w:szCs w:val="24"/>
          <w:lang w:eastAsia="id-ID"/>
        </w:rPr>
        <w:t xml:space="preserve"> jiwa manusia yang </w:t>
      </w:r>
      <w:r w:rsidRPr="00E275DB">
        <w:rPr>
          <w:rFonts w:asciiTheme="majorBidi" w:eastAsia="Times New Roman" w:hAnsiTheme="majorBidi" w:cstheme="majorBidi"/>
          <w:sz w:val="24"/>
          <w:szCs w:val="24"/>
          <w:lang w:eastAsia="id-ID"/>
        </w:rPr>
        <w:t>menimbulkan perbuatan dengan mudah karena kebiasaan, tanpa memerlukan pertimbangan pikiran terlebih dahulu.</w:t>
      </w:r>
    </w:p>
    <w:p w:rsidR="00E275DB" w:rsidRPr="00630FF0" w:rsidRDefault="004A59AF" w:rsidP="006E4C77">
      <w:pPr>
        <w:pStyle w:val="ListParagraph"/>
        <w:numPr>
          <w:ilvl w:val="0"/>
          <w:numId w:val="18"/>
        </w:numPr>
        <w:spacing w:line="480" w:lineRule="auto"/>
        <w:ind w:left="993" w:hanging="284"/>
        <w:jc w:val="both"/>
        <w:rPr>
          <w:rFonts w:asciiTheme="majorBidi" w:hAnsiTheme="majorBidi" w:cstheme="majorBidi"/>
          <w:bCs/>
          <w:sz w:val="24"/>
          <w:szCs w:val="24"/>
        </w:rPr>
      </w:pPr>
      <w:r w:rsidRPr="00630FF0">
        <w:rPr>
          <w:rFonts w:ascii="Times New Roman" w:eastAsia="Times New Roman" w:hAnsi="Times New Roman" w:cs="Times New Roman"/>
          <w:sz w:val="24"/>
          <w:szCs w:val="24"/>
          <w:lang w:eastAsia="id-ID"/>
        </w:rPr>
        <w:t>Abdullah</w:t>
      </w:r>
      <w:r w:rsidR="00C123C8">
        <w:rPr>
          <w:rFonts w:ascii="Times New Roman" w:eastAsia="Times New Roman" w:hAnsi="Times New Roman" w:cs="Times New Roman"/>
          <w:sz w:val="24"/>
          <w:szCs w:val="24"/>
          <w:lang w:eastAsia="id-ID"/>
        </w:rPr>
        <w:t xml:space="preserve"> Dirros dalam menegaskan, akhlak</w:t>
      </w:r>
      <w:r w:rsidRPr="00630FF0">
        <w:rPr>
          <w:rFonts w:ascii="Times New Roman" w:eastAsia="Times New Roman" w:hAnsi="Times New Roman" w:cs="Times New Roman"/>
          <w:sz w:val="24"/>
          <w:szCs w:val="24"/>
          <w:lang w:eastAsia="id-ID"/>
        </w:rPr>
        <w:t xml:space="preserve"> adalah suatu kekuatan dalam kehendak yang mantap, dimana keduanya saling berkombinasi membawa </w:t>
      </w:r>
      <w:r w:rsidRPr="00630FF0">
        <w:rPr>
          <w:rFonts w:ascii="Times New Roman" w:eastAsia="Times New Roman" w:hAnsi="Times New Roman" w:cs="Times New Roman"/>
          <w:spacing w:val="-1"/>
          <w:sz w:val="24"/>
          <w:szCs w:val="24"/>
          <w:lang w:eastAsia="id-ID"/>
        </w:rPr>
        <w:t>kecenderungan pemilihan pada sesuatu yang benar ataupun yang salah</w:t>
      </w:r>
      <w:r w:rsidR="00495490">
        <w:rPr>
          <w:rFonts w:ascii="Times New Roman" w:eastAsia="Times New Roman" w:hAnsi="Times New Roman" w:cs="Times New Roman"/>
          <w:spacing w:val="-1"/>
          <w:sz w:val="24"/>
          <w:szCs w:val="24"/>
          <w:lang w:eastAsia="id-ID"/>
        </w:rPr>
        <w:t>.</w:t>
      </w:r>
      <w:r w:rsidR="00495490">
        <w:rPr>
          <w:rStyle w:val="FootnoteReference"/>
          <w:rFonts w:ascii="Times New Roman" w:eastAsia="Times New Roman" w:hAnsi="Times New Roman" w:cs="Times New Roman"/>
          <w:spacing w:val="-1"/>
          <w:sz w:val="24"/>
          <w:szCs w:val="24"/>
          <w:lang w:eastAsia="id-ID"/>
        </w:rPr>
        <w:footnoteReference w:id="18"/>
      </w:r>
    </w:p>
    <w:p w:rsidR="004A59AF" w:rsidRPr="00E275DB" w:rsidRDefault="004A59AF" w:rsidP="006E4C77">
      <w:pPr>
        <w:pStyle w:val="ListParagraph"/>
        <w:numPr>
          <w:ilvl w:val="0"/>
          <w:numId w:val="18"/>
        </w:numPr>
        <w:tabs>
          <w:tab w:val="left" w:pos="709"/>
        </w:tabs>
        <w:spacing w:line="480" w:lineRule="auto"/>
        <w:ind w:left="993" w:hanging="284"/>
        <w:jc w:val="both"/>
        <w:rPr>
          <w:rFonts w:asciiTheme="majorBidi" w:hAnsiTheme="majorBidi" w:cstheme="majorBidi"/>
          <w:bCs/>
          <w:sz w:val="24"/>
          <w:szCs w:val="24"/>
        </w:rPr>
      </w:pPr>
      <w:r w:rsidRPr="00E275DB">
        <w:rPr>
          <w:rFonts w:ascii="Times New Roman" w:eastAsia="Times New Roman" w:hAnsi="Times New Roman" w:cs="Times New Roman"/>
          <w:sz w:val="24"/>
          <w:szCs w:val="24"/>
          <w:lang w:eastAsia="id-ID"/>
        </w:rPr>
        <w:t xml:space="preserve">Ibnu </w:t>
      </w:r>
      <w:r w:rsidRPr="00E275DB">
        <w:rPr>
          <w:rFonts w:ascii="Times New Roman" w:eastAsia="Times New Roman" w:hAnsi="Times New Roman" w:cs="Times New Roman"/>
          <w:spacing w:val="-1"/>
          <w:sz w:val="24"/>
          <w:szCs w:val="24"/>
          <w:lang w:eastAsia="id-ID"/>
        </w:rPr>
        <w:t>Maskawaih berpendapat bahwa :</w:t>
      </w:r>
    </w:p>
    <w:p w:rsidR="004A59AF" w:rsidRPr="004D7ADC" w:rsidRDefault="004A59AF" w:rsidP="004A59AF">
      <w:pPr>
        <w:pStyle w:val="ListParagraph"/>
        <w:shd w:val="clear" w:color="auto" w:fill="FFFFFF"/>
        <w:spacing w:after="0" w:line="480" w:lineRule="auto"/>
        <w:ind w:left="1440"/>
        <w:jc w:val="right"/>
        <w:rPr>
          <w:rFonts w:ascii="Times New Roman" w:eastAsia="Times New Roman" w:hAnsi="Times New Roman" w:cs="Times New Roman"/>
          <w:sz w:val="24"/>
          <w:szCs w:val="24"/>
          <w:lang w:eastAsia="id-ID"/>
        </w:rPr>
      </w:pPr>
      <w:r w:rsidRPr="004D7ADC">
        <w:rPr>
          <w:rFonts w:ascii="Times New Roman" w:eastAsia="Times New Roman" w:hAnsi="Times New Roman" w:cs="Times New Roman" w:hint="cs"/>
          <w:b/>
          <w:bCs/>
          <w:spacing w:val="-7"/>
          <w:sz w:val="28"/>
          <w:szCs w:val="28"/>
          <w:rtl/>
          <w:lang w:eastAsia="id-ID"/>
        </w:rPr>
        <w:t>حَا لٌ لِلنَفْسِ دَ ا عِيَةٌ لَهَا اِلَى اَ فْعَا لِهَا مِنْ غَيْرِ فِكْرٍ وَ رُ وِ يَّة</w:t>
      </w:r>
    </w:p>
    <w:p w:rsidR="004A59AF" w:rsidRDefault="004A59AF" w:rsidP="006E4C77">
      <w:pPr>
        <w:pStyle w:val="ListParagraph"/>
        <w:shd w:val="clear" w:color="auto" w:fill="FFFFFF"/>
        <w:spacing w:after="0" w:line="240" w:lineRule="auto"/>
        <w:ind w:left="993"/>
        <w:outlineLvl w:val="1"/>
        <w:rPr>
          <w:rFonts w:ascii="Times New Roman" w:eastAsia="Times New Roman" w:hAnsi="Times New Roman" w:cs="Times New Roman"/>
          <w:spacing w:val="-7"/>
          <w:sz w:val="24"/>
          <w:szCs w:val="24"/>
          <w:lang w:eastAsia="id-ID"/>
        </w:rPr>
      </w:pPr>
      <w:r>
        <w:rPr>
          <w:rFonts w:ascii="Times New Roman" w:eastAsia="Times New Roman" w:hAnsi="Times New Roman" w:cs="Times New Roman"/>
          <w:spacing w:val="-1"/>
          <w:sz w:val="24"/>
          <w:szCs w:val="24"/>
          <w:lang w:eastAsia="id-ID"/>
        </w:rPr>
        <w:t>“</w:t>
      </w:r>
      <w:r w:rsidR="007B160C">
        <w:rPr>
          <w:rFonts w:ascii="Times New Roman" w:eastAsia="Times New Roman" w:hAnsi="Times New Roman" w:cs="Times New Roman"/>
          <w:spacing w:val="-1"/>
          <w:sz w:val="24"/>
          <w:szCs w:val="24"/>
          <w:lang w:eastAsia="id-ID"/>
        </w:rPr>
        <w:t>K</w:t>
      </w:r>
      <w:r w:rsidRPr="00E01A90">
        <w:rPr>
          <w:rFonts w:ascii="Times New Roman" w:eastAsia="Times New Roman" w:hAnsi="Times New Roman" w:cs="Times New Roman"/>
          <w:spacing w:val="-1"/>
          <w:sz w:val="24"/>
          <w:szCs w:val="24"/>
          <w:lang w:eastAsia="id-ID"/>
        </w:rPr>
        <w:t xml:space="preserve">eadaan jiwa seseorang </w:t>
      </w:r>
      <w:r w:rsidRPr="00E01A90">
        <w:rPr>
          <w:rFonts w:ascii="Times New Roman" w:eastAsia="Times New Roman" w:hAnsi="Times New Roman" w:cs="Times New Roman"/>
          <w:sz w:val="24"/>
          <w:szCs w:val="24"/>
          <w:lang w:eastAsia="id-ID"/>
        </w:rPr>
        <w:t>yang mendorong untuk melakukan suatu perbuatan tanpa me</w:t>
      </w:r>
      <w:r>
        <w:rPr>
          <w:rFonts w:ascii="Times New Roman" w:eastAsia="Times New Roman" w:hAnsi="Times New Roman" w:cs="Times New Roman"/>
          <w:sz w:val="24"/>
          <w:szCs w:val="24"/>
          <w:lang w:eastAsia="id-ID"/>
        </w:rPr>
        <w:t>lalui pertimbangan pikiran (lebih dahulu)</w:t>
      </w:r>
      <w:r>
        <w:rPr>
          <w:rFonts w:ascii="Times New Roman" w:eastAsia="Times New Roman" w:hAnsi="Times New Roman" w:cs="Times New Roman"/>
          <w:spacing w:val="-7"/>
          <w:sz w:val="24"/>
          <w:szCs w:val="24"/>
          <w:lang w:eastAsia="id-ID"/>
        </w:rPr>
        <w:t>”</w:t>
      </w:r>
      <w:r>
        <w:rPr>
          <w:rStyle w:val="FootnoteReference"/>
          <w:rFonts w:ascii="Times New Roman" w:eastAsia="Times New Roman" w:hAnsi="Times New Roman" w:cs="Times New Roman"/>
          <w:spacing w:val="-7"/>
          <w:sz w:val="24"/>
          <w:szCs w:val="24"/>
          <w:lang w:eastAsia="id-ID"/>
        </w:rPr>
        <w:footnoteReference w:id="19"/>
      </w:r>
    </w:p>
    <w:p w:rsidR="00E275DB" w:rsidRDefault="00E275DB" w:rsidP="00E275DB">
      <w:pPr>
        <w:pStyle w:val="ListParagraph"/>
        <w:shd w:val="clear" w:color="auto" w:fill="FFFFFF"/>
        <w:spacing w:after="0" w:line="240" w:lineRule="auto"/>
        <w:ind w:left="1134"/>
        <w:outlineLvl w:val="1"/>
        <w:rPr>
          <w:rFonts w:ascii="Times New Roman" w:eastAsia="Times New Roman" w:hAnsi="Times New Roman" w:cs="Times New Roman"/>
          <w:spacing w:val="-7"/>
          <w:sz w:val="24"/>
          <w:szCs w:val="24"/>
          <w:lang w:eastAsia="id-ID"/>
        </w:rPr>
      </w:pPr>
    </w:p>
    <w:p w:rsidR="00495490" w:rsidRPr="00495490" w:rsidRDefault="004224CB" w:rsidP="006E4C77">
      <w:pPr>
        <w:pStyle w:val="ListParagraph"/>
        <w:numPr>
          <w:ilvl w:val="0"/>
          <w:numId w:val="18"/>
        </w:numPr>
        <w:shd w:val="clear" w:color="auto" w:fill="FFFFFF"/>
        <w:spacing w:after="0" w:line="480" w:lineRule="auto"/>
        <w:ind w:left="993" w:hanging="284"/>
        <w:jc w:val="both"/>
        <w:rPr>
          <w:rFonts w:ascii="Times New Roman" w:eastAsia="Times New Roman" w:hAnsi="Times New Roman" w:cs="Times New Roman"/>
          <w:spacing w:val="-7"/>
          <w:sz w:val="24"/>
          <w:szCs w:val="24"/>
          <w:lang w:eastAsia="id-ID"/>
        </w:rPr>
      </w:pPr>
      <w:r>
        <w:rPr>
          <w:rFonts w:ascii="Times New Roman" w:eastAsia="Times New Roman" w:hAnsi="Times New Roman" w:cs="Times New Roman"/>
          <w:spacing w:val="-1"/>
          <w:sz w:val="24"/>
          <w:szCs w:val="24"/>
          <w:lang w:eastAsia="id-ID"/>
        </w:rPr>
        <w:lastRenderedPageBreak/>
        <w:t>Ahmad A</w:t>
      </w:r>
      <w:r w:rsidR="004A59AF" w:rsidRPr="007B3138">
        <w:rPr>
          <w:rFonts w:ascii="Times New Roman" w:eastAsia="Times New Roman" w:hAnsi="Times New Roman" w:cs="Times New Roman"/>
          <w:spacing w:val="-1"/>
          <w:sz w:val="24"/>
          <w:szCs w:val="24"/>
          <w:lang w:eastAsia="id-ID"/>
        </w:rPr>
        <w:t>min mengatakan bahwa akhlak ialah</w:t>
      </w:r>
    </w:p>
    <w:p w:rsidR="00495490" w:rsidRPr="00C123C8" w:rsidRDefault="00495490" w:rsidP="00C123C8">
      <w:pPr>
        <w:pStyle w:val="ListParagraph"/>
        <w:shd w:val="clear" w:color="auto" w:fill="FFFFFF"/>
        <w:spacing w:after="0" w:line="360" w:lineRule="auto"/>
        <w:ind w:left="1418"/>
        <w:jc w:val="right"/>
        <w:rPr>
          <w:rFonts w:ascii="Times New Roman" w:eastAsia="Times New Roman" w:hAnsi="Times New Roman" w:cs="Times New Roman"/>
          <w:b/>
          <w:bCs/>
          <w:spacing w:val="-1"/>
          <w:sz w:val="28"/>
          <w:szCs w:val="28"/>
          <w:lang w:eastAsia="id-ID"/>
        </w:rPr>
      </w:pPr>
      <w:r w:rsidRPr="00C123C8">
        <w:rPr>
          <w:rFonts w:ascii="Times New Roman" w:eastAsia="Times New Roman" w:hAnsi="Times New Roman" w:cs="Times New Roman" w:hint="cs"/>
          <w:b/>
          <w:bCs/>
          <w:spacing w:val="-1"/>
          <w:sz w:val="28"/>
          <w:szCs w:val="28"/>
          <w:rtl/>
          <w:lang w:eastAsia="id-ID"/>
        </w:rPr>
        <w:t>عَرّ فَ بَعْض</w:t>
      </w:r>
      <w:r w:rsidR="00FB2B90" w:rsidRPr="00C123C8">
        <w:rPr>
          <w:rFonts w:ascii="Times New Roman" w:eastAsia="Times New Roman" w:hAnsi="Times New Roman" w:cs="Times New Roman" w:hint="cs"/>
          <w:b/>
          <w:bCs/>
          <w:spacing w:val="-1"/>
          <w:sz w:val="28"/>
          <w:szCs w:val="28"/>
          <w:rtl/>
          <w:lang w:eastAsia="id-ID"/>
        </w:rPr>
        <w:t>ُهُمْ الْخُلُقَ بِأَ نَّهُ عَا دَ ةُ الاِرَادَ ةِ يَعْنِي أَنَّ اْلإِرَا دَ ةَ اِ ذَ ااعْتَادَ تْ شَيْأً فَعَا دَ تُهَا هِيَ اْلمُسَمَّا ة</w:t>
      </w:r>
      <w:r w:rsidR="00C123C8" w:rsidRPr="00C123C8">
        <w:rPr>
          <w:rFonts w:ascii="Times New Roman" w:eastAsia="Times New Roman" w:hAnsi="Times New Roman" w:cs="Times New Roman" w:hint="cs"/>
          <w:b/>
          <w:bCs/>
          <w:spacing w:val="-1"/>
          <w:sz w:val="28"/>
          <w:szCs w:val="28"/>
          <w:rtl/>
          <w:lang w:eastAsia="id-ID"/>
        </w:rPr>
        <w:t>ُ بِا لْخُلُقِ .</w:t>
      </w:r>
    </w:p>
    <w:p w:rsidR="00595F81" w:rsidRPr="00595F81" w:rsidRDefault="007B160C" w:rsidP="00C123C8">
      <w:pPr>
        <w:pStyle w:val="ListParagraph"/>
        <w:shd w:val="clear" w:color="auto" w:fill="FFFFFF"/>
        <w:spacing w:after="0" w:line="240" w:lineRule="auto"/>
        <w:ind w:left="1418"/>
        <w:jc w:val="both"/>
        <w:rPr>
          <w:rFonts w:ascii="Times New Roman" w:eastAsia="Times New Roman" w:hAnsi="Times New Roman" w:cs="Times New Roman"/>
          <w:spacing w:val="-7"/>
          <w:sz w:val="24"/>
          <w:szCs w:val="24"/>
          <w:lang w:eastAsia="id-ID"/>
        </w:rPr>
      </w:pPr>
      <w:r>
        <w:rPr>
          <w:rFonts w:ascii="Times New Roman" w:eastAsia="Times New Roman" w:hAnsi="Times New Roman" w:cs="Times New Roman"/>
          <w:spacing w:val="-1"/>
          <w:sz w:val="24"/>
          <w:szCs w:val="24"/>
          <w:lang w:eastAsia="id-ID"/>
        </w:rPr>
        <w:t>“K</w:t>
      </w:r>
      <w:r w:rsidR="004A59AF" w:rsidRPr="007B3138">
        <w:rPr>
          <w:rFonts w:ascii="Times New Roman" w:eastAsia="Times New Roman" w:hAnsi="Times New Roman" w:cs="Times New Roman"/>
          <w:spacing w:val="-1"/>
          <w:sz w:val="24"/>
          <w:szCs w:val="24"/>
          <w:lang w:eastAsia="id-ID"/>
        </w:rPr>
        <w:t>ebiasaan baik dan buruk. Menerangkan apa yang seharusnya dilakukan oleh setiap manusia kepada lainnya, menyatakan tujuan yang harus dituju oleh manusia dalam perbuatan mereka, dan menunjukka</w:t>
      </w:r>
      <w:r w:rsidR="004A59AF">
        <w:rPr>
          <w:rFonts w:ascii="Times New Roman" w:eastAsia="Times New Roman" w:hAnsi="Times New Roman" w:cs="Times New Roman"/>
          <w:spacing w:val="-1"/>
          <w:sz w:val="24"/>
          <w:szCs w:val="24"/>
          <w:lang w:eastAsia="id-ID"/>
        </w:rPr>
        <w:t>n</w:t>
      </w:r>
      <w:r w:rsidR="004A59AF" w:rsidRPr="007B3138">
        <w:rPr>
          <w:rFonts w:ascii="Times New Roman" w:eastAsia="Times New Roman" w:hAnsi="Times New Roman" w:cs="Times New Roman"/>
          <w:spacing w:val="-1"/>
          <w:sz w:val="24"/>
          <w:szCs w:val="24"/>
          <w:lang w:eastAsia="id-ID"/>
        </w:rPr>
        <w:t xml:space="preserve"> jalan untuk melakukan apa yang harus di perbuat.</w:t>
      </w:r>
      <w:r w:rsidR="004A59AF">
        <w:rPr>
          <w:rStyle w:val="FootnoteReference"/>
          <w:rFonts w:ascii="Times New Roman" w:eastAsia="Times New Roman" w:hAnsi="Times New Roman" w:cs="Times New Roman"/>
          <w:spacing w:val="-1"/>
          <w:sz w:val="24"/>
          <w:szCs w:val="24"/>
          <w:lang w:eastAsia="id-ID"/>
        </w:rPr>
        <w:footnoteReference w:id="20"/>
      </w:r>
    </w:p>
    <w:p w:rsidR="00DE3951" w:rsidRPr="00595F81" w:rsidRDefault="00DE3951" w:rsidP="006E4C77">
      <w:pPr>
        <w:pStyle w:val="ListParagraph"/>
        <w:numPr>
          <w:ilvl w:val="0"/>
          <w:numId w:val="18"/>
        </w:numPr>
        <w:shd w:val="clear" w:color="auto" w:fill="FFFFFF"/>
        <w:spacing w:after="0" w:line="480" w:lineRule="auto"/>
        <w:ind w:left="993" w:hanging="284"/>
        <w:jc w:val="both"/>
        <w:rPr>
          <w:rFonts w:ascii="Times New Roman" w:eastAsia="Times New Roman" w:hAnsi="Times New Roman" w:cs="Times New Roman"/>
          <w:spacing w:val="-7"/>
          <w:sz w:val="24"/>
          <w:szCs w:val="24"/>
          <w:lang w:eastAsia="id-ID"/>
        </w:rPr>
      </w:pPr>
      <w:r>
        <w:rPr>
          <w:rFonts w:ascii="Times New Roman" w:eastAsia="Times New Roman" w:hAnsi="Times New Roman" w:cs="Times New Roman"/>
          <w:spacing w:val="-1"/>
          <w:sz w:val="24"/>
          <w:szCs w:val="24"/>
          <w:lang w:eastAsia="id-ID"/>
        </w:rPr>
        <w:t>Imam Ghozali mendefinisikan akhlak sebagai berikut :</w:t>
      </w:r>
      <w:r w:rsidRPr="00595F81">
        <w:rPr>
          <w:rFonts w:ascii="Times New Roman" w:eastAsia="Times New Roman" w:hAnsi="Times New Roman" w:cs="Times New Roman"/>
          <w:spacing w:val="-1"/>
          <w:sz w:val="24"/>
          <w:szCs w:val="24"/>
          <w:lang w:eastAsia="id-ID"/>
        </w:rPr>
        <w:t>“akhlak adalah sifat yang tertanam dalam jiwa yang menimbulkan macam-macam perbuatan dengan gam</w:t>
      </w:r>
      <w:r w:rsidR="00C123C8">
        <w:rPr>
          <w:rFonts w:ascii="Times New Roman" w:eastAsia="Times New Roman" w:hAnsi="Times New Roman" w:cs="Times New Roman"/>
          <w:spacing w:val="-1"/>
          <w:sz w:val="24"/>
          <w:szCs w:val="24"/>
          <w:lang w:eastAsia="id-ID"/>
        </w:rPr>
        <w:t xml:space="preserve">pang dan mudah, tanpa memerlukan </w:t>
      </w:r>
      <w:r w:rsidRPr="00595F81">
        <w:rPr>
          <w:rFonts w:ascii="Times New Roman" w:eastAsia="Times New Roman" w:hAnsi="Times New Roman" w:cs="Times New Roman"/>
          <w:spacing w:val="-1"/>
          <w:sz w:val="24"/>
          <w:szCs w:val="24"/>
          <w:lang w:eastAsia="id-ID"/>
        </w:rPr>
        <w:t>pikiran dan pertimbangan”</w:t>
      </w:r>
      <w:r w:rsidR="004224CB">
        <w:rPr>
          <w:rStyle w:val="FootnoteReference"/>
          <w:rFonts w:ascii="Times New Roman" w:eastAsia="Times New Roman" w:hAnsi="Times New Roman" w:cs="Times New Roman"/>
          <w:spacing w:val="-1"/>
          <w:sz w:val="24"/>
          <w:szCs w:val="24"/>
          <w:lang w:eastAsia="id-ID"/>
        </w:rPr>
        <w:footnoteReference w:id="21"/>
      </w:r>
    </w:p>
    <w:p w:rsidR="00DE3951" w:rsidRDefault="00DE3951" w:rsidP="006806A8">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Dari definisi diatas dapat disimpulkan bahwa Akhlak adalah</w:t>
      </w:r>
      <w:r w:rsidR="004A59AF" w:rsidRPr="00B75A5B">
        <w:rPr>
          <w:rFonts w:asciiTheme="majorBidi" w:eastAsia="Times New Roman" w:hAnsiTheme="majorBidi" w:cstheme="majorBidi"/>
          <w:sz w:val="24"/>
          <w:szCs w:val="24"/>
          <w:lang w:eastAsia="id-ID"/>
        </w:rPr>
        <w:t xml:space="preserve"> perbuatan manusia yang tidak bisa diukur dan nilai oleh indrawi manusia itu sendiri, karena untuk penilaian baik dan buruknya akhlak seseorang dilihat dari perbuatan-perbuatannya.</w:t>
      </w:r>
      <w:r w:rsidR="00AF041D">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Perbuatan</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itu</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timbul</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dengan</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mudah</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tanpa</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di</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pikirkan</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atau</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diteliti</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lebih</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pacing w:val="-1"/>
          <w:sz w:val="24"/>
          <w:szCs w:val="24"/>
          <w:lang w:eastAsia="id-ID"/>
        </w:rPr>
        <w:t>dahulu</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sehingga</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ia</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benar-benar</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merupakan</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suatu</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kebiasaan. Jika</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pacing w:val="-1"/>
          <w:sz w:val="24"/>
          <w:szCs w:val="24"/>
          <w:lang w:eastAsia="id-ID"/>
        </w:rPr>
        <w:t>perbuatan</w:t>
      </w:r>
      <w:r w:rsidR="00630FF0">
        <w:rPr>
          <w:rFonts w:asciiTheme="majorBidi" w:eastAsia="Times New Roman" w:hAnsiTheme="majorBidi" w:cstheme="majorBidi"/>
          <w:spacing w:val="-1"/>
          <w:sz w:val="24"/>
          <w:szCs w:val="24"/>
          <w:lang w:eastAsia="id-ID"/>
        </w:rPr>
        <w:t xml:space="preserve"> </w:t>
      </w:r>
      <w:r w:rsidR="004A59AF" w:rsidRPr="008775BB">
        <w:rPr>
          <w:rFonts w:asciiTheme="majorBidi" w:eastAsia="Times New Roman" w:hAnsiTheme="majorBidi" w:cstheme="majorBidi"/>
          <w:sz w:val="24"/>
          <w:szCs w:val="24"/>
          <w:lang w:eastAsia="id-ID"/>
        </w:rPr>
        <w:t>itu</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timbul</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karena</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terpaksa</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atau</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setelah</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dipikirkan</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dan</w:t>
      </w:r>
      <w:r w:rsidR="00630FF0">
        <w:rPr>
          <w:rFonts w:asciiTheme="majorBidi" w:eastAsia="Times New Roman" w:hAnsiTheme="majorBidi" w:cstheme="majorBidi"/>
          <w:sz w:val="24"/>
          <w:szCs w:val="24"/>
          <w:lang w:eastAsia="id-ID"/>
        </w:rPr>
        <w:t xml:space="preserve"> </w:t>
      </w:r>
      <w:r w:rsidR="004A59AF" w:rsidRPr="008775BB">
        <w:rPr>
          <w:rFonts w:asciiTheme="majorBidi" w:eastAsia="Times New Roman" w:hAnsiTheme="majorBidi" w:cstheme="majorBidi"/>
          <w:sz w:val="24"/>
          <w:szCs w:val="24"/>
          <w:lang w:eastAsia="id-ID"/>
        </w:rPr>
        <w:t>dipertimbangkan</w:t>
      </w:r>
      <w:r w:rsidR="00630FF0">
        <w:rPr>
          <w:rFonts w:asciiTheme="majorBidi" w:eastAsia="Times New Roman" w:hAnsiTheme="majorBidi" w:cstheme="majorBidi"/>
          <w:sz w:val="24"/>
          <w:szCs w:val="24"/>
          <w:lang w:eastAsia="id-ID"/>
        </w:rPr>
        <w:t xml:space="preserve"> </w:t>
      </w:r>
      <w:r w:rsidR="004A59AF" w:rsidRPr="00B75A5B">
        <w:rPr>
          <w:rFonts w:asciiTheme="majorBidi" w:eastAsia="Times New Roman" w:hAnsiTheme="majorBidi" w:cstheme="majorBidi"/>
          <w:sz w:val="24"/>
          <w:szCs w:val="24"/>
          <w:lang w:eastAsia="id-ID"/>
        </w:rPr>
        <w:t>secara matang, maka hal itu tidak disebut akhlak.</w:t>
      </w:r>
    </w:p>
    <w:p w:rsidR="003318F8" w:rsidRDefault="003318F8" w:rsidP="006806A8">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p>
    <w:p w:rsidR="004A59AF" w:rsidRDefault="00B6028B" w:rsidP="00530DED">
      <w:pPr>
        <w:pStyle w:val="ListParagraph"/>
        <w:numPr>
          <w:ilvl w:val="0"/>
          <w:numId w:val="34"/>
        </w:numPr>
        <w:shd w:val="clear" w:color="auto" w:fill="FFFFFF"/>
        <w:spacing w:after="0" w:line="480" w:lineRule="auto"/>
        <w:ind w:left="709" w:hanging="283"/>
        <w:jc w:val="both"/>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 xml:space="preserve">Macam – macam Akhlak </w:t>
      </w:r>
    </w:p>
    <w:p w:rsidR="00B6028B" w:rsidRDefault="00B6028B" w:rsidP="00595F81">
      <w:pPr>
        <w:pStyle w:val="ListParagraph"/>
        <w:shd w:val="clear" w:color="auto" w:fill="FFFFFF"/>
        <w:spacing w:after="0" w:line="480" w:lineRule="auto"/>
        <w:ind w:left="0" w:firstLine="709"/>
        <w:jc w:val="both"/>
        <w:rPr>
          <w:rFonts w:asciiTheme="majorBidi" w:eastAsia="Times New Roman" w:hAnsiTheme="majorBidi" w:cstheme="majorBidi"/>
          <w:bCs/>
          <w:sz w:val="24"/>
          <w:szCs w:val="24"/>
          <w:lang w:eastAsia="id-ID"/>
        </w:rPr>
      </w:pPr>
      <w:r w:rsidRPr="00B6028B">
        <w:rPr>
          <w:rFonts w:asciiTheme="majorBidi" w:eastAsia="Times New Roman" w:hAnsiTheme="majorBidi" w:cstheme="majorBidi"/>
          <w:bCs/>
          <w:sz w:val="24"/>
          <w:szCs w:val="24"/>
          <w:lang w:eastAsia="id-ID"/>
        </w:rPr>
        <w:t xml:space="preserve">Akhlak </w:t>
      </w:r>
      <w:r>
        <w:rPr>
          <w:rFonts w:asciiTheme="majorBidi" w:eastAsia="Times New Roman" w:hAnsiTheme="majorBidi" w:cstheme="majorBidi"/>
          <w:bCs/>
          <w:sz w:val="24"/>
          <w:szCs w:val="24"/>
          <w:lang w:eastAsia="id-ID"/>
        </w:rPr>
        <w:t xml:space="preserve">terbagi </w:t>
      </w:r>
      <w:r w:rsidRPr="00B6028B">
        <w:rPr>
          <w:rFonts w:asciiTheme="majorBidi" w:eastAsia="Times New Roman" w:hAnsiTheme="majorBidi" w:cstheme="majorBidi"/>
          <w:bCs/>
          <w:sz w:val="24"/>
          <w:szCs w:val="24"/>
          <w:lang w:eastAsia="id-ID"/>
        </w:rPr>
        <w:t>m</w:t>
      </w:r>
      <w:r>
        <w:rPr>
          <w:rFonts w:asciiTheme="majorBidi" w:eastAsia="Times New Roman" w:hAnsiTheme="majorBidi" w:cstheme="majorBidi"/>
          <w:bCs/>
          <w:sz w:val="24"/>
          <w:szCs w:val="24"/>
          <w:lang w:eastAsia="id-ID"/>
        </w:rPr>
        <w:t>e</w:t>
      </w:r>
      <w:r w:rsidRPr="00B6028B">
        <w:rPr>
          <w:rFonts w:asciiTheme="majorBidi" w:eastAsia="Times New Roman" w:hAnsiTheme="majorBidi" w:cstheme="majorBidi"/>
          <w:bCs/>
          <w:sz w:val="24"/>
          <w:szCs w:val="24"/>
          <w:lang w:eastAsia="id-ID"/>
        </w:rPr>
        <w:t>n</w:t>
      </w:r>
      <w:r w:rsidR="0014096A">
        <w:rPr>
          <w:rFonts w:asciiTheme="majorBidi" w:eastAsia="Times New Roman" w:hAnsiTheme="majorBidi" w:cstheme="majorBidi"/>
          <w:bCs/>
          <w:sz w:val="24"/>
          <w:szCs w:val="24"/>
          <w:lang w:eastAsia="id-ID"/>
        </w:rPr>
        <w:t xml:space="preserve">jadi dua macam yaitu, akhlak Mahmudah dan Akhlak </w:t>
      </w:r>
      <w:r w:rsidRPr="00B6028B">
        <w:rPr>
          <w:rFonts w:asciiTheme="majorBidi" w:eastAsia="Times New Roman" w:hAnsiTheme="majorBidi" w:cstheme="majorBidi"/>
          <w:bCs/>
          <w:sz w:val="24"/>
          <w:szCs w:val="24"/>
          <w:lang w:eastAsia="id-ID"/>
        </w:rPr>
        <w:t>Madzmumah</w:t>
      </w:r>
      <w:r w:rsidR="0014096A">
        <w:rPr>
          <w:rFonts w:asciiTheme="majorBidi" w:eastAsia="Times New Roman" w:hAnsiTheme="majorBidi" w:cstheme="majorBidi"/>
          <w:bCs/>
          <w:sz w:val="24"/>
          <w:szCs w:val="24"/>
          <w:lang w:eastAsia="id-ID"/>
        </w:rPr>
        <w:t>.</w:t>
      </w:r>
    </w:p>
    <w:p w:rsidR="00B6028B" w:rsidRPr="00595F81" w:rsidRDefault="008B0534" w:rsidP="009D65B3">
      <w:pPr>
        <w:pStyle w:val="ListParagraph"/>
        <w:numPr>
          <w:ilvl w:val="0"/>
          <w:numId w:val="35"/>
        </w:numPr>
        <w:shd w:val="clear" w:color="auto" w:fill="FFFFFF"/>
        <w:spacing w:after="0" w:line="48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Akhlak Mahmudah</w:t>
      </w:r>
    </w:p>
    <w:p w:rsidR="004A59AF" w:rsidRPr="004F64CA" w:rsidRDefault="008B0534" w:rsidP="00B16B78">
      <w:pPr>
        <w:pStyle w:val="ListParagraph"/>
        <w:shd w:val="clear" w:color="auto" w:fill="FFFFFF"/>
        <w:spacing w:after="0" w:line="480" w:lineRule="auto"/>
        <w:ind w:left="0" w:firstLine="709"/>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Akhlak Mahmudah atau akhlak mulia adalah sikap dan tingkah laku manusia terhadap Allah</w:t>
      </w:r>
      <w:r w:rsidR="006E4C77">
        <w:rPr>
          <w:rFonts w:asciiTheme="majorBidi" w:eastAsia="Times New Roman" w:hAnsiTheme="majorBidi" w:cstheme="majorBidi"/>
          <w:bCs/>
          <w:sz w:val="24"/>
          <w:szCs w:val="24"/>
          <w:lang w:eastAsia="id-ID"/>
        </w:rPr>
        <w:t xml:space="preserve"> swt</w:t>
      </w:r>
      <w:r>
        <w:rPr>
          <w:rFonts w:asciiTheme="majorBidi" w:eastAsia="Times New Roman" w:hAnsiTheme="majorBidi" w:cstheme="majorBidi"/>
          <w:bCs/>
          <w:sz w:val="24"/>
          <w:szCs w:val="24"/>
          <w:lang w:eastAsia="id-ID"/>
        </w:rPr>
        <w:t>, sesama manusia makhluk lain serta lingkungannya. Akhlak mulia yang bersumber dari Al-Qur’an dan Hadis diharapkan dapat diketahui, dipahami dan dimiliki oleh setiap muslim dengan jumlah yang cukup banyak. Diantaranya akan diuraikan beberapa sifat-sifat yang dapat dimasukkan kedalam kelompok akhlak mulia.</w:t>
      </w:r>
    </w:p>
    <w:p w:rsidR="00CD7059" w:rsidRPr="00CD7059" w:rsidRDefault="004A59AF" w:rsidP="009D65B3">
      <w:pPr>
        <w:pStyle w:val="ListParagraph"/>
        <w:numPr>
          <w:ilvl w:val="0"/>
          <w:numId w:val="36"/>
        </w:numPr>
        <w:shd w:val="clear" w:color="auto" w:fill="FFFFFF"/>
        <w:spacing w:after="0" w:line="480" w:lineRule="auto"/>
        <w:ind w:left="993" w:hanging="284"/>
        <w:jc w:val="both"/>
        <w:rPr>
          <w:rFonts w:asciiTheme="majorBidi" w:eastAsia="Times New Roman" w:hAnsiTheme="majorBidi" w:cstheme="majorBidi"/>
          <w:sz w:val="24"/>
          <w:szCs w:val="24"/>
          <w:lang w:eastAsia="id-ID"/>
        </w:rPr>
      </w:pPr>
      <w:r w:rsidRPr="00595F81">
        <w:rPr>
          <w:rFonts w:asciiTheme="majorBidi" w:eastAsia="Times New Roman" w:hAnsiTheme="majorBidi" w:cstheme="majorBidi"/>
          <w:sz w:val="24"/>
          <w:szCs w:val="24"/>
          <w:lang w:eastAsia="id-ID"/>
        </w:rPr>
        <w:t>Akhlak terhadap Allah SWT</w:t>
      </w:r>
    </w:p>
    <w:p w:rsidR="00CD7059" w:rsidRDefault="008B0534" w:rsidP="00AF041D">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Akhlak mulia terhadap</w:t>
      </w:r>
      <w:r w:rsidR="006E4C77">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Allah</w:t>
      </w:r>
      <w:r w:rsidR="006E4C77">
        <w:rPr>
          <w:rFonts w:asciiTheme="majorBidi" w:eastAsia="Times New Roman" w:hAnsiTheme="majorBidi" w:cstheme="majorBidi"/>
          <w:sz w:val="24"/>
          <w:szCs w:val="24"/>
          <w:lang w:eastAsia="id-ID"/>
        </w:rPr>
        <w:t xml:space="preserve"> swt</w:t>
      </w:r>
      <w:r>
        <w:rPr>
          <w:rFonts w:asciiTheme="majorBidi" w:eastAsia="Times New Roman" w:hAnsiTheme="majorBidi" w:cstheme="majorBidi"/>
          <w:sz w:val="24"/>
          <w:szCs w:val="24"/>
          <w:lang w:eastAsia="id-ID"/>
        </w:rPr>
        <w:t xml:space="preserve"> dapat diartikan sebagai tingkah laku atau perbuatan yang sehrausnya dilakukan oleh manusia sebagai makhluk ciptaan-Nya terhadap Allah. Bagi manusia</w:t>
      </w:r>
      <w:r w:rsidR="00677F45">
        <w:rPr>
          <w:rFonts w:asciiTheme="majorBidi" w:eastAsia="Times New Roman" w:hAnsiTheme="majorBidi" w:cstheme="majorBidi"/>
          <w:sz w:val="24"/>
          <w:szCs w:val="24"/>
          <w:lang w:eastAsia="id-ID"/>
        </w:rPr>
        <w:t xml:space="preserve"> yang beriman dan berakhlak mulia terhadap Allah pada prinsipnya pengakuan terhadap ke Esaan Allah</w:t>
      </w:r>
      <w:r w:rsidR="006E4C77">
        <w:rPr>
          <w:rFonts w:asciiTheme="majorBidi" w:eastAsia="Times New Roman" w:hAnsiTheme="majorBidi" w:cstheme="majorBidi"/>
          <w:sz w:val="24"/>
          <w:szCs w:val="24"/>
          <w:lang w:eastAsia="id-ID"/>
        </w:rPr>
        <w:t xml:space="preserve"> swt</w:t>
      </w:r>
      <w:r w:rsidR="00677F45">
        <w:rPr>
          <w:rFonts w:asciiTheme="majorBidi" w:eastAsia="Times New Roman" w:hAnsiTheme="majorBidi" w:cstheme="majorBidi"/>
          <w:sz w:val="24"/>
          <w:szCs w:val="24"/>
          <w:lang w:eastAsia="id-ID"/>
        </w:rPr>
        <w:t xml:space="preserve"> dan penghambaan diri secara kaffah kepada-Nya, karena Allah yang menciptakan manusia menjadi </w:t>
      </w:r>
      <w:r w:rsidR="00677F45">
        <w:rPr>
          <w:rFonts w:asciiTheme="majorBidi" w:eastAsia="Times New Roman" w:hAnsiTheme="majorBidi" w:cstheme="majorBidi"/>
          <w:sz w:val="24"/>
          <w:szCs w:val="24"/>
          <w:lang w:eastAsia="id-ID"/>
        </w:rPr>
        <w:lastRenderedPageBreak/>
        <w:t>makhluk yang paling baik dan sempurna di muka bumi ini.</w:t>
      </w:r>
      <w:r w:rsidR="00677F45">
        <w:rPr>
          <w:rStyle w:val="FootnoteReference"/>
          <w:rFonts w:asciiTheme="majorBidi" w:eastAsia="Times New Roman" w:hAnsiTheme="majorBidi" w:cstheme="majorBidi"/>
          <w:sz w:val="24"/>
          <w:szCs w:val="24"/>
          <w:lang w:eastAsia="id-ID"/>
        </w:rPr>
        <w:footnoteReference w:id="22"/>
      </w:r>
      <w:r w:rsidR="00AF041D">
        <w:rPr>
          <w:rFonts w:asciiTheme="majorBidi" w:eastAsia="Times New Roman" w:hAnsiTheme="majorBidi" w:cstheme="majorBidi"/>
          <w:sz w:val="24"/>
          <w:szCs w:val="24"/>
          <w:lang w:eastAsia="id-ID"/>
        </w:rPr>
        <w:t xml:space="preserve"> </w:t>
      </w:r>
      <w:r w:rsidR="00CD7059">
        <w:rPr>
          <w:rFonts w:asciiTheme="majorBidi" w:eastAsia="Times New Roman" w:hAnsiTheme="majorBidi" w:cstheme="majorBidi"/>
          <w:sz w:val="24"/>
          <w:szCs w:val="24"/>
          <w:lang w:eastAsia="id-ID"/>
        </w:rPr>
        <w:t>Menurut Dr.H Jalaluddin dan Drs. H. Usman Said bahwa akhlak terhadap Allah Swt., meliputi :</w:t>
      </w:r>
    </w:p>
    <w:p w:rsidR="00CD7059" w:rsidRDefault="006806A8" w:rsidP="00FC746E">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w:t>
      </w:r>
      <w:r w:rsidR="00CD7059">
        <w:rPr>
          <w:rFonts w:asciiTheme="majorBidi" w:eastAsia="Times New Roman" w:hAnsiTheme="majorBidi" w:cstheme="majorBidi"/>
          <w:sz w:val="24"/>
          <w:szCs w:val="24"/>
          <w:lang w:eastAsia="id-ID"/>
        </w:rPr>
        <w:t>engabdi kepada Allah Swt. dan tidak mempersekutukan-Nya.</w:t>
      </w:r>
    </w:p>
    <w:p w:rsidR="00CD7059" w:rsidRDefault="00CD7059" w:rsidP="00CD7059">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Tunduk dan patuh hanya kepada Allah swt.</w:t>
      </w:r>
    </w:p>
    <w:p w:rsidR="00CD7059" w:rsidRDefault="00CD7059" w:rsidP="00CD7059">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Berserah diri kepada ketentuan Allah swt.</w:t>
      </w:r>
    </w:p>
    <w:p w:rsidR="00CD7059" w:rsidRDefault="00CD7059" w:rsidP="00CD7059">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Bersyukur hanya kepada Allah swt.</w:t>
      </w:r>
    </w:p>
    <w:p w:rsidR="00CD7059" w:rsidRDefault="006806A8" w:rsidP="00CD7059">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w:t>
      </w:r>
      <w:r w:rsidR="00CD7059">
        <w:rPr>
          <w:rFonts w:asciiTheme="majorBidi" w:eastAsia="Times New Roman" w:hAnsiTheme="majorBidi" w:cstheme="majorBidi"/>
          <w:sz w:val="24"/>
          <w:szCs w:val="24"/>
          <w:lang w:eastAsia="id-ID"/>
        </w:rPr>
        <w:t>khlas menerima keputusan Allah swt.</w:t>
      </w:r>
    </w:p>
    <w:p w:rsidR="00CD7059" w:rsidRDefault="006806A8" w:rsidP="006806A8">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w:t>
      </w:r>
      <w:r w:rsidR="00CD7059">
        <w:rPr>
          <w:rFonts w:asciiTheme="majorBidi" w:eastAsia="Times New Roman" w:hAnsiTheme="majorBidi" w:cstheme="majorBidi"/>
          <w:sz w:val="24"/>
          <w:szCs w:val="24"/>
          <w:lang w:eastAsia="id-ID"/>
        </w:rPr>
        <w:t>nuh harap kepada Allah swt.</w:t>
      </w:r>
    </w:p>
    <w:p w:rsidR="00DC5F48" w:rsidRPr="00A16C6E" w:rsidRDefault="006806A8" w:rsidP="00A16C6E">
      <w:pPr>
        <w:pStyle w:val="ListParagraph"/>
        <w:numPr>
          <w:ilvl w:val="0"/>
          <w:numId w:val="39"/>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w:t>
      </w:r>
      <w:r w:rsidR="00CD7059">
        <w:rPr>
          <w:rFonts w:asciiTheme="majorBidi" w:eastAsia="Times New Roman" w:hAnsiTheme="majorBidi" w:cstheme="majorBidi"/>
          <w:sz w:val="24"/>
          <w:szCs w:val="24"/>
          <w:lang w:eastAsia="id-ID"/>
        </w:rPr>
        <w:t>akut akan siksaan Allah swt.</w:t>
      </w:r>
      <w:r w:rsidR="00CD7059">
        <w:rPr>
          <w:rStyle w:val="FootnoteReference"/>
          <w:rFonts w:asciiTheme="majorBidi" w:eastAsia="Times New Roman" w:hAnsiTheme="majorBidi" w:cstheme="majorBidi"/>
          <w:sz w:val="24"/>
          <w:szCs w:val="24"/>
          <w:lang w:eastAsia="id-ID"/>
        </w:rPr>
        <w:footnoteReference w:id="23"/>
      </w:r>
    </w:p>
    <w:p w:rsidR="00AF041D" w:rsidRDefault="004A59AF" w:rsidP="00A16C6E">
      <w:pPr>
        <w:shd w:val="clear" w:color="auto" w:fill="FFFFFF"/>
        <w:spacing w:after="0" w:line="480" w:lineRule="auto"/>
        <w:ind w:firstLine="709"/>
        <w:jc w:val="both"/>
        <w:rPr>
          <w:rFonts w:asciiTheme="majorBidi" w:eastAsia="Times New Roman" w:hAnsiTheme="majorBidi" w:cstheme="majorBidi"/>
          <w:sz w:val="24"/>
          <w:szCs w:val="24"/>
          <w:lang w:eastAsia="id-ID"/>
        </w:rPr>
      </w:pPr>
      <w:r w:rsidRPr="00B16B78">
        <w:rPr>
          <w:rFonts w:asciiTheme="majorBidi" w:eastAsia="Times New Roman" w:hAnsiTheme="majorBidi" w:cstheme="majorBidi"/>
          <w:sz w:val="24"/>
          <w:szCs w:val="24"/>
          <w:lang w:eastAsia="id-ID"/>
        </w:rPr>
        <w:t>Akhlak kepada Allah</w:t>
      </w:r>
      <w:r w:rsidR="006E4C77">
        <w:rPr>
          <w:rFonts w:asciiTheme="majorBidi" w:eastAsia="Times New Roman" w:hAnsiTheme="majorBidi" w:cstheme="majorBidi"/>
          <w:sz w:val="24"/>
          <w:szCs w:val="24"/>
          <w:lang w:eastAsia="id-ID"/>
        </w:rPr>
        <w:t xml:space="preserve"> swt</w:t>
      </w:r>
      <w:r w:rsidRPr="00B16B78">
        <w:rPr>
          <w:rFonts w:asciiTheme="majorBidi" w:eastAsia="Times New Roman" w:hAnsiTheme="majorBidi" w:cstheme="majorBidi"/>
          <w:sz w:val="24"/>
          <w:szCs w:val="24"/>
          <w:lang w:eastAsia="id-ID"/>
        </w:rPr>
        <w:t xml:space="preserve"> dapat diartikan sebagai sikap atau perbuatan yang </w:t>
      </w:r>
      <w:r w:rsidRPr="00B16B78">
        <w:rPr>
          <w:rFonts w:asciiTheme="majorBidi" w:eastAsia="Times New Roman" w:hAnsiTheme="majorBidi" w:cstheme="majorBidi"/>
          <w:spacing w:val="-2"/>
          <w:sz w:val="24"/>
          <w:szCs w:val="24"/>
          <w:lang w:eastAsia="id-ID"/>
        </w:rPr>
        <w:t>seharusnya dilakukan oleh manusia sebagai makhluk kepada Allah sebagai khalik.</w:t>
      </w:r>
      <w:r w:rsidR="00AF041D">
        <w:rPr>
          <w:rFonts w:asciiTheme="majorBidi" w:eastAsia="Times New Roman" w:hAnsiTheme="majorBidi" w:cstheme="majorBidi"/>
          <w:spacing w:val="-2"/>
          <w:sz w:val="24"/>
          <w:szCs w:val="24"/>
          <w:lang w:eastAsia="id-ID"/>
        </w:rPr>
        <w:t xml:space="preserve"> </w:t>
      </w:r>
      <w:r w:rsidR="007B160C">
        <w:rPr>
          <w:rFonts w:asciiTheme="majorBidi" w:eastAsia="Times New Roman" w:hAnsiTheme="majorBidi" w:cstheme="majorBidi"/>
          <w:spacing w:val="-1"/>
          <w:sz w:val="24"/>
          <w:szCs w:val="24"/>
          <w:lang w:eastAsia="id-ID"/>
        </w:rPr>
        <w:t>Jadi, cara ber-A</w:t>
      </w:r>
      <w:r w:rsidRPr="00B16B78">
        <w:rPr>
          <w:rFonts w:asciiTheme="majorBidi" w:eastAsia="Times New Roman" w:hAnsiTheme="majorBidi" w:cstheme="majorBidi"/>
          <w:spacing w:val="-1"/>
          <w:sz w:val="24"/>
          <w:szCs w:val="24"/>
          <w:lang w:eastAsia="id-ID"/>
        </w:rPr>
        <w:t>khlaqul karimah kepada Allah</w:t>
      </w:r>
      <w:r w:rsidR="006E4C77">
        <w:rPr>
          <w:rFonts w:asciiTheme="majorBidi" w:eastAsia="Times New Roman" w:hAnsiTheme="majorBidi" w:cstheme="majorBidi"/>
          <w:spacing w:val="-1"/>
          <w:sz w:val="24"/>
          <w:szCs w:val="24"/>
          <w:lang w:eastAsia="id-ID"/>
        </w:rPr>
        <w:t xml:space="preserve"> swt</w:t>
      </w:r>
      <w:r w:rsidRPr="00B16B78">
        <w:rPr>
          <w:rFonts w:asciiTheme="majorBidi" w:eastAsia="Times New Roman" w:hAnsiTheme="majorBidi" w:cstheme="majorBidi"/>
          <w:spacing w:val="-1"/>
          <w:sz w:val="24"/>
          <w:szCs w:val="24"/>
          <w:lang w:eastAsia="id-ID"/>
        </w:rPr>
        <w:t xml:space="preserve"> adalah beriman kepada Allah</w:t>
      </w:r>
      <w:r w:rsidR="006E4C77">
        <w:rPr>
          <w:rFonts w:asciiTheme="majorBidi" w:eastAsia="Times New Roman" w:hAnsiTheme="majorBidi" w:cstheme="majorBidi"/>
          <w:spacing w:val="-1"/>
          <w:sz w:val="24"/>
          <w:szCs w:val="24"/>
          <w:lang w:eastAsia="id-ID"/>
        </w:rPr>
        <w:t xml:space="preserve"> swt</w:t>
      </w:r>
      <w:r w:rsidRPr="00B16B78">
        <w:rPr>
          <w:rFonts w:asciiTheme="majorBidi" w:eastAsia="Times New Roman" w:hAnsiTheme="majorBidi" w:cstheme="majorBidi"/>
          <w:spacing w:val="-1"/>
          <w:sz w:val="24"/>
          <w:szCs w:val="24"/>
          <w:lang w:eastAsia="id-ID"/>
        </w:rPr>
        <w:t xml:space="preserve">, </w:t>
      </w:r>
      <w:r w:rsidRPr="00B16B78">
        <w:rPr>
          <w:rFonts w:asciiTheme="majorBidi" w:eastAsia="Times New Roman" w:hAnsiTheme="majorBidi" w:cstheme="majorBidi"/>
          <w:sz w:val="24"/>
          <w:szCs w:val="24"/>
          <w:lang w:eastAsia="id-ID"/>
        </w:rPr>
        <w:t>meninggalkan segala larangan-Nya dan menjalankan segala perintah-</w:t>
      </w:r>
      <w:r w:rsidR="006000AA" w:rsidRPr="00B16B78">
        <w:rPr>
          <w:rFonts w:asciiTheme="majorBidi" w:eastAsia="Times New Roman" w:hAnsiTheme="majorBidi" w:cstheme="majorBidi"/>
          <w:sz w:val="24"/>
          <w:szCs w:val="24"/>
          <w:lang w:eastAsia="id-ID"/>
        </w:rPr>
        <w:t xml:space="preserve"> Nya. Orang yang sudah mengaku beriman kepada-Nya, sebagai kesempurnaannya takwa.</w:t>
      </w:r>
      <w:r w:rsidRPr="00B16B78">
        <w:rPr>
          <w:rStyle w:val="FootnoteReference"/>
          <w:rFonts w:asciiTheme="majorBidi" w:eastAsia="Times New Roman" w:hAnsiTheme="majorBidi" w:cstheme="majorBidi"/>
          <w:sz w:val="24"/>
          <w:szCs w:val="24"/>
          <w:lang w:eastAsia="id-ID"/>
        </w:rPr>
        <w:footnoteReference w:id="24"/>
      </w:r>
    </w:p>
    <w:p w:rsidR="00711A74" w:rsidRPr="00B16B78" w:rsidRDefault="00711A74" w:rsidP="00A16C6E">
      <w:pPr>
        <w:shd w:val="clear" w:color="auto" w:fill="FFFFFF"/>
        <w:spacing w:after="0" w:line="480" w:lineRule="auto"/>
        <w:ind w:firstLine="709"/>
        <w:jc w:val="both"/>
        <w:rPr>
          <w:rFonts w:asciiTheme="majorBidi" w:eastAsia="Times New Roman" w:hAnsiTheme="majorBidi" w:cstheme="majorBidi"/>
          <w:sz w:val="24"/>
          <w:szCs w:val="24"/>
          <w:lang w:eastAsia="id-ID"/>
        </w:rPr>
      </w:pPr>
    </w:p>
    <w:p w:rsidR="004F64CA" w:rsidRPr="00096656" w:rsidRDefault="004A59AF" w:rsidP="00530DED">
      <w:pPr>
        <w:pStyle w:val="ListParagraph"/>
        <w:numPr>
          <w:ilvl w:val="0"/>
          <w:numId w:val="36"/>
        </w:numPr>
        <w:shd w:val="clear" w:color="auto" w:fill="FFFFFF"/>
        <w:spacing w:after="0" w:line="480" w:lineRule="auto"/>
        <w:ind w:left="993" w:hanging="284"/>
        <w:jc w:val="both"/>
        <w:rPr>
          <w:rFonts w:asciiTheme="majorBidi" w:eastAsia="Times New Roman" w:hAnsiTheme="majorBidi" w:cstheme="majorBidi"/>
          <w:sz w:val="24"/>
          <w:szCs w:val="24"/>
          <w:lang w:eastAsia="id-ID"/>
        </w:rPr>
      </w:pPr>
      <w:r w:rsidRPr="00096656">
        <w:rPr>
          <w:rFonts w:asciiTheme="majorBidi" w:eastAsia="Times New Roman" w:hAnsiTheme="majorBidi" w:cstheme="majorBidi"/>
          <w:sz w:val="24"/>
          <w:szCs w:val="24"/>
          <w:lang w:eastAsia="id-ID"/>
        </w:rPr>
        <w:lastRenderedPageBreak/>
        <w:t>Akhlak terhadap diri sendiri</w:t>
      </w:r>
    </w:p>
    <w:p w:rsidR="00606329" w:rsidRPr="004F64CA" w:rsidRDefault="004F64CA" w:rsidP="00AF041D">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Berakhlak</w:t>
      </w:r>
      <w:r w:rsidR="00530DE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yang baik terhadap diri sendiri dapat diartikan </w:t>
      </w:r>
      <w:r w:rsidR="00606329">
        <w:rPr>
          <w:rFonts w:asciiTheme="majorBidi" w:eastAsia="Times New Roman" w:hAnsiTheme="majorBidi" w:cstheme="majorBidi"/>
          <w:sz w:val="24"/>
          <w:szCs w:val="24"/>
          <w:lang w:eastAsia="id-ID"/>
        </w:rPr>
        <w:t>menghargai, menghormati, menyayangi dan menjaga diri sendiri dengan sebaik-baiknya, karena sadar bahwa dirinya sendiri itu sebagai ciptaan dan amanah Allah SWT yang harus dipertanggungjawabkan dengan sebaik-baiknya.</w:t>
      </w:r>
      <w:r w:rsidR="00AF041D">
        <w:rPr>
          <w:rFonts w:asciiTheme="majorBidi" w:eastAsia="Times New Roman" w:hAnsiTheme="majorBidi" w:cstheme="majorBidi"/>
          <w:sz w:val="24"/>
          <w:szCs w:val="24"/>
          <w:lang w:eastAsia="id-ID"/>
        </w:rPr>
        <w:t xml:space="preserve"> </w:t>
      </w:r>
      <w:r w:rsidR="006E4C77">
        <w:rPr>
          <w:rFonts w:asciiTheme="majorBidi" w:eastAsia="Times New Roman" w:hAnsiTheme="majorBidi" w:cstheme="majorBidi"/>
          <w:sz w:val="24"/>
          <w:szCs w:val="24"/>
          <w:lang w:eastAsia="id-ID"/>
        </w:rPr>
        <w:t>Beberapa contoh akhlak A</w:t>
      </w:r>
      <w:r w:rsidR="00606329">
        <w:rPr>
          <w:rFonts w:asciiTheme="majorBidi" w:eastAsia="Times New Roman" w:hAnsiTheme="majorBidi" w:cstheme="majorBidi"/>
          <w:sz w:val="24"/>
          <w:szCs w:val="24"/>
          <w:lang w:eastAsia="id-ID"/>
        </w:rPr>
        <w:t>l-Karimah terhadap diri sendiri yaitu :</w:t>
      </w:r>
    </w:p>
    <w:p w:rsidR="004A59AF" w:rsidRDefault="00606329" w:rsidP="004A59AF">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Sabar (tegar, konsisten, kerja keras dalam kebenaran),</w:t>
      </w:r>
    </w:p>
    <w:p w:rsidR="00606329" w:rsidRDefault="00606329" w:rsidP="004A59AF">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Syukur dalam bentuk aktualisasi potensi diri,</w:t>
      </w:r>
    </w:p>
    <w:p w:rsidR="00606329" w:rsidRDefault="00606329" w:rsidP="004A59AF">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Rendah hati; tidak sombong, angkuh,</w:t>
      </w:r>
    </w:p>
    <w:p w:rsidR="00606329" w:rsidRDefault="00606329" w:rsidP="004A59AF">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Jujur terhadap hati nurani dan pikiran sendiri,</w:t>
      </w:r>
    </w:p>
    <w:p w:rsidR="00606329" w:rsidRDefault="00606329" w:rsidP="004A59AF">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Menjaga kesucian, kebersihan dan kerapihan diri,</w:t>
      </w:r>
    </w:p>
    <w:p w:rsidR="00606329" w:rsidRDefault="00606329" w:rsidP="004A59AF">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Berprilaku halus, yaitu ramah, santun dan tidak emosional,</w:t>
      </w:r>
    </w:p>
    <w:p w:rsidR="002D43AE" w:rsidRPr="003318F8" w:rsidRDefault="00606329" w:rsidP="003318F8">
      <w:pPr>
        <w:pStyle w:val="ListParagraph"/>
        <w:numPr>
          <w:ilvl w:val="0"/>
          <w:numId w:val="6"/>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Dapat dipercaya tidak curang atau khianat.</w:t>
      </w:r>
      <w:r w:rsidR="006000AA">
        <w:rPr>
          <w:rStyle w:val="FootnoteReference"/>
          <w:rFonts w:asciiTheme="majorBidi" w:eastAsia="Times New Roman" w:hAnsiTheme="majorBidi" w:cstheme="majorBidi"/>
          <w:sz w:val="24"/>
          <w:szCs w:val="24"/>
          <w:lang w:eastAsia="id-ID"/>
        </w:rPr>
        <w:footnoteReference w:id="25"/>
      </w:r>
    </w:p>
    <w:p w:rsidR="00C94FEF" w:rsidRDefault="00C94FEF" w:rsidP="00C94FEF">
      <w:pPr>
        <w:pStyle w:val="ListParagraph"/>
        <w:numPr>
          <w:ilvl w:val="0"/>
          <w:numId w:val="36"/>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Akhlak terhadap sesama </w:t>
      </w:r>
    </w:p>
    <w:p w:rsidR="006834F3" w:rsidRDefault="00C94FEF" w:rsidP="00AF041D">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Akhlak mulia terhadap sesama manusi</w:t>
      </w:r>
      <w:r w:rsidR="002D43AE">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 pada prinsipnya merupakan implikasi dari tumbuh dan perkembangannya iman seseorang. Salah satu indikator kuatnya iman seseorang terlihat dalam </w:t>
      </w:r>
      <w:r>
        <w:rPr>
          <w:rFonts w:asciiTheme="majorBidi" w:eastAsia="Times New Roman" w:hAnsiTheme="majorBidi" w:cstheme="majorBidi"/>
          <w:sz w:val="24"/>
          <w:szCs w:val="24"/>
          <w:lang w:eastAsia="id-ID"/>
        </w:rPr>
        <w:lastRenderedPageBreak/>
        <w:t>prilakunya sehari-hari terhadap orang lain, bagi muslim yang menjalankan keimanan dengan baik dan sempurna, akan</w:t>
      </w:r>
      <w:r w:rsidR="006834F3">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tercermin akhlak mulianya terhadap sesama manusia</w:t>
      </w:r>
      <w:r w:rsidR="006834F3">
        <w:rPr>
          <w:rFonts w:asciiTheme="majorBidi" w:eastAsia="Times New Roman" w:hAnsiTheme="majorBidi" w:cstheme="majorBidi"/>
          <w:sz w:val="24"/>
          <w:szCs w:val="24"/>
          <w:lang w:eastAsia="id-ID"/>
        </w:rPr>
        <w:t>.</w:t>
      </w:r>
      <w:r w:rsidR="00AF041D">
        <w:rPr>
          <w:rFonts w:asciiTheme="majorBidi" w:eastAsia="Times New Roman" w:hAnsiTheme="majorBidi" w:cstheme="majorBidi"/>
          <w:sz w:val="24"/>
          <w:szCs w:val="24"/>
          <w:lang w:eastAsia="id-ID"/>
        </w:rPr>
        <w:t xml:space="preserve"> </w:t>
      </w:r>
      <w:r w:rsidR="006834F3">
        <w:rPr>
          <w:rFonts w:asciiTheme="majorBidi" w:eastAsia="Times New Roman" w:hAnsiTheme="majorBidi" w:cstheme="majorBidi"/>
          <w:sz w:val="24"/>
          <w:szCs w:val="24"/>
          <w:lang w:eastAsia="id-ID"/>
        </w:rPr>
        <w:t>Akhlak terhadap sesama antara lain :</w:t>
      </w:r>
    </w:p>
    <w:p w:rsidR="006834F3" w:rsidRDefault="006834F3" w:rsidP="006834F3">
      <w:pPr>
        <w:pStyle w:val="ListParagraph"/>
        <w:numPr>
          <w:ilvl w:val="0"/>
          <w:numId w:val="42"/>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Menjaga hubungan baik</w:t>
      </w:r>
    </w:p>
    <w:p w:rsidR="006834F3" w:rsidRDefault="006834F3" w:rsidP="006834F3">
      <w:pPr>
        <w:pStyle w:val="ListParagraph"/>
        <w:numPr>
          <w:ilvl w:val="0"/>
          <w:numId w:val="42"/>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Tidak meremehkan orang lain</w:t>
      </w:r>
    </w:p>
    <w:p w:rsidR="006834F3" w:rsidRDefault="006834F3" w:rsidP="006834F3">
      <w:pPr>
        <w:pStyle w:val="ListParagraph"/>
        <w:numPr>
          <w:ilvl w:val="0"/>
          <w:numId w:val="42"/>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Bersangka baik (Husnu Zhan)</w:t>
      </w:r>
    </w:p>
    <w:p w:rsidR="006834F3" w:rsidRDefault="006834F3" w:rsidP="006834F3">
      <w:pPr>
        <w:pStyle w:val="ListParagraph"/>
        <w:numPr>
          <w:ilvl w:val="0"/>
          <w:numId w:val="42"/>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Berkata dengan benar</w:t>
      </w:r>
    </w:p>
    <w:p w:rsidR="00C94FEF" w:rsidRPr="006834F3" w:rsidRDefault="006834F3" w:rsidP="006834F3">
      <w:pPr>
        <w:pStyle w:val="ListParagraph"/>
        <w:numPr>
          <w:ilvl w:val="0"/>
          <w:numId w:val="42"/>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Kasih sayang (Ramah)</w:t>
      </w:r>
      <w:r>
        <w:rPr>
          <w:rStyle w:val="FootnoteReference"/>
          <w:rFonts w:asciiTheme="majorBidi" w:eastAsia="Times New Roman" w:hAnsiTheme="majorBidi" w:cstheme="majorBidi"/>
          <w:sz w:val="24"/>
          <w:szCs w:val="24"/>
          <w:lang w:eastAsia="id-ID"/>
        </w:rPr>
        <w:footnoteReference w:id="26"/>
      </w:r>
    </w:p>
    <w:p w:rsidR="004A59AF" w:rsidRPr="00B75A5B" w:rsidRDefault="004A59AF" w:rsidP="00096656">
      <w:pPr>
        <w:pStyle w:val="ListParagraph"/>
        <w:numPr>
          <w:ilvl w:val="0"/>
          <w:numId w:val="36"/>
        </w:numPr>
        <w:shd w:val="clear" w:color="auto" w:fill="FFFFFF"/>
        <w:spacing w:after="0" w:line="480" w:lineRule="auto"/>
        <w:ind w:left="1080"/>
        <w:jc w:val="both"/>
        <w:rPr>
          <w:rFonts w:asciiTheme="majorBidi" w:eastAsia="Times New Roman" w:hAnsiTheme="majorBidi" w:cstheme="majorBidi"/>
          <w:sz w:val="24"/>
          <w:szCs w:val="24"/>
          <w:lang w:eastAsia="id-ID"/>
        </w:rPr>
      </w:pPr>
      <w:r w:rsidRPr="00B75A5B">
        <w:rPr>
          <w:rFonts w:asciiTheme="majorBidi" w:eastAsia="Times New Roman" w:hAnsiTheme="majorBidi" w:cstheme="majorBidi"/>
          <w:sz w:val="24"/>
          <w:szCs w:val="24"/>
          <w:lang w:eastAsia="id-ID"/>
        </w:rPr>
        <w:t>Akhlak anak didik terhadap guru</w:t>
      </w:r>
    </w:p>
    <w:p w:rsidR="004A59AF" w:rsidRPr="00B75A5B" w:rsidRDefault="00B87636" w:rsidP="00B87636">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Kewajiban mengajar dan mendidik anak adalah tanggungjawab orang tua. tetapi banyak orang tua yang tidak mampu mengajarkan dan mendidik anak-anaknya. Terutama tidak mampu mengajarkan ilmu-ilmu pengetahuan. Oleh karena itu tugas ini dilimpahkan kepada orang lain yang mampu mengajar dan mendidiknya. Dalam beberapa hal orang tua juga bertindak sebagai guru, mendidik anak-anaknya. Tetapi dalam beberapa hal orang tua tidak mampu meng</w:t>
      </w:r>
      <w:r w:rsidR="002D43AE">
        <w:rPr>
          <w:rFonts w:asciiTheme="majorBidi" w:eastAsia="Times New Roman" w:hAnsiTheme="majorBidi" w:cstheme="majorBidi"/>
          <w:sz w:val="24"/>
          <w:szCs w:val="24"/>
          <w:lang w:eastAsia="id-ID"/>
        </w:rPr>
        <w:t>ajar anak-anaknya, sehingga haru</w:t>
      </w:r>
      <w:r>
        <w:rPr>
          <w:rFonts w:asciiTheme="majorBidi" w:eastAsia="Times New Roman" w:hAnsiTheme="majorBidi" w:cstheme="majorBidi"/>
          <w:sz w:val="24"/>
          <w:szCs w:val="24"/>
          <w:lang w:eastAsia="id-ID"/>
        </w:rPr>
        <w:t>s diserahkan kepada orang lain, yaitu guru.</w:t>
      </w:r>
    </w:p>
    <w:p w:rsidR="004A59AF" w:rsidRPr="00B75A5B" w:rsidRDefault="00B87636" w:rsidP="00B87636">
      <w:pPr>
        <w:pStyle w:val="ListParagraph"/>
        <w:shd w:val="clear" w:color="auto" w:fill="FFFFFF"/>
        <w:spacing w:after="0" w:line="480" w:lineRule="auto"/>
        <w:ind w:hanging="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Akhlak terhadap guru </w:t>
      </w:r>
      <w:r w:rsidR="00831408">
        <w:rPr>
          <w:rFonts w:asciiTheme="majorBidi" w:eastAsia="Times New Roman" w:hAnsiTheme="majorBidi" w:cstheme="majorBidi"/>
          <w:sz w:val="24"/>
          <w:szCs w:val="24"/>
          <w:lang w:eastAsia="id-ID"/>
        </w:rPr>
        <w:t>diantaranya adalah :</w:t>
      </w:r>
    </w:p>
    <w:p w:rsidR="004A59AF" w:rsidRPr="006834F3" w:rsidRDefault="00831408" w:rsidP="00DC069F">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Menghormati dan memuliakan kedudukannya, baik etika ada maupun ketika tidak ada. </w:t>
      </w:r>
    </w:p>
    <w:p w:rsidR="004A59AF" w:rsidRPr="00B75A5B" w:rsidRDefault="00831408" w:rsidP="00DC069F">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Mengucapkan salam ketika masuk kelas, dan meminta izin ketika pergi meninggalkan majelis ilmu karena ada keperluan.</w:t>
      </w:r>
    </w:p>
    <w:p w:rsidR="004A59AF" w:rsidRPr="00B75A5B" w:rsidRDefault="00831408" w:rsidP="00DC069F">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Hendaklah duduk dalam sekolah dengan cara duduk seorang terpelajar, dengan akhlak mulia, dan tidak duduk sambil bersandar atau dengan cara membelakanginya.</w:t>
      </w:r>
    </w:p>
    <w:p w:rsidR="004A59AF" w:rsidRDefault="00831408" w:rsidP="00AC6510">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Berbaik sangka apabila guru memberikan hukuman kepadanya, dan hendaklah ia mengetahui bahwa hal itu untuk suatu kebaikan, bukan karena balas dendam.</w:t>
      </w:r>
    </w:p>
    <w:p w:rsidR="00831408" w:rsidRDefault="00831408" w:rsidP="00DC069F">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Bila belajar jangan bersikap sombong, jadilah pendengar yang baik, mendengar dengan penuh perhatian tidak berbicara dengan teman yang disamping.</w:t>
      </w:r>
    </w:p>
    <w:p w:rsidR="00831408" w:rsidRDefault="00831408" w:rsidP="00DC069F">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Datang ke sekolah lebih awal daripada gurunya.</w:t>
      </w:r>
    </w:p>
    <w:p w:rsidR="00831408" w:rsidRPr="00B75A5B" w:rsidRDefault="00831408" w:rsidP="00DC069F">
      <w:pPr>
        <w:pStyle w:val="ListParagraph"/>
        <w:numPr>
          <w:ilvl w:val="0"/>
          <w:numId w:val="12"/>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Apabila ada penjelasan yang kurang jelas, atau </w:t>
      </w:r>
      <w:r w:rsidR="00DC069F">
        <w:rPr>
          <w:rFonts w:asciiTheme="majorBidi" w:eastAsia="Times New Roman" w:hAnsiTheme="majorBidi" w:cstheme="majorBidi"/>
          <w:sz w:val="24"/>
          <w:szCs w:val="24"/>
          <w:lang w:eastAsia="id-ID"/>
        </w:rPr>
        <w:t>dirasa bertentangan, sampaikan secara sopan dan dengan akhlak mulia</w:t>
      </w:r>
      <w:r w:rsidR="00AC6510">
        <w:rPr>
          <w:rFonts w:asciiTheme="majorBidi" w:eastAsia="Times New Roman" w:hAnsiTheme="majorBidi" w:cstheme="majorBidi"/>
          <w:sz w:val="24"/>
          <w:szCs w:val="24"/>
          <w:lang w:eastAsia="id-ID"/>
        </w:rPr>
        <w:t>.</w:t>
      </w:r>
      <w:r w:rsidR="00AC6510">
        <w:rPr>
          <w:rStyle w:val="FootnoteReference"/>
          <w:rFonts w:asciiTheme="majorBidi" w:eastAsia="Times New Roman" w:hAnsiTheme="majorBidi" w:cstheme="majorBidi"/>
          <w:sz w:val="24"/>
          <w:szCs w:val="24"/>
          <w:lang w:eastAsia="id-ID"/>
        </w:rPr>
        <w:footnoteReference w:id="27"/>
      </w:r>
    </w:p>
    <w:p w:rsidR="002D43AE" w:rsidRPr="00B75A5B" w:rsidRDefault="004A59AF" w:rsidP="003318F8">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sidRPr="00B75A5B">
        <w:rPr>
          <w:rFonts w:asciiTheme="majorBidi" w:eastAsia="Times New Roman" w:hAnsiTheme="majorBidi" w:cstheme="majorBidi"/>
          <w:sz w:val="24"/>
          <w:szCs w:val="24"/>
          <w:lang w:eastAsia="id-ID"/>
        </w:rPr>
        <w:lastRenderedPageBreak/>
        <w:t>Semua sikap yang terpuji itu merupakan cerminan penghormatan anak didik kepada gurunya.</w:t>
      </w:r>
      <w:r w:rsidR="007B160C">
        <w:rPr>
          <w:rFonts w:asciiTheme="majorBidi" w:eastAsia="Times New Roman" w:hAnsiTheme="majorBidi" w:cstheme="majorBidi"/>
          <w:sz w:val="24"/>
          <w:szCs w:val="24"/>
          <w:lang w:eastAsia="id-ID"/>
        </w:rPr>
        <w:t xml:space="preserve"> M</w:t>
      </w:r>
      <w:r w:rsidRPr="00B75A5B">
        <w:rPr>
          <w:rFonts w:asciiTheme="majorBidi" w:eastAsia="Times New Roman" w:hAnsiTheme="majorBidi" w:cstheme="majorBidi"/>
          <w:sz w:val="24"/>
          <w:szCs w:val="24"/>
          <w:lang w:eastAsia="id-ID"/>
        </w:rPr>
        <w:t>enghormati guru berarti menghormati orang tua, menghormati orang tua berarti menghormati Allah, karena Allah memerintahkan kita menghormati kedua orang tua.</w:t>
      </w:r>
    </w:p>
    <w:p w:rsidR="004A59AF" w:rsidRPr="00B75A5B" w:rsidRDefault="004A59AF" w:rsidP="00096656">
      <w:pPr>
        <w:pStyle w:val="ListParagraph"/>
        <w:numPr>
          <w:ilvl w:val="0"/>
          <w:numId w:val="36"/>
        </w:numPr>
        <w:shd w:val="clear" w:color="auto" w:fill="FFFFFF"/>
        <w:spacing w:after="0" w:line="480" w:lineRule="auto"/>
        <w:ind w:left="1080"/>
        <w:jc w:val="both"/>
        <w:rPr>
          <w:rFonts w:asciiTheme="majorBidi" w:eastAsia="Times New Roman" w:hAnsiTheme="majorBidi" w:cstheme="majorBidi"/>
          <w:sz w:val="24"/>
          <w:szCs w:val="24"/>
          <w:lang w:eastAsia="id-ID"/>
        </w:rPr>
      </w:pPr>
      <w:r w:rsidRPr="00B75A5B">
        <w:rPr>
          <w:rFonts w:asciiTheme="majorBidi" w:eastAsia="Times New Roman" w:hAnsiTheme="majorBidi" w:cstheme="majorBidi"/>
          <w:sz w:val="24"/>
          <w:szCs w:val="24"/>
          <w:lang w:eastAsia="id-ID"/>
        </w:rPr>
        <w:t>Akhlak dalam lingkungan pendidikan</w:t>
      </w:r>
    </w:p>
    <w:p w:rsidR="00AF041D" w:rsidRDefault="004A59AF" w:rsidP="00AF041D">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sidRPr="00B75A5B">
        <w:rPr>
          <w:rFonts w:asciiTheme="majorBidi" w:eastAsia="Times New Roman" w:hAnsiTheme="majorBidi" w:cstheme="majorBidi"/>
          <w:sz w:val="24"/>
          <w:szCs w:val="24"/>
          <w:lang w:eastAsia="id-ID"/>
        </w:rPr>
        <w:t>Akhlak dalam lingkungan pendidikan adalah tingkah laku atau etika yang diterapkan dalam proses pendidikan baik secara formal maupun non formal. Di dalam lingkungan sekolah terdapat guru dan murid, akhlak dalam lingkungan pendidikan berlaku kepada keduanya misalnya akhlak seorang guru dimana guru itu adalah orang tua yang mempunyai tugas dan tanggung jawab menanamkan nilai-nilai baik kepada peserta didik agar kelak menjadi manusia yang memiliki ketakwaan, kecerdasan, berwawa</w:t>
      </w:r>
      <w:r w:rsidR="00C4402F">
        <w:rPr>
          <w:rFonts w:asciiTheme="majorBidi" w:eastAsia="Times New Roman" w:hAnsiTheme="majorBidi" w:cstheme="majorBidi"/>
          <w:sz w:val="24"/>
          <w:szCs w:val="24"/>
          <w:lang w:eastAsia="id-ID"/>
        </w:rPr>
        <w:t>san luas, dan berakhlak mulia.</w:t>
      </w:r>
      <w:r w:rsidR="00AF041D">
        <w:rPr>
          <w:rFonts w:asciiTheme="majorBidi" w:eastAsia="Times New Roman" w:hAnsiTheme="majorBidi" w:cstheme="majorBidi"/>
          <w:sz w:val="24"/>
          <w:szCs w:val="24"/>
          <w:lang w:eastAsia="id-ID"/>
        </w:rPr>
        <w:t xml:space="preserve"> </w:t>
      </w:r>
    </w:p>
    <w:p w:rsidR="00C4402F" w:rsidRDefault="004A59AF" w:rsidP="00AF041D">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sidRPr="00B75A5B">
        <w:rPr>
          <w:rFonts w:asciiTheme="majorBidi" w:eastAsia="Times New Roman" w:hAnsiTheme="majorBidi" w:cstheme="majorBidi"/>
          <w:sz w:val="24"/>
          <w:szCs w:val="24"/>
          <w:lang w:eastAsia="id-ID"/>
        </w:rPr>
        <w:t>Akhlak yang harus dimiliki guru d</w:t>
      </w:r>
      <w:r>
        <w:rPr>
          <w:rFonts w:asciiTheme="majorBidi" w:eastAsia="Times New Roman" w:hAnsiTheme="majorBidi" w:cstheme="majorBidi"/>
          <w:sz w:val="24"/>
          <w:szCs w:val="24"/>
          <w:lang w:eastAsia="id-ID"/>
        </w:rPr>
        <w:t>iantaranya</w:t>
      </w:r>
      <w:r w:rsidRPr="00B75A5B">
        <w:rPr>
          <w:rFonts w:asciiTheme="majorBidi" w:eastAsia="Times New Roman" w:hAnsiTheme="majorBidi" w:cstheme="majorBidi"/>
          <w:sz w:val="24"/>
          <w:szCs w:val="24"/>
          <w:lang w:eastAsia="id-ID"/>
        </w:rPr>
        <w:t xml:space="preserve">: guru menjadi sumber tauladan bagi peserta didik jadi hendaknya guru tersebut harus bersikap dan berlaku adil dalam mneghadapi anak didiknya serta guru harus benar-benar dapat memahami kejiwaan dan ruhani anak didiknya, sehingga ia akan mudah dalam mengarahkan proses pembelajaran, dan guru pula hendaknya selalu mendoakan dan menyerahkan jiwa dan ruhani </w:t>
      </w:r>
      <w:r w:rsidR="00C4402F">
        <w:rPr>
          <w:rFonts w:asciiTheme="majorBidi" w:eastAsia="Times New Roman" w:hAnsiTheme="majorBidi" w:cstheme="majorBidi"/>
          <w:sz w:val="24"/>
          <w:szCs w:val="24"/>
          <w:lang w:eastAsia="id-ID"/>
        </w:rPr>
        <w:t>anak didiknya kepada Allah Swt.</w:t>
      </w:r>
    </w:p>
    <w:p w:rsidR="004A59AF" w:rsidRDefault="002D43AE" w:rsidP="00B16B78">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Sedang</w:t>
      </w:r>
      <w:r w:rsidR="004A59AF" w:rsidRPr="00B75A5B">
        <w:rPr>
          <w:rFonts w:asciiTheme="majorBidi" w:eastAsia="Times New Roman" w:hAnsiTheme="majorBidi" w:cstheme="majorBidi"/>
          <w:sz w:val="24"/>
          <w:szCs w:val="24"/>
          <w:lang w:eastAsia="id-ID"/>
        </w:rPr>
        <w:t>k</w:t>
      </w:r>
      <w:r w:rsidR="00390B43">
        <w:rPr>
          <w:rFonts w:asciiTheme="majorBidi" w:eastAsia="Times New Roman" w:hAnsiTheme="majorBidi" w:cstheme="majorBidi"/>
          <w:sz w:val="24"/>
          <w:szCs w:val="24"/>
          <w:lang w:eastAsia="id-ID"/>
        </w:rPr>
        <w:t>a</w:t>
      </w:r>
      <w:r w:rsidR="004A59AF" w:rsidRPr="00B75A5B">
        <w:rPr>
          <w:rFonts w:asciiTheme="majorBidi" w:eastAsia="Times New Roman" w:hAnsiTheme="majorBidi" w:cstheme="majorBidi"/>
          <w:sz w:val="24"/>
          <w:szCs w:val="24"/>
          <w:lang w:eastAsia="id-ID"/>
        </w:rPr>
        <w:t>n peserta didik itu sediri adalah orang yang sedang belajar dan menuntut ilmu kepada seorang guru. Akhlak seorang murid kepada gurunya diantaranya ialah : seorang murid hendaknya hormat kepada gurunya, seorang murid juga hendaknya mengetahui dan memahami hak-hak yang harus diberikan gurunya dan tidak melupakan jasanya, seorang murid juga harus memiliki sikap sabar, sopan dan memperhatikan atau menghargai gurunya. Itulah akhlak yang harus dimiliki dari lingkungan pendidikan yang diantaranya adalah guru dan murid.</w:t>
      </w:r>
      <w:r w:rsidR="004A59AF" w:rsidRPr="00B75A5B">
        <w:rPr>
          <w:rStyle w:val="FootnoteReference"/>
          <w:rFonts w:asciiTheme="majorBidi" w:eastAsia="Times New Roman" w:hAnsiTheme="majorBidi" w:cstheme="majorBidi"/>
          <w:sz w:val="24"/>
          <w:szCs w:val="24"/>
          <w:lang w:eastAsia="id-ID"/>
        </w:rPr>
        <w:footnoteReference w:id="28"/>
      </w:r>
    </w:p>
    <w:p w:rsidR="00F75B00" w:rsidRDefault="00DC069F" w:rsidP="007B160C">
      <w:pPr>
        <w:pStyle w:val="ListParagraph"/>
        <w:numPr>
          <w:ilvl w:val="0"/>
          <w:numId w:val="35"/>
        </w:numPr>
        <w:shd w:val="clear" w:color="auto" w:fill="FFFFFF"/>
        <w:spacing w:after="0" w:line="480" w:lineRule="auto"/>
        <w:ind w:left="993"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Akhlak A</w:t>
      </w:r>
      <w:r w:rsidR="00F75B00">
        <w:rPr>
          <w:rFonts w:asciiTheme="majorBidi" w:eastAsia="Times New Roman" w:hAnsiTheme="majorBidi" w:cstheme="majorBidi"/>
          <w:sz w:val="24"/>
          <w:szCs w:val="24"/>
          <w:lang w:eastAsia="id-ID"/>
        </w:rPr>
        <w:t>l-Madzmumah</w:t>
      </w:r>
    </w:p>
    <w:p w:rsidR="00DC069F" w:rsidRDefault="00DC069F" w:rsidP="00677F45">
      <w:pPr>
        <w:pStyle w:val="ListParagraph"/>
        <w:shd w:val="clear" w:color="auto" w:fill="FFFFFF"/>
        <w:spacing w:after="0"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Akhlak buruk atau tercela berkaitan dengan Allah</w:t>
      </w:r>
      <w:r w:rsidR="002D43AE">
        <w:rPr>
          <w:rFonts w:asciiTheme="majorBidi" w:eastAsia="Times New Roman" w:hAnsiTheme="majorBidi" w:cstheme="majorBidi"/>
          <w:sz w:val="24"/>
          <w:szCs w:val="24"/>
          <w:lang w:eastAsia="id-ID"/>
        </w:rPr>
        <w:t xml:space="preserve"> swt</w:t>
      </w:r>
      <w:r>
        <w:rPr>
          <w:rFonts w:asciiTheme="majorBidi" w:eastAsia="Times New Roman" w:hAnsiTheme="majorBidi" w:cstheme="majorBidi"/>
          <w:sz w:val="24"/>
          <w:szCs w:val="24"/>
          <w:lang w:eastAsia="id-ID"/>
        </w:rPr>
        <w:t xml:space="preserve"> dan sesama manu</w:t>
      </w:r>
      <w:r w:rsidR="002D43AE">
        <w:rPr>
          <w:rFonts w:asciiTheme="majorBidi" w:eastAsia="Times New Roman" w:hAnsiTheme="majorBidi" w:cstheme="majorBidi"/>
          <w:sz w:val="24"/>
          <w:szCs w:val="24"/>
          <w:lang w:eastAsia="id-ID"/>
        </w:rPr>
        <w:t>s</w:t>
      </w:r>
      <w:r>
        <w:rPr>
          <w:rFonts w:asciiTheme="majorBidi" w:eastAsia="Times New Roman" w:hAnsiTheme="majorBidi" w:cstheme="majorBidi"/>
          <w:sz w:val="24"/>
          <w:szCs w:val="24"/>
          <w:lang w:eastAsia="id-ID"/>
        </w:rPr>
        <w:t>ia dan lingkungan. Yang diharapkan dapat diketahui dan kemudian berusaha untuk men</w:t>
      </w:r>
      <w:r w:rsidR="002D43AE">
        <w:rPr>
          <w:rFonts w:asciiTheme="majorBidi" w:eastAsia="Times New Roman" w:hAnsiTheme="majorBidi" w:cstheme="majorBidi"/>
          <w:sz w:val="24"/>
          <w:szCs w:val="24"/>
          <w:lang w:eastAsia="id-ID"/>
        </w:rPr>
        <w:t>g</w:t>
      </w:r>
      <w:r>
        <w:rPr>
          <w:rFonts w:asciiTheme="majorBidi" w:eastAsia="Times New Roman" w:hAnsiTheme="majorBidi" w:cstheme="majorBidi"/>
          <w:sz w:val="24"/>
          <w:szCs w:val="24"/>
          <w:lang w:eastAsia="id-ID"/>
        </w:rPr>
        <w:t>hindarinya oleh setiap muslim, jumlah akhlak tercela cukup banyak. Diantaranya beberapa sifa tercela yang betul-betul perlu dihindari karena sangat merusak kehidupan manusia, baik dalam kehidupan pribadi, keluarga maupun dalam kehidupan bermasyarakat. Di antaranya ialah :</w:t>
      </w:r>
    </w:p>
    <w:p w:rsidR="00677F45" w:rsidRDefault="00DC069F" w:rsidP="00677F45">
      <w:pPr>
        <w:pStyle w:val="ListParagraph"/>
        <w:numPr>
          <w:ilvl w:val="0"/>
          <w:numId w:val="43"/>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Akhlak yang tercela terhadap Allah</w:t>
      </w:r>
    </w:p>
    <w:p w:rsidR="00AE3BF7" w:rsidRPr="00677F45" w:rsidRDefault="00DC069F" w:rsidP="00677F45">
      <w:pPr>
        <w:pStyle w:val="ListParagraph"/>
        <w:shd w:val="clear" w:color="auto" w:fill="FFFFFF"/>
        <w:spacing w:after="0" w:line="480" w:lineRule="auto"/>
        <w:ind w:left="1134"/>
        <w:jc w:val="both"/>
        <w:rPr>
          <w:rFonts w:asciiTheme="majorBidi" w:eastAsia="Times New Roman" w:hAnsiTheme="majorBidi" w:cstheme="majorBidi"/>
          <w:sz w:val="24"/>
          <w:szCs w:val="24"/>
          <w:lang w:eastAsia="id-ID"/>
        </w:rPr>
      </w:pPr>
      <w:r w:rsidRPr="00677F45">
        <w:rPr>
          <w:rFonts w:asciiTheme="majorBidi" w:eastAsia="Times New Roman" w:hAnsiTheme="majorBidi" w:cstheme="majorBidi"/>
          <w:sz w:val="24"/>
          <w:szCs w:val="24"/>
          <w:lang w:eastAsia="id-ID"/>
        </w:rPr>
        <w:t>Akhlak tercela te</w:t>
      </w:r>
      <w:r w:rsidR="00677F45" w:rsidRPr="00677F45">
        <w:rPr>
          <w:rFonts w:asciiTheme="majorBidi" w:eastAsia="Times New Roman" w:hAnsiTheme="majorBidi" w:cstheme="majorBidi"/>
          <w:sz w:val="24"/>
          <w:szCs w:val="24"/>
          <w:lang w:eastAsia="id-ID"/>
        </w:rPr>
        <w:t>rhadap Allah diantaranya adalah</w:t>
      </w:r>
      <w:r w:rsidRPr="00677F45">
        <w:rPr>
          <w:rFonts w:asciiTheme="majorBidi" w:eastAsia="Times New Roman" w:hAnsiTheme="majorBidi" w:cstheme="majorBidi"/>
          <w:sz w:val="24"/>
          <w:szCs w:val="24"/>
          <w:lang w:eastAsia="id-ID"/>
        </w:rPr>
        <w:t xml:space="preserve"> : </w:t>
      </w:r>
    </w:p>
    <w:p w:rsidR="00AE3BF7" w:rsidRDefault="00DC069F" w:rsidP="00677F45">
      <w:pPr>
        <w:pStyle w:val="ListParagraph"/>
        <w:numPr>
          <w:ilvl w:val="0"/>
          <w:numId w:val="44"/>
        </w:numPr>
        <w:shd w:val="clear" w:color="auto" w:fill="FFFFFF"/>
        <w:spacing w:after="0" w:line="480" w:lineRule="auto"/>
        <w:ind w:left="1560"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Takabbur</w:t>
      </w:r>
      <w:r w:rsidR="00677F45">
        <w:rPr>
          <w:rFonts w:asciiTheme="majorBidi" w:eastAsia="Times New Roman" w:hAnsiTheme="majorBidi" w:cstheme="majorBidi"/>
          <w:sz w:val="24"/>
          <w:szCs w:val="24"/>
          <w:lang w:eastAsia="id-ID"/>
        </w:rPr>
        <w:t xml:space="preserve"> yaitu, suatu sikap meny</w:t>
      </w:r>
      <w:r w:rsidR="00D3613E">
        <w:rPr>
          <w:rFonts w:asciiTheme="majorBidi" w:eastAsia="Times New Roman" w:hAnsiTheme="majorBidi" w:cstheme="majorBidi"/>
          <w:sz w:val="24"/>
          <w:szCs w:val="24"/>
          <w:lang w:eastAsia="id-ID"/>
        </w:rPr>
        <w:t>o</w:t>
      </w:r>
      <w:r w:rsidR="00677F45">
        <w:rPr>
          <w:rFonts w:asciiTheme="majorBidi" w:eastAsia="Times New Roman" w:hAnsiTheme="majorBidi" w:cstheme="majorBidi"/>
          <w:sz w:val="24"/>
          <w:szCs w:val="24"/>
          <w:lang w:eastAsia="id-ID"/>
        </w:rPr>
        <w:t>mbongkan diri,</w:t>
      </w:r>
      <w:r w:rsidR="00D3613E">
        <w:rPr>
          <w:rFonts w:asciiTheme="majorBidi" w:eastAsia="Times New Roman" w:hAnsiTheme="majorBidi" w:cstheme="majorBidi"/>
          <w:sz w:val="24"/>
          <w:szCs w:val="24"/>
          <w:lang w:eastAsia="id-ID"/>
        </w:rPr>
        <w:t xml:space="preserve"> </w:t>
      </w:r>
      <w:r w:rsidR="00677F45">
        <w:rPr>
          <w:rFonts w:asciiTheme="majorBidi" w:eastAsia="Times New Roman" w:hAnsiTheme="majorBidi" w:cstheme="majorBidi"/>
          <w:sz w:val="24"/>
          <w:szCs w:val="24"/>
          <w:lang w:eastAsia="id-ID"/>
        </w:rPr>
        <w:t>termasuk tidak</w:t>
      </w:r>
      <w:r w:rsidR="00D3613E">
        <w:rPr>
          <w:rFonts w:asciiTheme="majorBidi" w:eastAsia="Times New Roman" w:hAnsiTheme="majorBidi" w:cstheme="majorBidi"/>
          <w:sz w:val="24"/>
          <w:szCs w:val="24"/>
          <w:lang w:eastAsia="id-ID"/>
        </w:rPr>
        <w:t xml:space="preserve"> </w:t>
      </w:r>
      <w:r w:rsidR="00677F45">
        <w:rPr>
          <w:rFonts w:asciiTheme="majorBidi" w:eastAsia="Times New Roman" w:hAnsiTheme="majorBidi" w:cstheme="majorBidi"/>
          <w:sz w:val="24"/>
          <w:szCs w:val="24"/>
          <w:lang w:eastAsia="id-ID"/>
        </w:rPr>
        <w:t>mau m</w:t>
      </w:r>
      <w:r w:rsidR="00D3613E">
        <w:rPr>
          <w:rFonts w:asciiTheme="majorBidi" w:eastAsia="Times New Roman" w:hAnsiTheme="majorBidi" w:cstheme="majorBidi"/>
          <w:sz w:val="24"/>
          <w:szCs w:val="24"/>
          <w:lang w:eastAsia="id-ID"/>
        </w:rPr>
        <w:t>e</w:t>
      </w:r>
      <w:r w:rsidR="00677F45">
        <w:rPr>
          <w:rFonts w:asciiTheme="majorBidi" w:eastAsia="Times New Roman" w:hAnsiTheme="majorBidi" w:cstheme="majorBidi"/>
          <w:sz w:val="24"/>
          <w:szCs w:val="24"/>
          <w:lang w:eastAsia="id-ID"/>
        </w:rPr>
        <w:t xml:space="preserve">ngakui kekuasaan Allah di alam ini. </w:t>
      </w:r>
      <w:r w:rsidR="00D3613E">
        <w:rPr>
          <w:rFonts w:asciiTheme="majorBidi" w:eastAsia="Times New Roman" w:hAnsiTheme="majorBidi" w:cstheme="majorBidi"/>
          <w:sz w:val="24"/>
          <w:szCs w:val="24"/>
          <w:lang w:eastAsia="id-ID"/>
        </w:rPr>
        <w:t>Adapun yang mneyebabkan sikap takabur, adakalanya karena rupa yang tampan atau cantik, kedudukan yang tinggi, kekayaan, kebangsawanan, kepintaran dan lainnya.</w:t>
      </w:r>
    </w:p>
    <w:p w:rsidR="00AE3BF7" w:rsidRDefault="00AE3BF7" w:rsidP="00677F45">
      <w:pPr>
        <w:pStyle w:val="ListParagraph"/>
        <w:numPr>
          <w:ilvl w:val="0"/>
          <w:numId w:val="44"/>
        </w:numPr>
        <w:shd w:val="clear" w:color="auto" w:fill="FFFFFF"/>
        <w:spacing w:after="0" w:line="480" w:lineRule="auto"/>
        <w:ind w:left="1560"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musyrik</w:t>
      </w:r>
      <w:r w:rsidR="00D3613E">
        <w:rPr>
          <w:rFonts w:asciiTheme="majorBidi" w:eastAsia="Times New Roman" w:hAnsiTheme="majorBidi" w:cstheme="majorBidi"/>
          <w:sz w:val="24"/>
          <w:szCs w:val="24"/>
          <w:lang w:eastAsia="id-ID"/>
        </w:rPr>
        <w:t xml:space="preserve"> merupakan sikap yang mem</w:t>
      </w:r>
      <w:r w:rsidR="002D43AE">
        <w:rPr>
          <w:rFonts w:asciiTheme="majorBidi" w:eastAsia="Times New Roman" w:hAnsiTheme="majorBidi" w:cstheme="majorBidi"/>
          <w:sz w:val="24"/>
          <w:szCs w:val="24"/>
          <w:lang w:eastAsia="id-ID"/>
        </w:rPr>
        <w:t>persekutukan Allah dengan makhlu</w:t>
      </w:r>
      <w:r w:rsidR="00D3613E">
        <w:rPr>
          <w:rFonts w:asciiTheme="majorBidi" w:eastAsia="Times New Roman" w:hAnsiTheme="majorBidi" w:cstheme="majorBidi"/>
          <w:sz w:val="24"/>
          <w:szCs w:val="24"/>
          <w:lang w:eastAsia="id-ID"/>
        </w:rPr>
        <w:t>k-Nya. dengan cara menganggap bahwa ada suatu makhluk menyamai kekuasaan-Nya.</w:t>
      </w:r>
    </w:p>
    <w:p w:rsidR="00AE3BF7" w:rsidRDefault="00AE3BF7" w:rsidP="00677F45">
      <w:pPr>
        <w:pStyle w:val="ListParagraph"/>
        <w:numPr>
          <w:ilvl w:val="0"/>
          <w:numId w:val="44"/>
        </w:numPr>
        <w:shd w:val="clear" w:color="auto" w:fill="FFFFFF"/>
        <w:spacing w:after="0" w:line="480" w:lineRule="auto"/>
        <w:ind w:left="1560"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murtad</w:t>
      </w:r>
      <w:r w:rsidR="002D43AE">
        <w:rPr>
          <w:rFonts w:asciiTheme="majorBidi" w:eastAsia="Times New Roman" w:hAnsiTheme="majorBidi" w:cstheme="majorBidi"/>
          <w:sz w:val="24"/>
          <w:szCs w:val="24"/>
          <w:lang w:eastAsia="id-ID"/>
        </w:rPr>
        <w:t xml:space="preserve"> yaitu, sikap yang meninggal</w:t>
      </w:r>
      <w:r w:rsidR="00D3613E">
        <w:rPr>
          <w:rFonts w:asciiTheme="majorBidi" w:eastAsia="Times New Roman" w:hAnsiTheme="majorBidi" w:cstheme="majorBidi"/>
          <w:sz w:val="24"/>
          <w:szCs w:val="24"/>
          <w:lang w:eastAsia="id-ID"/>
        </w:rPr>
        <w:t>k</w:t>
      </w:r>
      <w:r w:rsidR="002D43AE">
        <w:rPr>
          <w:rFonts w:asciiTheme="majorBidi" w:eastAsia="Times New Roman" w:hAnsiTheme="majorBidi" w:cstheme="majorBidi"/>
          <w:sz w:val="24"/>
          <w:szCs w:val="24"/>
          <w:lang w:eastAsia="id-ID"/>
        </w:rPr>
        <w:t>a</w:t>
      </w:r>
      <w:r w:rsidR="00D3613E">
        <w:rPr>
          <w:rFonts w:asciiTheme="majorBidi" w:eastAsia="Times New Roman" w:hAnsiTheme="majorBidi" w:cstheme="majorBidi"/>
          <w:sz w:val="24"/>
          <w:szCs w:val="24"/>
          <w:lang w:eastAsia="id-ID"/>
        </w:rPr>
        <w:t>n atau keluar dari</w:t>
      </w:r>
      <w:r w:rsidR="002D43AE">
        <w:rPr>
          <w:rFonts w:asciiTheme="majorBidi" w:eastAsia="Times New Roman" w:hAnsiTheme="majorBidi" w:cstheme="majorBidi"/>
          <w:sz w:val="24"/>
          <w:szCs w:val="24"/>
          <w:lang w:eastAsia="id-ID"/>
        </w:rPr>
        <w:t xml:space="preserve"> A</w:t>
      </w:r>
      <w:r w:rsidR="00D3613E">
        <w:rPr>
          <w:rFonts w:asciiTheme="majorBidi" w:eastAsia="Times New Roman" w:hAnsiTheme="majorBidi" w:cstheme="majorBidi"/>
          <w:sz w:val="24"/>
          <w:szCs w:val="24"/>
          <w:lang w:eastAsia="id-ID"/>
        </w:rPr>
        <w:t>gama Islam, untuk menjadi kafir.</w:t>
      </w:r>
    </w:p>
    <w:p w:rsidR="002153EC" w:rsidRPr="00AF041D" w:rsidRDefault="00AE3BF7" w:rsidP="00AF041D">
      <w:pPr>
        <w:pStyle w:val="ListParagraph"/>
        <w:numPr>
          <w:ilvl w:val="0"/>
          <w:numId w:val="44"/>
        </w:numPr>
        <w:shd w:val="clear" w:color="auto" w:fill="FFFFFF"/>
        <w:spacing w:after="0" w:line="480" w:lineRule="auto"/>
        <w:ind w:left="1560" w:hanging="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munafik</w:t>
      </w:r>
      <w:r w:rsidR="00D3613E">
        <w:rPr>
          <w:rFonts w:asciiTheme="majorBidi" w:eastAsia="Times New Roman" w:hAnsiTheme="majorBidi" w:cstheme="majorBidi"/>
          <w:sz w:val="24"/>
          <w:szCs w:val="24"/>
          <w:lang w:eastAsia="id-ID"/>
        </w:rPr>
        <w:t xml:space="preserve"> yaitu,</w:t>
      </w:r>
      <w:r w:rsidR="002D43AE">
        <w:rPr>
          <w:rFonts w:asciiTheme="majorBidi" w:eastAsia="Times New Roman" w:hAnsiTheme="majorBidi" w:cstheme="majorBidi"/>
          <w:sz w:val="24"/>
          <w:szCs w:val="24"/>
          <w:lang w:eastAsia="id-ID"/>
        </w:rPr>
        <w:t xml:space="preserve"> </w:t>
      </w:r>
      <w:r w:rsidR="00D3613E">
        <w:rPr>
          <w:rFonts w:asciiTheme="majorBidi" w:eastAsia="Times New Roman" w:hAnsiTheme="majorBidi" w:cstheme="majorBidi"/>
          <w:sz w:val="24"/>
          <w:szCs w:val="24"/>
          <w:lang w:eastAsia="id-ID"/>
        </w:rPr>
        <w:t>sikap yang menampilkan dirinya bertentangan dengan kemauan hatinya dalam kehidupan beragama.</w:t>
      </w:r>
    </w:p>
    <w:p w:rsidR="00DC069F" w:rsidRDefault="00AE3BF7" w:rsidP="00D3613E">
      <w:pPr>
        <w:pStyle w:val="ListParagraph"/>
        <w:numPr>
          <w:ilvl w:val="0"/>
          <w:numId w:val="43"/>
        </w:numPr>
        <w:shd w:val="clear" w:color="auto" w:fill="FFFFFF"/>
        <w:spacing w:after="0" w:line="480" w:lineRule="auto"/>
        <w:ind w:left="1134"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Akhlak </w:t>
      </w:r>
      <w:r w:rsidR="00D3613E">
        <w:rPr>
          <w:rFonts w:asciiTheme="majorBidi" w:eastAsia="Times New Roman" w:hAnsiTheme="majorBidi" w:cstheme="majorBidi"/>
          <w:sz w:val="24"/>
          <w:szCs w:val="24"/>
          <w:lang w:eastAsia="id-ID"/>
        </w:rPr>
        <w:t>yang Tercela terhadap Sesama</w:t>
      </w:r>
    </w:p>
    <w:p w:rsidR="00D3613E" w:rsidRDefault="00D3613E" w:rsidP="00D3613E">
      <w:pPr>
        <w:pStyle w:val="ListParagraph"/>
        <w:shd w:val="clear" w:color="auto" w:fill="FFFFFF"/>
        <w:spacing w:after="0" w:line="48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Akhlak tercela terhadap sesama adalah tingkah laku seseorang terhadap</w:t>
      </w:r>
      <w:r w:rsidR="002153E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sesama manusia yang tidak sesuai d</w:t>
      </w:r>
      <w:r w:rsidR="002153EC">
        <w:rPr>
          <w:rFonts w:asciiTheme="majorBidi" w:eastAsia="Times New Roman" w:hAnsiTheme="majorBidi" w:cstheme="majorBidi"/>
          <w:sz w:val="24"/>
          <w:szCs w:val="24"/>
          <w:lang w:eastAsia="id-ID"/>
        </w:rPr>
        <w:t>en</w:t>
      </w:r>
      <w:r>
        <w:rPr>
          <w:rFonts w:asciiTheme="majorBidi" w:eastAsia="Times New Roman" w:hAnsiTheme="majorBidi" w:cstheme="majorBidi"/>
          <w:sz w:val="24"/>
          <w:szCs w:val="24"/>
          <w:lang w:eastAsia="id-ID"/>
        </w:rPr>
        <w:t>gan tuntunan Al-Qur’an dan Hadis diantaranya :</w:t>
      </w:r>
    </w:p>
    <w:p w:rsidR="00D3613E" w:rsidRDefault="002153EC" w:rsidP="00D3613E">
      <w:pPr>
        <w:pStyle w:val="ListParagraph"/>
        <w:numPr>
          <w:ilvl w:val="0"/>
          <w:numId w:val="45"/>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Mudah marah (Al-Ghadab); </w:t>
      </w:r>
      <w:r w:rsidR="00D3613E">
        <w:rPr>
          <w:rFonts w:asciiTheme="majorBidi" w:eastAsia="Times New Roman" w:hAnsiTheme="majorBidi" w:cstheme="majorBidi"/>
          <w:sz w:val="24"/>
          <w:szCs w:val="24"/>
          <w:lang w:eastAsia="id-ID"/>
        </w:rPr>
        <w:t xml:space="preserve">yaitu kondisi emosi seseorang yang tidak dapat ditahan oleh kesadaranya, </w:t>
      </w:r>
      <w:r w:rsidR="00D3613E">
        <w:rPr>
          <w:rFonts w:asciiTheme="majorBidi" w:eastAsia="Times New Roman" w:hAnsiTheme="majorBidi" w:cstheme="majorBidi"/>
          <w:sz w:val="24"/>
          <w:szCs w:val="24"/>
          <w:lang w:eastAsia="id-ID"/>
        </w:rPr>
        <w:lastRenderedPageBreak/>
        <w:t>sehingga menonjolkan sikap perilaku yang tidak menyenangkan orang lain.</w:t>
      </w:r>
    </w:p>
    <w:p w:rsidR="00D3613E" w:rsidRDefault="00D3613E" w:rsidP="00D3613E">
      <w:pPr>
        <w:pStyle w:val="ListParagraph"/>
        <w:numPr>
          <w:ilvl w:val="0"/>
          <w:numId w:val="45"/>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Iri hati atau dengki</w:t>
      </w:r>
      <w:r w:rsidR="002153EC">
        <w:rPr>
          <w:rFonts w:asciiTheme="majorBidi" w:eastAsia="Times New Roman" w:hAnsiTheme="majorBidi" w:cstheme="majorBidi"/>
          <w:sz w:val="24"/>
          <w:szCs w:val="24"/>
          <w:lang w:eastAsia="id-ID"/>
        </w:rPr>
        <w:t xml:space="preserve"> (Al-Hasadu atau Al-Hiqdu); yaitu</w:t>
      </w:r>
      <w:r>
        <w:rPr>
          <w:rFonts w:asciiTheme="majorBidi" w:eastAsia="Times New Roman" w:hAnsiTheme="majorBidi" w:cstheme="majorBidi"/>
          <w:sz w:val="24"/>
          <w:szCs w:val="24"/>
          <w:lang w:eastAsia="id-ID"/>
        </w:rPr>
        <w:t xml:space="preserve"> sikap kejiwaan seseorang yang menginginkan agar kenikmatan dan kebahagiaan hidup orang lain bisa hilang sama sekali.</w:t>
      </w:r>
    </w:p>
    <w:p w:rsidR="002153EC" w:rsidRDefault="00556794" w:rsidP="00D3613E">
      <w:pPr>
        <w:pStyle w:val="ListParagraph"/>
        <w:numPr>
          <w:ilvl w:val="0"/>
          <w:numId w:val="45"/>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Mengadu-adu (An-Nam</w:t>
      </w:r>
      <w:r w:rsidR="002153EC">
        <w:rPr>
          <w:rFonts w:asciiTheme="majorBidi" w:eastAsia="Times New Roman" w:hAnsiTheme="majorBidi" w:cstheme="majorBidi"/>
          <w:sz w:val="24"/>
          <w:szCs w:val="24"/>
          <w:lang w:eastAsia="id-ID"/>
        </w:rPr>
        <w:t>imah); yaitu suatu perilaku yang suka memindahkan perkataan seseorang kepada orang lain, dengan maksud agar hubungan sosial keduanya rusak.</w:t>
      </w:r>
    </w:p>
    <w:p w:rsidR="002153EC" w:rsidRDefault="00556794" w:rsidP="00D3613E">
      <w:pPr>
        <w:pStyle w:val="ListParagraph"/>
        <w:numPr>
          <w:ilvl w:val="0"/>
          <w:numId w:val="45"/>
        </w:numPr>
        <w:shd w:val="clear" w:color="auto" w:fill="FFFFFF"/>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Si</w:t>
      </w:r>
      <w:r w:rsidR="002153EC">
        <w:rPr>
          <w:rFonts w:asciiTheme="majorBidi" w:eastAsia="Times New Roman" w:hAnsiTheme="majorBidi" w:cstheme="majorBidi"/>
          <w:sz w:val="24"/>
          <w:szCs w:val="24"/>
          <w:lang w:eastAsia="id-ID"/>
        </w:rPr>
        <w:t>fat Kikir (Al-Bukhlu); yaitu suatu sikap yang tidak mau memberikan bantuan kepada orang lain dalam bentuk materi atau jasa.</w:t>
      </w:r>
      <w:r w:rsidR="002153EC">
        <w:rPr>
          <w:rStyle w:val="FootnoteReference"/>
          <w:rFonts w:asciiTheme="majorBidi" w:eastAsia="Times New Roman" w:hAnsiTheme="majorBidi" w:cstheme="majorBidi"/>
          <w:sz w:val="24"/>
          <w:szCs w:val="24"/>
          <w:lang w:eastAsia="id-ID"/>
        </w:rPr>
        <w:footnoteReference w:id="29"/>
      </w:r>
    </w:p>
    <w:p w:rsidR="004A59AF" w:rsidRPr="00096656" w:rsidRDefault="004A59AF" w:rsidP="00DF7D98">
      <w:pPr>
        <w:pStyle w:val="ListParagraph"/>
        <w:numPr>
          <w:ilvl w:val="0"/>
          <w:numId w:val="40"/>
        </w:numPr>
        <w:shd w:val="clear" w:color="auto" w:fill="FFFFFF"/>
        <w:spacing w:after="0" w:line="480" w:lineRule="auto"/>
        <w:ind w:left="709" w:hanging="283"/>
        <w:jc w:val="both"/>
        <w:rPr>
          <w:rFonts w:asciiTheme="majorBidi" w:eastAsia="Times New Roman" w:hAnsiTheme="majorBidi" w:cstheme="majorBidi"/>
          <w:b/>
          <w:sz w:val="24"/>
          <w:szCs w:val="24"/>
          <w:lang w:eastAsia="id-ID"/>
        </w:rPr>
      </w:pPr>
      <w:r w:rsidRPr="00096656">
        <w:rPr>
          <w:rFonts w:asciiTheme="majorBidi" w:eastAsia="Times New Roman" w:hAnsiTheme="majorBidi" w:cstheme="majorBidi"/>
          <w:b/>
          <w:sz w:val="24"/>
          <w:szCs w:val="24"/>
          <w:lang w:eastAsia="id-ID"/>
        </w:rPr>
        <w:t>Fa</w:t>
      </w:r>
      <w:r w:rsidR="005B3F09" w:rsidRPr="00096656">
        <w:rPr>
          <w:rFonts w:asciiTheme="majorBidi" w:eastAsia="Times New Roman" w:hAnsiTheme="majorBidi" w:cstheme="majorBidi"/>
          <w:b/>
          <w:sz w:val="24"/>
          <w:szCs w:val="24"/>
          <w:lang w:eastAsia="id-ID"/>
        </w:rPr>
        <w:t xml:space="preserve">ktor – faktor Pembentukan </w:t>
      </w:r>
      <w:r w:rsidRPr="00096656">
        <w:rPr>
          <w:rFonts w:asciiTheme="majorBidi" w:eastAsia="Times New Roman" w:hAnsiTheme="majorBidi" w:cstheme="majorBidi"/>
          <w:b/>
          <w:sz w:val="24"/>
          <w:szCs w:val="24"/>
          <w:lang w:eastAsia="id-ID"/>
        </w:rPr>
        <w:t>Akhlak</w:t>
      </w:r>
    </w:p>
    <w:p w:rsidR="00504432" w:rsidRDefault="005B3F09" w:rsidP="00AC6510">
      <w:pPr>
        <w:shd w:val="clear" w:color="auto" w:fill="FFFFFF"/>
        <w:spacing w:after="0" w:line="480" w:lineRule="auto"/>
        <w:ind w:firstLine="709"/>
        <w:jc w:val="both"/>
        <w:rPr>
          <w:rFonts w:asciiTheme="majorBidi" w:eastAsia="Times New Roman" w:hAnsiTheme="majorBidi" w:cstheme="majorBidi"/>
          <w:bCs/>
          <w:sz w:val="24"/>
          <w:szCs w:val="24"/>
          <w:lang w:eastAsia="id-ID"/>
        </w:rPr>
      </w:pPr>
      <w:r w:rsidRPr="005B3F09">
        <w:rPr>
          <w:rFonts w:asciiTheme="majorBidi" w:eastAsia="Times New Roman" w:hAnsiTheme="majorBidi" w:cstheme="majorBidi"/>
          <w:bCs/>
          <w:sz w:val="24"/>
          <w:szCs w:val="24"/>
          <w:lang w:eastAsia="id-ID"/>
        </w:rPr>
        <w:t>Menurut Abudin Nata dalam bukunya akhlak tasawuf faktor-faktor yang mempengaruhi pembentukan akhlak terbagi menjadi 3, yaitu :</w:t>
      </w:r>
    </w:p>
    <w:p w:rsidR="00F00856" w:rsidRDefault="00F00856" w:rsidP="003318F8">
      <w:pPr>
        <w:pStyle w:val="ListParagraph"/>
        <w:numPr>
          <w:ilvl w:val="0"/>
          <w:numId w:val="22"/>
        </w:numPr>
        <w:shd w:val="clear" w:color="auto" w:fill="FFFFFF"/>
        <w:spacing w:after="0" w:line="24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Aliran Nativisme</w:t>
      </w:r>
    </w:p>
    <w:p w:rsidR="00F00856" w:rsidRDefault="003318F8" w:rsidP="003318F8">
      <w:pPr>
        <w:pStyle w:val="ListParagraph"/>
        <w:shd w:val="clear" w:color="auto" w:fill="FFFFFF"/>
        <w:spacing w:after="0" w:line="24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r w:rsidR="00F00856">
        <w:rPr>
          <w:rFonts w:asciiTheme="majorBidi" w:eastAsia="Times New Roman" w:hAnsiTheme="majorBidi" w:cstheme="majorBidi"/>
          <w:bCs/>
          <w:sz w:val="24"/>
          <w:szCs w:val="24"/>
          <w:lang w:eastAsia="id-ID"/>
        </w:rPr>
        <w:t>Menurut aliran ini faktor yang paling</w:t>
      </w:r>
      <w:r w:rsidR="007B160C">
        <w:rPr>
          <w:rFonts w:asciiTheme="majorBidi" w:eastAsia="Times New Roman" w:hAnsiTheme="majorBidi" w:cstheme="majorBidi"/>
          <w:bCs/>
          <w:sz w:val="24"/>
          <w:szCs w:val="24"/>
          <w:lang w:eastAsia="id-ID"/>
        </w:rPr>
        <w:t xml:space="preserve"> </w:t>
      </w:r>
      <w:r w:rsidR="00F00856">
        <w:rPr>
          <w:rFonts w:asciiTheme="majorBidi" w:eastAsia="Times New Roman" w:hAnsiTheme="majorBidi" w:cstheme="majorBidi"/>
          <w:bCs/>
          <w:sz w:val="24"/>
          <w:szCs w:val="24"/>
          <w:lang w:eastAsia="id-ID"/>
        </w:rPr>
        <w:t>berpengaruh terhad</w:t>
      </w:r>
      <w:r w:rsidR="007B160C">
        <w:rPr>
          <w:rFonts w:asciiTheme="majorBidi" w:eastAsia="Times New Roman" w:hAnsiTheme="majorBidi" w:cstheme="majorBidi"/>
          <w:bCs/>
          <w:sz w:val="24"/>
          <w:szCs w:val="24"/>
          <w:lang w:eastAsia="id-ID"/>
        </w:rPr>
        <w:t>a</w:t>
      </w:r>
      <w:r w:rsidR="00F00856">
        <w:rPr>
          <w:rFonts w:asciiTheme="majorBidi" w:eastAsia="Times New Roman" w:hAnsiTheme="majorBidi" w:cstheme="majorBidi"/>
          <w:bCs/>
          <w:sz w:val="24"/>
          <w:szCs w:val="24"/>
          <w:lang w:eastAsia="id-ID"/>
        </w:rPr>
        <w:t xml:space="preserve">p pembentukan diri seseorang adalah faktor pembawaan dari </w:t>
      </w:r>
      <w:r w:rsidR="00F00856">
        <w:rPr>
          <w:rFonts w:asciiTheme="majorBidi" w:eastAsia="Times New Roman" w:hAnsiTheme="majorBidi" w:cstheme="majorBidi"/>
          <w:bCs/>
          <w:sz w:val="24"/>
          <w:szCs w:val="24"/>
          <w:lang w:eastAsia="id-ID"/>
        </w:rPr>
        <w:lastRenderedPageBreak/>
        <w:t>dalam  yang bentuknya dapat berupa kecenderungan, bakat, akal, dan lain-lain.</w:t>
      </w:r>
    </w:p>
    <w:p w:rsidR="00F00856" w:rsidRDefault="00F00856" w:rsidP="003318F8">
      <w:pPr>
        <w:pStyle w:val="ListParagraph"/>
        <w:numPr>
          <w:ilvl w:val="0"/>
          <w:numId w:val="22"/>
        </w:numPr>
        <w:shd w:val="clear" w:color="auto" w:fill="FFFFFF"/>
        <w:spacing w:after="0" w:line="24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Aliran Empirisme</w:t>
      </w:r>
    </w:p>
    <w:p w:rsidR="00F00856" w:rsidRDefault="003318F8" w:rsidP="003318F8">
      <w:pPr>
        <w:pStyle w:val="ListParagraph"/>
        <w:shd w:val="clear" w:color="auto" w:fill="FFFFFF"/>
        <w:spacing w:after="0" w:line="24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r w:rsidR="00F00856">
        <w:rPr>
          <w:rFonts w:asciiTheme="majorBidi" w:eastAsia="Times New Roman" w:hAnsiTheme="majorBidi" w:cstheme="majorBidi"/>
          <w:bCs/>
          <w:sz w:val="24"/>
          <w:szCs w:val="24"/>
          <w:lang w:eastAsia="id-ID"/>
        </w:rPr>
        <w:t>Aliran ini menyatakan bahwa faktor yang paling berpengaruh terhadap pembentukan</w:t>
      </w:r>
      <w:r w:rsidR="007B160C">
        <w:rPr>
          <w:rFonts w:asciiTheme="majorBidi" w:eastAsia="Times New Roman" w:hAnsiTheme="majorBidi" w:cstheme="majorBidi"/>
          <w:bCs/>
          <w:sz w:val="24"/>
          <w:szCs w:val="24"/>
          <w:lang w:eastAsia="id-ID"/>
        </w:rPr>
        <w:t xml:space="preserve"> </w:t>
      </w:r>
      <w:r w:rsidR="00F00856">
        <w:rPr>
          <w:rFonts w:asciiTheme="majorBidi" w:eastAsia="Times New Roman" w:hAnsiTheme="majorBidi" w:cstheme="majorBidi"/>
          <w:bCs/>
          <w:sz w:val="24"/>
          <w:szCs w:val="24"/>
          <w:lang w:eastAsia="id-ID"/>
        </w:rPr>
        <w:t>diri seseorang adalah faktor dari luar, yaitu lingkungan sosial, termasuk pembinaan dan pendidikan yang diberikan.</w:t>
      </w:r>
    </w:p>
    <w:p w:rsidR="00F00856" w:rsidRDefault="00F00856" w:rsidP="003318F8">
      <w:pPr>
        <w:pStyle w:val="ListParagraph"/>
        <w:numPr>
          <w:ilvl w:val="0"/>
          <w:numId w:val="22"/>
        </w:numPr>
        <w:shd w:val="clear" w:color="auto" w:fill="FFFFFF"/>
        <w:spacing w:after="0" w:line="24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Aliran Konvergensi</w:t>
      </w:r>
    </w:p>
    <w:p w:rsidR="00F00856" w:rsidRDefault="003318F8" w:rsidP="003318F8">
      <w:pPr>
        <w:pStyle w:val="ListParagraph"/>
        <w:shd w:val="clear" w:color="auto" w:fill="FFFFFF"/>
        <w:spacing w:after="0" w:line="24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r w:rsidR="00F00856">
        <w:rPr>
          <w:rFonts w:asciiTheme="majorBidi" w:eastAsia="Times New Roman" w:hAnsiTheme="majorBidi" w:cstheme="majorBidi"/>
          <w:bCs/>
          <w:sz w:val="24"/>
          <w:szCs w:val="24"/>
          <w:lang w:eastAsia="id-ID"/>
        </w:rPr>
        <w:t>Aliran ini menyatakan bahwa pembentukan akhlak dipengaruhi oleh faktor internal, yaitu pembawaan si anak, dan faktor  eksternal yaitu pembentukan dan pembinaan yang dibuat secara khusus, atau melalui interaksi dalam lingkungan sosial.</w:t>
      </w:r>
      <w:r w:rsidR="000B4274">
        <w:rPr>
          <w:rStyle w:val="FootnoteReference"/>
          <w:rFonts w:asciiTheme="majorBidi" w:eastAsia="Times New Roman" w:hAnsiTheme="majorBidi" w:cstheme="majorBidi"/>
          <w:bCs/>
          <w:sz w:val="24"/>
          <w:szCs w:val="24"/>
          <w:lang w:eastAsia="id-ID"/>
        </w:rPr>
        <w:footnoteReference w:id="30"/>
      </w:r>
    </w:p>
    <w:p w:rsidR="00390B43" w:rsidRDefault="00390B43" w:rsidP="003318F8">
      <w:pPr>
        <w:pStyle w:val="ListParagraph"/>
        <w:shd w:val="clear" w:color="auto" w:fill="FFFFFF"/>
        <w:spacing w:after="0" w:line="240" w:lineRule="auto"/>
        <w:ind w:left="993" w:hanging="284"/>
        <w:jc w:val="both"/>
        <w:rPr>
          <w:rFonts w:asciiTheme="majorBidi" w:eastAsia="Times New Roman" w:hAnsiTheme="majorBidi" w:cstheme="majorBidi"/>
          <w:bCs/>
          <w:sz w:val="24"/>
          <w:szCs w:val="24"/>
          <w:lang w:eastAsia="id-ID"/>
        </w:rPr>
      </w:pPr>
    </w:p>
    <w:p w:rsidR="00390B43" w:rsidRDefault="00390B43" w:rsidP="00096656">
      <w:pPr>
        <w:pStyle w:val="ListParagraph"/>
        <w:shd w:val="clear" w:color="auto" w:fill="FFFFFF"/>
        <w:spacing w:after="0" w:line="480" w:lineRule="auto"/>
        <w:ind w:left="0" w:firstLine="709"/>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Aliran ketiga yakni aliran konvergensi tanpak sesuai dengan ajaran Islam. Ha</w:t>
      </w:r>
      <w:r w:rsidR="007B160C">
        <w:rPr>
          <w:rFonts w:asciiTheme="majorBidi" w:eastAsia="Times New Roman" w:hAnsiTheme="majorBidi" w:cstheme="majorBidi"/>
          <w:bCs/>
          <w:sz w:val="24"/>
          <w:szCs w:val="24"/>
          <w:lang w:eastAsia="id-ID"/>
        </w:rPr>
        <w:t>l ini dapat dipahami dari ayat A</w:t>
      </w:r>
      <w:r>
        <w:rPr>
          <w:rFonts w:asciiTheme="majorBidi" w:eastAsia="Times New Roman" w:hAnsiTheme="majorBidi" w:cstheme="majorBidi"/>
          <w:bCs/>
          <w:sz w:val="24"/>
          <w:szCs w:val="24"/>
          <w:lang w:eastAsia="id-ID"/>
        </w:rPr>
        <w:t>l-Qur’an dibawah ini :</w:t>
      </w:r>
    </w:p>
    <w:p w:rsidR="00504432" w:rsidRDefault="001825B2" w:rsidP="001825B2">
      <w:pPr>
        <w:pStyle w:val="ListParagraph"/>
        <w:shd w:val="clear" w:color="auto" w:fill="FFFFFF"/>
        <w:bidi/>
        <w:spacing w:after="0" w:line="240" w:lineRule="auto"/>
        <w:ind w:left="-1"/>
        <w:jc w:val="both"/>
        <w:rPr>
          <w:sz w:val="28"/>
          <w:szCs w:val="28"/>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E4"/>
      </w:r>
      <w:r>
        <w:rPr>
          <w:sz w:val="28"/>
          <w:szCs w:val="28"/>
        </w:rPr>
        <w:sym w:font="HQPB1" w:char="F0DC"/>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46"/>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p>
    <w:p w:rsidR="00A11572" w:rsidRPr="001825B2" w:rsidRDefault="001825B2" w:rsidP="00504432">
      <w:pPr>
        <w:pStyle w:val="ListParagraph"/>
        <w:shd w:val="clear" w:color="auto" w:fill="FFFFFF"/>
        <w:bidi/>
        <w:spacing w:after="0" w:line="240" w:lineRule="auto"/>
        <w:ind w:left="-1"/>
        <w:jc w:val="both"/>
        <w:rPr>
          <w:rFonts w:ascii="(normal text)" w:hAnsi="(normal text)"/>
        </w:rPr>
      </w:pP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r>
        <w:rPr>
          <w:rFonts w:ascii="(normal text)" w:hAnsi="(normal text)"/>
        </w:rPr>
        <w:t>)</w:t>
      </w:r>
      <w:r w:rsidRPr="001825B2">
        <w:rPr>
          <w:rFonts w:asciiTheme="majorBidi" w:hAnsiTheme="majorBidi" w:cstheme="majorBidi"/>
          <w:sz w:val="28"/>
          <w:szCs w:val="28"/>
          <w:rtl/>
        </w:rPr>
        <w:t xml:space="preserve"> </w:t>
      </w:r>
      <w:r w:rsidRPr="00B16B78">
        <w:rPr>
          <w:rFonts w:asciiTheme="majorBidi" w:hAnsiTheme="majorBidi" w:cstheme="majorBidi"/>
          <w:sz w:val="28"/>
          <w:szCs w:val="28"/>
          <w:rtl/>
        </w:rPr>
        <w:t>النّحل 16</w:t>
      </w:r>
      <w:r w:rsidRPr="00B16B78">
        <w:rPr>
          <w:rFonts w:asciiTheme="majorBidi" w:hAnsiTheme="majorBidi" w:cstheme="majorBidi"/>
          <w:sz w:val="28"/>
          <w:szCs w:val="28"/>
        </w:rPr>
        <w:t>:</w:t>
      </w:r>
      <w:r>
        <w:rPr>
          <w:rFonts w:asciiTheme="majorBidi" w:hAnsiTheme="majorBidi" w:cstheme="majorBidi" w:hint="cs"/>
          <w:sz w:val="24"/>
          <w:szCs w:val="24"/>
          <w:rtl/>
        </w:rPr>
        <w:t>7</w:t>
      </w:r>
      <w:r w:rsidRPr="00B16B78">
        <w:rPr>
          <w:rFonts w:asciiTheme="majorBidi" w:hAnsiTheme="majorBidi" w:cstheme="majorBidi"/>
          <w:sz w:val="24"/>
          <w:szCs w:val="24"/>
          <w:rtl/>
        </w:rPr>
        <w:t>8)</w:t>
      </w:r>
    </w:p>
    <w:p w:rsidR="001825B2" w:rsidRDefault="00390B43" w:rsidP="00504432">
      <w:pPr>
        <w:pStyle w:val="ListParagraph"/>
        <w:shd w:val="clear" w:color="auto" w:fill="FFFFFF"/>
        <w:spacing w:after="0" w:line="240" w:lineRule="auto"/>
        <w:ind w:left="709"/>
        <w:jc w:val="both"/>
        <w:rPr>
          <w:rFonts w:ascii="(normal text)" w:hAnsi="(normal text)"/>
          <w:rtl/>
        </w:rPr>
      </w:pPr>
      <w:r>
        <w:rPr>
          <w:rFonts w:asciiTheme="majorBidi" w:hAnsiTheme="majorBidi" w:cstheme="majorBidi"/>
          <w:i/>
          <w:iCs/>
          <w:sz w:val="24"/>
          <w:szCs w:val="28"/>
        </w:rPr>
        <w:t>“D</w:t>
      </w:r>
      <w:r w:rsidRPr="00390B43">
        <w:rPr>
          <w:rFonts w:asciiTheme="majorBidi" w:hAnsiTheme="majorBidi" w:cstheme="majorBidi"/>
          <w:i/>
          <w:iCs/>
          <w:sz w:val="24"/>
          <w:szCs w:val="28"/>
        </w:rPr>
        <w:t>an Allah men</w:t>
      </w:r>
      <w:r>
        <w:rPr>
          <w:rFonts w:asciiTheme="majorBidi" w:hAnsiTheme="majorBidi" w:cstheme="majorBidi"/>
          <w:i/>
          <w:iCs/>
          <w:sz w:val="24"/>
          <w:szCs w:val="28"/>
        </w:rPr>
        <w:t>geluarkan kamu dari perut ibumu</w:t>
      </w:r>
      <w:r w:rsidR="007B160C">
        <w:rPr>
          <w:rFonts w:asciiTheme="majorBidi" w:hAnsiTheme="majorBidi" w:cstheme="majorBidi"/>
          <w:i/>
          <w:iCs/>
          <w:sz w:val="24"/>
          <w:szCs w:val="28"/>
        </w:rPr>
        <w:t xml:space="preserve"> </w:t>
      </w:r>
      <w:r w:rsidRPr="00390B43">
        <w:rPr>
          <w:rFonts w:asciiTheme="majorBidi" w:hAnsiTheme="majorBidi" w:cstheme="majorBidi"/>
          <w:i/>
          <w:iCs/>
          <w:sz w:val="24"/>
          <w:szCs w:val="28"/>
        </w:rPr>
        <w:t>dalam Keadaan tidak mengetahui sesuatupun, dan Dia memberi kamu pendengaran, penglihatan dan hati, agar kamu bersyukur</w:t>
      </w:r>
      <w:r>
        <w:rPr>
          <w:rFonts w:asciiTheme="majorBidi" w:hAnsiTheme="majorBidi" w:cstheme="majorBidi"/>
          <w:i/>
          <w:iCs/>
          <w:sz w:val="24"/>
          <w:szCs w:val="28"/>
        </w:rPr>
        <w:t>”</w:t>
      </w:r>
      <w:r w:rsidRPr="00390B43">
        <w:rPr>
          <w:rFonts w:asciiTheme="majorBidi" w:hAnsiTheme="majorBidi" w:cstheme="majorBidi"/>
          <w:i/>
          <w:iCs/>
          <w:sz w:val="24"/>
          <w:szCs w:val="28"/>
        </w:rPr>
        <w:t>.</w:t>
      </w:r>
      <w:r>
        <w:rPr>
          <w:rFonts w:asciiTheme="majorBidi" w:hAnsiTheme="majorBidi" w:cstheme="majorBidi"/>
          <w:sz w:val="24"/>
          <w:szCs w:val="28"/>
        </w:rPr>
        <w:t>(Q.S. An-Nahl</w:t>
      </w:r>
      <w:r w:rsidR="009D65B3">
        <w:rPr>
          <w:rFonts w:asciiTheme="majorBidi" w:hAnsiTheme="majorBidi" w:cstheme="majorBidi"/>
          <w:sz w:val="24"/>
          <w:szCs w:val="28"/>
        </w:rPr>
        <w:t>, 16</w:t>
      </w:r>
      <w:r>
        <w:rPr>
          <w:rFonts w:asciiTheme="majorBidi" w:hAnsiTheme="majorBidi" w:cstheme="majorBidi"/>
          <w:sz w:val="24"/>
          <w:szCs w:val="28"/>
        </w:rPr>
        <w:t xml:space="preserve"> : 78)</w:t>
      </w:r>
      <w:r w:rsidR="00D5375D">
        <w:rPr>
          <w:rStyle w:val="FootnoteReference"/>
          <w:rFonts w:asciiTheme="majorBidi" w:hAnsiTheme="majorBidi" w:cstheme="majorBidi"/>
          <w:sz w:val="24"/>
          <w:szCs w:val="28"/>
        </w:rPr>
        <w:footnoteReference w:id="31"/>
      </w:r>
      <w:r w:rsidR="001825B2" w:rsidRPr="001825B2">
        <w:rPr>
          <w:rFonts w:asciiTheme="majorBidi" w:hAnsiTheme="majorBidi" w:cstheme="majorBidi"/>
          <w:sz w:val="28"/>
          <w:szCs w:val="28"/>
          <w:rtl/>
        </w:rPr>
        <w:t xml:space="preserve"> </w:t>
      </w:r>
    </w:p>
    <w:p w:rsidR="00390B43" w:rsidRPr="00390B43" w:rsidRDefault="00390B43" w:rsidP="00A11572">
      <w:pPr>
        <w:pStyle w:val="ListParagraph"/>
        <w:shd w:val="clear" w:color="auto" w:fill="FFFFFF"/>
        <w:tabs>
          <w:tab w:val="left" w:pos="8505"/>
        </w:tabs>
        <w:spacing w:after="0" w:line="240" w:lineRule="auto"/>
        <w:ind w:left="0" w:right="120" w:firstLine="709"/>
        <w:jc w:val="both"/>
        <w:rPr>
          <w:rFonts w:asciiTheme="majorBidi" w:hAnsiTheme="majorBidi" w:cstheme="majorBidi"/>
          <w:sz w:val="24"/>
          <w:szCs w:val="28"/>
        </w:rPr>
      </w:pPr>
    </w:p>
    <w:p w:rsidR="00390B43" w:rsidRDefault="00390B43" w:rsidP="00390B43">
      <w:pPr>
        <w:pStyle w:val="ListParagraph"/>
        <w:shd w:val="clear" w:color="auto" w:fill="FFFFFF"/>
        <w:tabs>
          <w:tab w:val="left" w:pos="8505"/>
        </w:tabs>
        <w:spacing w:after="0" w:line="240" w:lineRule="auto"/>
        <w:ind w:left="1134" w:right="120" w:firstLine="851"/>
        <w:jc w:val="both"/>
        <w:rPr>
          <w:rFonts w:asciiTheme="majorBidi" w:hAnsiTheme="majorBidi" w:cstheme="majorBidi"/>
          <w:i/>
          <w:iCs/>
          <w:sz w:val="24"/>
          <w:szCs w:val="28"/>
        </w:rPr>
      </w:pPr>
    </w:p>
    <w:p w:rsidR="003318F8" w:rsidRPr="006005E3" w:rsidRDefault="006005E3" w:rsidP="00711A74">
      <w:pPr>
        <w:pStyle w:val="ListParagraph"/>
        <w:shd w:val="clear" w:color="auto" w:fill="FFFFFF"/>
        <w:tabs>
          <w:tab w:val="left" w:pos="8505"/>
        </w:tabs>
        <w:spacing w:after="0" w:line="480" w:lineRule="auto"/>
        <w:ind w:left="0" w:right="120" w:firstLine="709"/>
        <w:jc w:val="both"/>
        <w:rPr>
          <w:rFonts w:asciiTheme="majorBidi" w:hAnsiTheme="majorBidi" w:cstheme="majorBidi"/>
          <w:sz w:val="24"/>
          <w:szCs w:val="24"/>
        </w:rPr>
      </w:pPr>
      <w:r w:rsidRPr="006005E3">
        <w:rPr>
          <w:rFonts w:asciiTheme="majorBidi" w:hAnsiTheme="majorBidi" w:cstheme="majorBidi"/>
          <w:sz w:val="24"/>
          <w:szCs w:val="24"/>
        </w:rPr>
        <w:t>Ayat tersebut memberi petunjuk bahwa manusia memiliki potensi untuk dididik</w:t>
      </w:r>
      <w:r>
        <w:rPr>
          <w:rFonts w:asciiTheme="majorBidi" w:hAnsiTheme="majorBidi" w:cstheme="majorBidi"/>
          <w:sz w:val="24"/>
          <w:szCs w:val="24"/>
        </w:rPr>
        <w:t xml:space="preserve">, yaitu penglihatan, pendengaran, dan hati sanubari. Potensi tersebut harus disyukuri dengan cara mengisinya </w:t>
      </w:r>
      <w:r>
        <w:rPr>
          <w:rFonts w:asciiTheme="majorBidi" w:hAnsiTheme="majorBidi" w:cstheme="majorBidi"/>
          <w:sz w:val="24"/>
          <w:szCs w:val="24"/>
        </w:rPr>
        <w:lastRenderedPageBreak/>
        <w:t>melalui pendidikan dan pengajaran terutama tentang nilai-nilai yang telah disyariatkan Islam.</w:t>
      </w:r>
    </w:p>
    <w:p w:rsidR="00281FA1" w:rsidRPr="00096656" w:rsidRDefault="00281FA1" w:rsidP="00DF7D98">
      <w:pPr>
        <w:pStyle w:val="ListParagraph"/>
        <w:numPr>
          <w:ilvl w:val="0"/>
          <w:numId w:val="40"/>
        </w:numPr>
        <w:shd w:val="clear" w:color="auto" w:fill="FFFFFF"/>
        <w:spacing w:after="0" w:line="480" w:lineRule="auto"/>
        <w:ind w:left="709" w:hanging="283"/>
        <w:jc w:val="both"/>
        <w:rPr>
          <w:rFonts w:asciiTheme="majorBidi" w:hAnsiTheme="majorBidi" w:cstheme="majorBidi"/>
          <w:b/>
          <w:bCs/>
          <w:sz w:val="24"/>
          <w:szCs w:val="28"/>
        </w:rPr>
      </w:pPr>
      <w:r w:rsidRPr="00096656">
        <w:rPr>
          <w:rFonts w:asciiTheme="majorBidi" w:hAnsiTheme="majorBidi" w:cstheme="majorBidi"/>
          <w:b/>
          <w:bCs/>
          <w:sz w:val="24"/>
          <w:szCs w:val="28"/>
        </w:rPr>
        <w:t>Metode Pembinaan Akhlak</w:t>
      </w:r>
    </w:p>
    <w:p w:rsidR="00281FA1" w:rsidRPr="004E6ED1" w:rsidRDefault="00281FA1" w:rsidP="00A11572">
      <w:pPr>
        <w:pStyle w:val="ListParagraph"/>
        <w:shd w:val="clear" w:color="auto" w:fill="FFFFFF"/>
        <w:spacing w:after="0" w:line="480" w:lineRule="auto"/>
        <w:ind w:left="0" w:firstLine="709"/>
        <w:jc w:val="both"/>
        <w:rPr>
          <w:rFonts w:asciiTheme="majorBidi" w:hAnsiTheme="majorBidi" w:cstheme="majorBidi"/>
          <w:szCs w:val="24"/>
        </w:rPr>
      </w:pPr>
      <w:r>
        <w:rPr>
          <w:rFonts w:asciiTheme="majorBidi" w:hAnsiTheme="majorBidi" w:cstheme="majorBidi"/>
          <w:sz w:val="24"/>
          <w:szCs w:val="28"/>
        </w:rPr>
        <w:t>Pembinaan akhlak merupakan tumpuan perhatian pertama dalam Islam.</w:t>
      </w:r>
      <w:r w:rsidR="004E6ED1" w:rsidRPr="004E6ED1">
        <w:rPr>
          <w:rFonts w:asciiTheme="majorBidi" w:hAnsiTheme="majorBidi" w:cstheme="majorBidi"/>
          <w:sz w:val="24"/>
          <w:szCs w:val="24"/>
        </w:rPr>
        <w:t>Hal ini dapat dilihat dari salah satu misi kerasulan Nabi Muhammad SAW. Yang utama adalah untuk menyempurnakan akhlak yang mulia dalam salah satu hadis beliau yang menegaskan :</w:t>
      </w:r>
    </w:p>
    <w:p w:rsidR="001B1D5D" w:rsidRPr="001B1D5D" w:rsidRDefault="001B1D5D" w:rsidP="00A11572">
      <w:pPr>
        <w:pStyle w:val="ListParagraph"/>
        <w:spacing w:line="480" w:lineRule="auto"/>
        <w:ind w:left="0"/>
        <w:jc w:val="right"/>
        <w:rPr>
          <w:rFonts w:ascii="Times New Roman" w:hAnsi="Times New Roman" w:cs="Times New Roman"/>
          <w:sz w:val="32"/>
          <w:szCs w:val="28"/>
        </w:rPr>
      </w:pPr>
      <w:r w:rsidRPr="001B1D5D">
        <w:rPr>
          <w:rFonts w:ascii="Times New Roman" w:hAnsi="Times New Roman" w:cs="Times New Roman" w:hint="cs"/>
          <w:sz w:val="32"/>
          <w:szCs w:val="28"/>
          <w:rtl/>
        </w:rPr>
        <w:t xml:space="preserve">  إِنّمَا بُعِثتُ لِأتمم مَكَارِمَا الَأخْلاَقِ  ( رواه  احمد )</w:t>
      </w:r>
    </w:p>
    <w:p w:rsidR="00390B43" w:rsidRDefault="001B1D5D" w:rsidP="00F265C7">
      <w:pPr>
        <w:pStyle w:val="ListParagraph"/>
        <w:shd w:val="clear" w:color="auto" w:fill="FFFFFF"/>
        <w:spacing w:after="0" w:line="240" w:lineRule="auto"/>
        <w:ind w:left="709"/>
        <w:jc w:val="both"/>
        <w:rPr>
          <w:rFonts w:ascii="Times New Roman" w:eastAsia="Times New Roman" w:hAnsi="Times New Roman" w:cs="Times New Roman"/>
          <w:iCs/>
          <w:spacing w:val="-1"/>
          <w:sz w:val="24"/>
          <w:szCs w:val="24"/>
          <w:lang w:eastAsia="id-ID"/>
        </w:rPr>
      </w:pPr>
      <w:r w:rsidRPr="00E01A90">
        <w:rPr>
          <w:rFonts w:ascii="Times New Roman" w:eastAsia="Times New Roman" w:hAnsi="Times New Roman" w:cs="Times New Roman"/>
          <w:i/>
          <w:iCs/>
          <w:spacing w:val="-1"/>
          <w:sz w:val="24"/>
          <w:szCs w:val="24"/>
          <w:lang w:eastAsia="id-ID"/>
        </w:rPr>
        <w:t xml:space="preserve">"Tiada diutus </w:t>
      </w:r>
      <w:r w:rsidRPr="00E01A90">
        <w:rPr>
          <w:rFonts w:ascii="Times New Roman" w:eastAsia="Times New Roman" w:hAnsi="Times New Roman" w:cs="Times New Roman"/>
          <w:spacing w:val="-1"/>
          <w:sz w:val="24"/>
          <w:szCs w:val="24"/>
          <w:lang w:eastAsia="id-ID"/>
        </w:rPr>
        <w:t xml:space="preserve">aku </w:t>
      </w:r>
      <w:r w:rsidRPr="00E01A90">
        <w:rPr>
          <w:rFonts w:ascii="Times New Roman" w:eastAsia="Times New Roman" w:hAnsi="Times New Roman" w:cs="Times New Roman"/>
          <w:i/>
          <w:iCs/>
          <w:spacing w:val="-1"/>
          <w:sz w:val="24"/>
          <w:szCs w:val="24"/>
          <w:lang w:eastAsia="id-ID"/>
        </w:rPr>
        <w:t>kecuali untuk menyempurnakan akhlaq yang mulia"</w:t>
      </w:r>
      <w:r>
        <w:rPr>
          <w:rFonts w:ascii="Times New Roman" w:eastAsia="Times New Roman" w:hAnsi="Times New Roman" w:cs="Times New Roman"/>
          <w:i/>
          <w:iCs/>
          <w:spacing w:val="-1"/>
          <w:sz w:val="24"/>
          <w:szCs w:val="24"/>
          <w:lang w:eastAsia="id-ID"/>
        </w:rPr>
        <w:t xml:space="preserve">. </w:t>
      </w:r>
      <w:r>
        <w:rPr>
          <w:rFonts w:ascii="Times New Roman" w:eastAsia="Times New Roman" w:hAnsi="Times New Roman" w:cs="Times New Roman"/>
          <w:iCs/>
          <w:spacing w:val="-1"/>
          <w:sz w:val="24"/>
          <w:szCs w:val="24"/>
          <w:lang w:eastAsia="id-ID"/>
        </w:rPr>
        <w:t>(H.R.Ahmad)</w:t>
      </w:r>
      <w:r>
        <w:rPr>
          <w:rStyle w:val="FootnoteReference"/>
          <w:rFonts w:ascii="Times New Roman" w:eastAsia="Times New Roman" w:hAnsi="Times New Roman" w:cs="Times New Roman"/>
          <w:iCs/>
          <w:spacing w:val="-1"/>
          <w:sz w:val="24"/>
          <w:szCs w:val="24"/>
          <w:lang w:eastAsia="id-ID"/>
        </w:rPr>
        <w:footnoteReference w:id="32"/>
      </w:r>
    </w:p>
    <w:p w:rsidR="001B1D5D" w:rsidRDefault="001B1D5D" w:rsidP="00A11572">
      <w:pPr>
        <w:pStyle w:val="ListParagraph"/>
        <w:shd w:val="clear" w:color="auto" w:fill="FFFFFF"/>
        <w:spacing w:after="0" w:line="240" w:lineRule="auto"/>
        <w:ind w:left="0" w:firstLine="709"/>
        <w:jc w:val="both"/>
        <w:rPr>
          <w:rFonts w:asciiTheme="majorBidi" w:eastAsia="Times New Roman" w:hAnsiTheme="majorBidi" w:cstheme="majorBidi"/>
          <w:bCs/>
          <w:sz w:val="24"/>
          <w:szCs w:val="32"/>
          <w:lang w:eastAsia="id-ID"/>
        </w:rPr>
      </w:pPr>
    </w:p>
    <w:p w:rsidR="001B1D5D" w:rsidRDefault="001B1D5D" w:rsidP="00AF041D">
      <w:pPr>
        <w:pStyle w:val="ListParagraph"/>
        <w:shd w:val="clear" w:color="auto" w:fill="FFFFFF"/>
        <w:spacing w:after="0" w:line="480" w:lineRule="auto"/>
        <w:ind w:left="0" w:firstLine="709"/>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Dalam pembinaan akhlak perlu diketahui tentang perbedaan psikologis setiap individu antara anak-anak, remaja, dewasa. Sehingga dalam proses pembinaan akhlak dapat diberikan metode yang tepat.</w:t>
      </w:r>
      <w:r w:rsidR="00AF041D">
        <w:rPr>
          <w:rFonts w:asciiTheme="majorBidi" w:eastAsia="Times New Roman" w:hAnsiTheme="majorBidi" w:cstheme="majorBidi"/>
          <w:bCs/>
          <w:sz w:val="24"/>
          <w:szCs w:val="32"/>
          <w:lang w:eastAsia="id-ID"/>
        </w:rPr>
        <w:t xml:space="preserve"> </w:t>
      </w:r>
      <w:r>
        <w:rPr>
          <w:rFonts w:asciiTheme="majorBidi" w:eastAsia="Times New Roman" w:hAnsiTheme="majorBidi" w:cstheme="majorBidi"/>
          <w:bCs/>
          <w:sz w:val="24"/>
          <w:szCs w:val="32"/>
          <w:lang w:eastAsia="id-ID"/>
        </w:rPr>
        <w:t>Adapun metode-metode yang dapat dilakukan dalam proses pembinaan akhlak diantaranya :</w:t>
      </w:r>
    </w:p>
    <w:p w:rsidR="001B1D5D" w:rsidRDefault="001B1D5D" w:rsidP="009D65B3">
      <w:pPr>
        <w:pStyle w:val="ListParagraph"/>
        <w:numPr>
          <w:ilvl w:val="0"/>
          <w:numId w:val="23"/>
        </w:numPr>
        <w:shd w:val="clear" w:color="auto" w:fill="FFFFFF"/>
        <w:spacing w:after="0" w:line="480" w:lineRule="auto"/>
        <w:ind w:left="993" w:hanging="284"/>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Pembiasaan secara Kontinyu</w:t>
      </w:r>
    </w:p>
    <w:p w:rsidR="001B1D5D" w:rsidRDefault="001B1D5D" w:rsidP="00A11572">
      <w:pPr>
        <w:pStyle w:val="ListParagraph"/>
        <w:shd w:val="clear" w:color="auto" w:fill="FFFFFF"/>
        <w:spacing w:after="0" w:line="480" w:lineRule="auto"/>
        <w:ind w:left="0" w:firstLine="709"/>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Pembiasaan ini hendaknya dilakukan sejak kecil dan berlangsung secara konti</w:t>
      </w:r>
      <w:r w:rsidR="007B160C">
        <w:rPr>
          <w:rFonts w:asciiTheme="majorBidi" w:eastAsia="Times New Roman" w:hAnsiTheme="majorBidi" w:cstheme="majorBidi"/>
          <w:bCs/>
          <w:sz w:val="24"/>
          <w:szCs w:val="32"/>
          <w:lang w:eastAsia="id-ID"/>
        </w:rPr>
        <w:t>nyu. Berkenaan dengan ini Imam A</w:t>
      </w:r>
      <w:r>
        <w:rPr>
          <w:rFonts w:asciiTheme="majorBidi" w:eastAsia="Times New Roman" w:hAnsiTheme="majorBidi" w:cstheme="majorBidi"/>
          <w:bCs/>
          <w:sz w:val="24"/>
          <w:szCs w:val="32"/>
          <w:lang w:eastAsia="id-ID"/>
        </w:rPr>
        <w:t xml:space="preserve">l-Ghazali mengatakan bahwa kepribadian manusia itu pada dasarnya dapat </w:t>
      </w:r>
      <w:r>
        <w:rPr>
          <w:rFonts w:asciiTheme="majorBidi" w:eastAsia="Times New Roman" w:hAnsiTheme="majorBidi" w:cstheme="majorBidi"/>
          <w:bCs/>
          <w:sz w:val="24"/>
          <w:szCs w:val="32"/>
          <w:lang w:eastAsia="id-ID"/>
        </w:rPr>
        <w:lastRenderedPageBreak/>
        <w:t xml:space="preserve">menerima segala usaha pembentukan melalui pembiasaan. Jika </w:t>
      </w:r>
      <w:r w:rsidR="007B160C">
        <w:rPr>
          <w:rFonts w:asciiTheme="majorBidi" w:eastAsia="Times New Roman" w:hAnsiTheme="majorBidi" w:cstheme="majorBidi"/>
          <w:bCs/>
          <w:sz w:val="24"/>
          <w:szCs w:val="32"/>
          <w:lang w:eastAsia="id-ID"/>
        </w:rPr>
        <w:t>ma</w:t>
      </w:r>
      <w:r w:rsidR="00847BBF">
        <w:rPr>
          <w:rFonts w:asciiTheme="majorBidi" w:eastAsia="Times New Roman" w:hAnsiTheme="majorBidi" w:cstheme="majorBidi"/>
          <w:bCs/>
          <w:sz w:val="24"/>
          <w:szCs w:val="32"/>
          <w:lang w:eastAsia="id-ID"/>
        </w:rPr>
        <w:t>nusia berbuat jah</w:t>
      </w:r>
      <w:r>
        <w:rPr>
          <w:rFonts w:asciiTheme="majorBidi" w:eastAsia="Times New Roman" w:hAnsiTheme="majorBidi" w:cstheme="majorBidi"/>
          <w:bCs/>
          <w:sz w:val="24"/>
          <w:szCs w:val="32"/>
          <w:lang w:eastAsia="id-ID"/>
        </w:rPr>
        <w:t>at, maka ia akan menjadi orang jahat. Untu</w:t>
      </w:r>
      <w:r w:rsidR="007B160C">
        <w:rPr>
          <w:rFonts w:asciiTheme="majorBidi" w:eastAsia="Times New Roman" w:hAnsiTheme="majorBidi" w:cstheme="majorBidi"/>
          <w:bCs/>
          <w:sz w:val="24"/>
          <w:szCs w:val="32"/>
          <w:lang w:eastAsia="id-ID"/>
        </w:rPr>
        <w:t>k ini A</w:t>
      </w:r>
      <w:r>
        <w:rPr>
          <w:rFonts w:asciiTheme="majorBidi" w:eastAsia="Times New Roman" w:hAnsiTheme="majorBidi" w:cstheme="majorBidi"/>
          <w:bCs/>
          <w:sz w:val="24"/>
          <w:szCs w:val="32"/>
          <w:lang w:eastAsia="id-ID"/>
        </w:rPr>
        <w:t>l-Ghazali menganjurkan agar akhlak diajarkan, yaitu dengan cara melatih jiwa kepada pekerjaan atau tingkah laku yang mulia. Jika seseorang menghendaki agar ia menjadi pemurah,</w:t>
      </w:r>
      <w:r w:rsidR="002D43AE">
        <w:rPr>
          <w:rFonts w:asciiTheme="majorBidi" w:eastAsia="Times New Roman" w:hAnsiTheme="majorBidi" w:cstheme="majorBidi"/>
          <w:bCs/>
          <w:sz w:val="24"/>
          <w:szCs w:val="32"/>
          <w:lang w:eastAsia="id-ID"/>
        </w:rPr>
        <w:t xml:space="preserve"> </w:t>
      </w:r>
      <w:r>
        <w:rPr>
          <w:rFonts w:asciiTheme="majorBidi" w:eastAsia="Times New Roman" w:hAnsiTheme="majorBidi" w:cstheme="majorBidi"/>
          <w:bCs/>
          <w:sz w:val="24"/>
          <w:szCs w:val="32"/>
          <w:lang w:eastAsia="id-ID"/>
        </w:rPr>
        <w:t xml:space="preserve">maka ia harus dibiasakan dirinya </w:t>
      </w:r>
      <w:r w:rsidR="00847BBF">
        <w:rPr>
          <w:rFonts w:asciiTheme="majorBidi" w:eastAsia="Times New Roman" w:hAnsiTheme="majorBidi" w:cstheme="majorBidi"/>
          <w:bCs/>
          <w:sz w:val="24"/>
          <w:szCs w:val="32"/>
          <w:lang w:eastAsia="id-ID"/>
        </w:rPr>
        <w:t>melakukan pekerjaan yang bersifat pemurah.</w:t>
      </w:r>
    </w:p>
    <w:p w:rsidR="00847BBF" w:rsidRDefault="00847BBF" w:rsidP="009D65B3">
      <w:pPr>
        <w:pStyle w:val="ListParagraph"/>
        <w:numPr>
          <w:ilvl w:val="0"/>
          <w:numId w:val="23"/>
        </w:numPr>
        <w:shd w:val="clear" w:color="auto" w:fill="FFFFFF"/>
        <w:spacing w:after="0" w:line="480" w:lineRule="auto"/>
        <w:ind w:left="993" w:hanging="284"/>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Paksaan</w:t>
      </w:r>
    </w:p>
    <w:p w:rsidR="00847BBF" w:rsidRDefault="00847BBF" w:rsidP="00A11572">
      <w:pPr>
        <w:pStyle w:val="ListParagraph"/>
        <w:shd w:val="clear" w:color="auto" w:fill="FFFFFF"/>
        <w:spacing w:after="0" w:line="480" w:lineRule="auto"/>
        <w:ind w:left="0" w:firstLine="709"/>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Jika ingin melakukan suatu perbuatan yang belum pernah dilakukan sebelumnya, maka metode paksaan cukup tepat. Setelah melakukan terus menerus maka perbuatan tersebut sudah tidak lagi terasa seperti dipaksa dan telah menjadi suatu kebiasaan. Misalnya, seseorang yang ingin menulis dan mengatakan kata-kata yang bagus pada mulanya ia harus memaksakan tangan dan mulutnya menuliskan atau mengakatakan kata-kata dan huruf-huruf yang bagus. Apabila pembinaan ini sudah berlangsung, maka paksaan tersebut sudah tidak terasa lagi sebagai pekasaan.</w:t>
      </w:r>
    </w:p>
    <w:p w:rsidR="00847BBF" w:rsidRDefault="00847BBF" w:rsidP="009D65B3">
      <w:pPr>
        <w:pStyle w:val="ListParagraph"/>
        <w:numPr>
          <w:ilvl w:val="0"/>
          <w:numId w:val="23"/>
        </w:numPr>
        <w:shd w:val="clear" w:color="auto" w:fill="FFFFFF"/>
        <w:spacing w:after="0" w:line="480" w:lineRule="auto"/>
        <w:ind w:left="993" w:hanging="284"/>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Keteladanan</w:t>
      </w:r>
    </w:p>
    <w:p w:rsidR="00795DF5" w:rsidRDefault="00847BBF" w:rsidP="009D65B3">
      <w:pPr>
        <w:pStyle w:val="ListParagraph"/>
        <w:shd w:val="clear" w:color="auto" w:fill="FFFFFF"/>
        <w:spacing w:after="0" w:line="480" w:lineRule="auto"/>
        <w:ind w:left="0" w:firstLine="709"/>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 xml:space="preserve">Akhlak yang baik tidak dapat dibentuk hanya dengan pelajaran, intruksi, dan larangan saja. Misalnya dalam menamkan sopan santun memerlukan pendidikan yang panjang dan harus ada pendidikan yang </w:t>
      </w:r>
      <w:r>
        <w:rPr>
          <w:rFonts w:asciiTheme="majorBidi" w:eastAsia="Times New Roman" w:hAnsiTheme="majorBidi" w:cstheme="majorBidi"/>
          <w:bCs/>
          <w:sz w:val="24"/>
          <w:szCs w:val="32"/>
          <w:lang w:eastAsia="id-ID"/>
        </w:rPr>
        <w:lastRenderedPageBreak/>
        <w:t xml:space="preserve">lestari. Pendidikan itu tidak akan sukses melainkan jika disertai dengan pemberian contoh teladan yang baik dan nyata. </w:t>
      </w:r>
    </w:p>
    <w:p w:rsidR="00847BBF" w:rsidRDefault="00847BBF" w:rsidP="009D65B3">
      <w:pPr>
        <w:pStyle w:val="ListParagraph"/>
        <w:numPr>
          <w:ilvl w:val="0"/>
          <w:numId w:val="23"/>
        </w:numPr>
        <w:shd w:val="clear" w:color="auto" w:fill="FFFFFF"/>
        <w:spacing w:after="0" w:line="480" w:lineRule="auto"/>
        <w:ind w:left="993" w:hanging="284"/>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Introspeksi Diri</w:t>
      </w:r>
    </w:p>
    <w:p w:rsidR="00847BBF" w:rsidRPr="00281FA1" w:rsidRDefault="00847BBF" w:rsidP="00A11572">
      <w:pPr>
        <w:pStyle w:val="ListParagraph"/>
        <w:shd w:val="clear" w:color="auto" w:fill="FFFFFF"/>
        <w:spacing w:after="0" w:line="480" w:lineRule="auto"/>
        <w:ind w:left="0" w:firstLine="709"/>
        <w:jc w:val="both"/>
        <w:rPr>
          <w:rFonts w:asciiTheme="majorBidi" w:eastAsia="Times New Roman" w:hAnsiTheme="majorBidi" w:cstheme="majorBidi"/>
          <w:bCs/>
          <w:sz w:val="24"/>
          <w:szCs w:val="32"/>
          <w:lang w:eastAsia="id-ID"/>
        </w:rPr>
      </w:pPr>
      <w:r>
        <w:rPr>
          <w:rFonts w:asciiTheme="majorBidi" w:eastAsia="Times New Roman" w:hAnsiTheme="majorBidi" w:cstheme="majorBidi"/>
          <w:bCs/>
          <w:sz w:val="24"/>
          <w:szCs w:val="32"/>
          <w:lang w:eastAsia="id-ID"/>
        </w:rPr>
        <w:t>Dalam hubungan ini Ibnu Sina mengatakan jika seseorang men</w:t>
      </w:r>
      <w:r w:rsidR="00986C35">
        <w:rPr>
          <w:rFonts w:asciiTheme="majorBidi" w:eastAsia="Times New Roman" w:hAnsiTheme="majorBidi" w:cstheme="majorBidi"/>
          <w:bCs/>
          <w:sz w:val="24"/>
          <w:szCs w:val="32"/>
          <w:lang w:eastAsia="id-ID"/>
        </w:rPr>
        <w:t>ghendaki dirinya berakhlak u</w:t>
      </w:r>
      <w:r>
        <w:rPr>
          <w:rFonts w:asciiTheme="majorBidi" w:eastAsia="Times New Roman" w:hAnsiTheme="majorBidi" w:cstheme="majorBidi"/>
          <w:bCs/>
          <w:sz w:val="24"/>
          <w:szCs w:val="32"/>
          <w:lang w:eastAsia="id-ID"/>
        </w:rPr>
        <w:t>tama hendaknya lebih dahulu mengetahui kekurangan dan cacat yang ada dalam dirinya, dan membatasi sejauh mungkin untuk tidak berbuat kesalahan, sehingga kecacatannya tidak terwujud dalam kenyataan.</w:t>
      </w:r>
    </w:p>
    <w:p w:rsidR="00390B43" w:rsidRPr="00DC4EE0" w:rsidRDefault="00986C35" w:rsidP="00DF7D98">
      <w:pPr>
        <w:pStyle w:val="ListParagraph"/>
        <w:numPr>
          <w:ilvl w:val="0"/>
          <w:numId w:val="40"/>
        </w:numPr>
        <w:shd w:val="clear" w:color="auto" w:fill="FFFFFF"/>
        <w:spacing w:after="0" w:line="480" w:lineRule="auto"/>
        <w:ind w:left="709" w:hanging="283"/>
        <w:jc w:val="both"/>
        <w:rPr>
          <w:rFonts w:asciiTheme="majorBidi" w:eastAsia="Times New Roman" w:hAnsiTheme="majorBidi" w:cstheme="majorBidi"/>
          <w:b/>
          <w:sz w:val="24"/>
          <w:szCs w:val="24"/>
          <w:lang w:eastAsia="id-ID"/>
        </w:rPr>
      </w:pPr>
      <w:r w:rsidRPr="00DC4EE0">
        <w:rPr>
          <w:rFonts w:asciiTheme="majorBidi" w:eastAsia="Times New Roman" w:hAnsiTheme="majorBidi" w:cstheme="majorBidi"/>
          <w:b/>
          <w:sz w:val="24"/>
          <w:szCs w:val="24"/>
          <w:lang w:eastAsia="id-ID"/>
        </w:rPr>
        <w:t>Manfaat Akhlak yang Mulia</w:t>
      </w:r>
    </w:p>
    <w:p w:rsidR="001825B2" w:rsidRPr="001825B2" w:rsidRDefault="00986C35" w:rsidP="00DF7D98">
      <w:pPr>
        <w:pStyle w:val="ListParagraph"/>
        <w:shd w:val="clear" w:color="auto" w:fill="FFFFFF"/>
        <w:spacing w:after="0" w:line="480" w:lineRule="auto"/>
        <w:ind w:left="0" w:firstLine="709"/>
        <w:jc w:val="both"/>
        <w:rPr>
          <w:rFonts w:asciiTheme="majorBidi" w:hAnsiTheme="majorBidi" w:cstheme="majorBidi"/>
        </w:rPr>
      </w:pPr>
      <w:r>
        <w:rPr>
          <w:rFonts w:asciiTheme="majorBidi" w:eastAsia="Times New Roman" w:hAnsiTheme="majorBidi" w:cstheme="majorBidi"/>
          <w:bCs/>
          <w:sz w:val="24"/>
          <w:szCs w:val="24"/>
          <w:lang w:eastAsia="id-ID"/>
        </w:rPr>
        <w:t>Akhlak yang mulia ini demikian ditekankan karena disamping membawa</w:t>
      </w:r>
      <w:r w:rsidR="003047FB">
        <w:rPr>
          <w:rFonts w:asciiTheme="majorBidi" w:eastAsia="Times New Roman" w:hAnsiTheme="majorBidi" w:cstheme="majorBidi"/>
          <w:bCs/>
          <w:sz w:val="24"/>
          <w:szCs w:val="24"/>
          <w:lang w:eastAsia="id-ID"/>
        </w:rPr>
        <w:t xml:space="preserve"> </w:t>
      </w:r>
      <w:r>
        <w:rPr>
          <w:rFonts w:asciiTheme="majorBidi" w:eastAsia="Times New Roman" w:hAnsiTheme="majorBidi" w:cstheme="majorBidi"/>
          <w:bCs/>
          <w:sz w:val="24"/>
          <w:szCs w:val="24"/>
          <w:lang w:eastAsia="id-ID"/>
        </w:rPr>
        <w:t>kebahagiaan bagi masyarakat pada umumnya. Dengan kata lain bahwa akhlak yang utama ditampilkan seseorang, manfaatnya adalah untuk orang yang bersangkutan. Al-Qur’an dn Hadits banyak sekali memberikan informasi tentang manfaat akhlak yang mulia itu. Allah SWT berfirman :</w:t>
      </w:r>
      <w:r w:rsidR="001825B2">
        <w:rPr>
          <w:rFonts w:asciiTheme="majorBidi" w:eastAsia="Times New Roman" w:hAnsiTheme="majorBidi" w:cstheme="majorBidi"/>
          <w:bCs/>
          <w:sz w:val="24"/>
          <w:szCs w:val="24"/>
          <w:lang w:eastAsia="id-ID"/>
        </w:rPr>
        <w:t xml:space="preserve"> </w:t>
      </w:r>
    </w:p>
    <w:p w:rsidR="001825B2" w:rsidRDefault="001825B2" w:rsidP="001825B2">
      <w:pPr>
        <w:pStyle w:val="ListParagraph"/>
        <w:shd w:val="clear" w:color="auto" w:fill="FFFFFF"/>
        <w:bidi/>
        <w:spacing w:after="0" w:line="240" w:lineRule="auto"/>
        <w:ind w:left="0" w:hanging="1"/>
        <w:jc w:val="both"/>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9F"/>
      </w:r>
      <w:r>
        <w:rPr>
          <w:sz w:val="28"/>
          <w:szCs w:val="28"/>
        </w:rPr>
        <w:sym w:font="HQPB2" w:char="F032"/>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8"/>
      </w:r>
      <w:r>
        <w:rPr>
          <w:sz w:val="28"/>
          <w:szCs w:val="28"/>
        </w:rPr>
        <w:sym w:font="HQPB2" w:char="F05A"/>
      </w:r>
      <w:r>
        <w:rPr>
          <w:sz w:val="28"/>
          <w:szCs w:val="28"/>
        </w:rPr>
        <w:sym w:font="HQPB5" w:char="F074"/>
      </w:r>
      <w:r>
        <w:rPr>
          <w:sz w:val="28"/>
          <w:szCs w:val="28"/>
        </w:rPr>
        <w:sym w:font="HQPB2" w:char="F08F"/>
      </w:r>
      <w:r>
        <w:rPr>
          <w:sz w:val="28"/>
          <w:szCs w:val="28"/>
        </w:rPr>
        <w:sym w:font="HQPB4" w:char="F0CD"/>
      </w:r>
      <w:r>
        <w:rPr>
          <w:sz w:val="28"/>
          <w:szCs w:val="28"/>
        </w:rPr>
        <w:sym w:font="HQPB2" w:char="F08B"/>
      </w:r>
      <w:r>
        <w:rPr>
          <w:sz w:val="28"/>
          <w:szCs w:val="28"/>
        </w:rPr>
        <w:sym w:font="HQPB4" w:char="F0F3"/>
      </w:r>
      <w:r>
        <w:rPr>
          <w:sz w:val="28"/>
          <w:szCs w:val="28"/>
        </w:rPr>
        <w:sym w:font="HQPB1" w:char="F073"/>
      </w:r>
      <w:r>
        <w:rPr>
          <w:sz w:val="28"/>
          <w:szCs w:val="28"/>
        </w:rPr>
        <w:sym w:font="HQPB4" w:char="F0E3"/>
      </w:r>
      <w:r>
        <w:rPr>
          <w:sz w:val="28"/>
          <w:szCs w:val="28"/>
        </w:rPr>
        <w:sym w:font="HQPB2" w:char="F05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8"/>
      </w:r>
      <w:r>
        <w:rPr>
          <w:sz w:val="28"/>
          <w:szCs w:val="28"/>
        </w:rPr>
        <w:sym w:font="HQPB2" w:char="F059"/>
      </w:r>
      <w:r>
        <w:rPr>
          <w:sz w:val="28"/>
          <w:szCs w:val="28"/>
        </w:rPr>
        <w:sym w:font="HQPB5" w:char="F074"/>
      </w:r>
      <w:r>
        <w:rPr>
          <w:sz w:val="28"/>
          <w:szCs w:val="28"/>
        </w:rPr>
        <w:sym w:font="HQPB2" w:char="F083"/>
      </w:r>
      <w:r>
        <w:rPr>
          <w:sz w:val="28"/>
          <w:szCs w:val="28"/>
        </w:rPr>
        <w:sym w:font="HQPB4" w:char="F0CC"/>
      </w:r>
      <w:r>
        <w:rPr>
          <w:sz w:val="28"/>
          <w:szCs w:val="28"/>
        </w:rPr>
        <w:sym w:font="HQPB1" w:char="F093"/>
      </w:r>
      <w:r>
        <w:rPr>
          <w:sz w:val="28"/>
          <w:szCs w:val="28"/>
        </w:rPr>
        <w:sym w:font="HQPB4" w:char="F0F4"/>
      </w:r>
      <w:r>
        <w:rPr>
          <w:sz w:val="28"/>
          <w:szCs w:val="28"/>
        </w:rPr>
        <w:sym w:font="HQPB1" w:char="F066"/>
      </w:r>
      <w:r>
        <w:rPr>
          <w:sz w:val="28"/>
          <w:szCs w:val="28"/>
        </w:rPr>
        <w:sym w:font="HQPB5" w:char="F075"/>
      </w:r>
      <w:r>
        <w:rPr>
          <w:sz w:val="28"/>
          <w:szCs w:val="28"/>
        </w:rPr>
        <w:sym w:font="HQPB2" w:char="F05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0"/>
      </w:r>
      <w:r>
        <w:rPr>
          <w:sz w:val="28"/>
          <w:szCs w:val="28"/>
        </w:rPr>
        <w:sym w:font="HQPB2" w:char="F0C8"/>
      </w:r>
      <w:r>
        <w:rPr>
          <w:rFonts w:ascii="(normal text)" w:hAnsi="(normal text)"/>
          <w:rtl/>
        </w:rPr>
        <w:t xml:space="preserve">  </w:t>
      </w:r>
      <w:r>
        <w:rPr>
          <w:rFonts w:ascii="(normal text)" w:hAnsi="(normal text)"/>
        </w:rPr>
        <w:t>)</w:t>
      </w:r>
      <w:r w:rsidRPr="001825B2">
        <w:rPr>
          <w:rFonts w:asciiTheme="majorBidi" w:hAnsiTheme="majorBidi" w:cstheme="majorBidi"/>
          <w:sz w:val="28"/>
          <w:szCs w:val="28"/>
          <w:rtl/>
        </w:rPr>
        <w:t xml:space="preserve"> </w:t>
      </w:r>
      <w:r w:rsidRPr="004A2804">
        <w:rPr>
          <w:rFonts w:asciiTheme="majorBidi" w:hAnsiTheme="majorBidi" w:cstheme="majorBidi"/>
          <w:sz w:val="28"/>
          <w:szCs w:val="28"/>
          <w:rtl/>
        </w:rPr>
        <w:t>النّحل 16 :97)</w:t>
      </w:r>
    </w:p>
    <w:p w:rsidR="001825B2" w:rsidRDefault="001825B2" w:rsidP="001825B2">
      <w:pPr>
        <w:pStyle w:val="ListParagraph"/>
        <w:shd w:val="clear" w:color="auto" w:fill="FFFFFF"/>
        <w:bidi/>
        <w:spacing w:after="0" w:line="240" w:lineRule="auto"/>
        <w:ind w:left="0" w:firstLine="709"/>
        <w:jc w:val="both"/>
        <w:rPr>
          <w:rFonts w:asciiTheme="majorBidi" w:hAnsiTheme="majorBidi" w:cstheme="majorBidi"/>
          <w:sz w:val="28"/>
          <w:szCs w:val="28"/>
        </w:rPr>
      </w:pPr>
    </w:p>
    <w:p w:rsidR="00986C35" w:rsidRDefault="00CC1770" w:rsidP="00F265C7">
      <w:pPr>
        <w:pStyle w:val="ListParagraph"/>
        <w:shd w:val="clear" w:color="auto" w:fill="FFFFFF"/>
        <w:spacing w:after="0" w:line="240" w:lineRule="auto"/>
        <w:ind w:left="709"/>
        <w:jc w:val="both"/>
        <w:rPr>
          <w:rFonts w:asciiTheme="majorBidi" w:eastAsia="Times New Roman" w:hAnsiTheme="majorBidi" w:cstheme="majorBidi"/>
          <w:bCs/>
          <w:i/>
          <w:iCs/>
          <w:sz w:val="24"/>
          <w:szCs w:val="24"/>
          <w:lang w:eastAsia="id-ID"/>
        </w:rPr>
      </w:pPr>
      <w:r>
        <w:rPr>
          <w:rFonts w:asciiTheme="majorBidi" w:eastAsia="Times New Roman" w:hAnsiTheme="majorBidi" w:cstheme="majorBidi"/>
          <w:bCs/>
          <w:sz w:val="24"/>
          <w:szCs w:val="24"/>
          <w:lang w:eastAsia="id-ID"/>
        </w:rPr>
        <w:t xml:space="preserve">Artinya : “ </w:t>
      </w:r>
      <w:r w:rsidR="004A2804">
        <w:rPr>
          <w:rFonts w:asciiTheme="majorBidi" w:eastAsia="Times New Roman" w:hAnsiTheme="majorBidi" w:cstheme="majorBidi"/>
          <w:bCs/>
          <w:i/>
          <w:iCs/>
          <w:sz w:val="24"/>
          <w:szCs w:val="24"/>
          <w:lang w:eastAsia="id-ID"/>
        </w:rPr>
        <w:t>barang</w:t>
      </w:r>
      <w:r w:rsidRPr="00CC1770">
        <w:rPr>
          <w:rFonts w:asciiTheme="majorBidi" w:eastAsia="Times New Roman" w:hAnsiTheme="majorBidi" w:cstheme="majorBidi"/>
          <w:bCs/>
          <w:i/>
          <w:iCs/>
          <w:sz w:val="24"/>
          <w:szCs w:val="24"/>
          <w:lang w:eastAsia="id-ID"/>
        </w:rPr>
        <w:t xml:space="preserve"> siapa yang mengerjakan amal saleh, baik laki-laki maupun perempuan dalam keadaan beriman, maka sesungguhnya akan kami berikan kepadanya kehidupan yang baik (839) dan sesungguhnya akan kami beri balasan kepada </w:t>
      </w:r>
      <w:r w:rsidRPr="00CC1770">
        <w:rPr>
          <w:rFonts w:asciiTheme="majorBidi" w:eastAsia="Times New Roman" w:hAnsiTheme="majorBidi" w:cstheme="majorBidi"/>
          <w:bCs/>
          <w:i/>
          <w:iCs/>
          <w:sz w:val="24"/>
          <w:szCs w:val="24"/>
          <w:lang w:eastAsia="id-ID"/>
        </w:rPr>
        <w:lastRenderedPageBreak/>
        <w:t>mereka dengan pahala yang lebih baik dari apa yang telah mereka kerjakan</w:t>
      </w:r>
      <w:r>
        <w:rPr>
          <w:rFonts w:asciiTheme="majorBidi" w:eastAsia="Times New Roman" w:hAnsiTheme="majorBidi" w:cstheme="majorBidi"/>
          <w:bCs/>
          <w:i/>
          <w:iCs/>
          <w:sz w:val="24"/>
          <w:szCs w:val="24"/>
          <w:lang w:eastAsia="id-ID"/>
        </w:rPr>
        <w:t>”</w:t>
      </w:r>
      <w:r w:rsidR="009D65B3">
        <w:rPr>
          <w:rFonts w:asciiTheme="majorBidi" w:eastAsia="Times New Roman" w:hAnsiTheme="majorBidi" w:cstheme="majorBidi"/>
          <w:bCs/>
          <w:i/>
          <w:iCs/>
          <w:sz w:val="24"/>
          <w:szCs w:val="24"/>
          <w:lang w:eastAsia="id-ID"/>
        </w:rPr>
        <w:t xml:space="preserve"> </w:t>
      </w:r>
      <w:r w:rsidR="009D65B3">
        <w:rPr>
          <w:rFonts w:asciiTheme="majorBidi" w:eastAsia="Times New Roman" w:hAnsiTheme="majorBidi" w:cstheme="majorBidi"/>
          <w:bCs/>
          <w:sz w:val="24"/>
          <w:szCs w:val="24"/>
          <w:lang w:eastAsia="id-ID"/>
        </w:rPr>
        <w:t>(An-Nahl, 16 : 97).</w:t>
      </w:r>
      <w:r w:rsidR="004A2804">
        <w:rPr>
          <w:rStyle w:val="FootnoteReference"/>
          <w:rFonts w:asciiTheme="majorBidi" w:eastAsia="Times New Roman" w:hAnsiTheme="majorBidi" w:cstheme="majorBidi"/>
          <w:bCs/>
          <w:i/>
          <w:iCs/>
          <w:sz w:val="24"/>
          <w:szCs w:val="24"/>
          <w:lang w:eastAsia="id-ID"/>
        </w:rPr>
        <w:footnoteReference w:id="33"/>
      </w:r>
    </w:p>
    <w:p w:rsidR="00CC1770" w:rsidRPr="00CC1770" w:rsidRDefault="00CC1770" w:rsidP="00A11572">
      <w:pPr>
        <w:pStyle w:val="ListParagraph"/>
        <w:shd w:val="clear" w:color="auto" w:fill="FFFFFF"/>
        <w:spacing w:after="0" w:line="240" w:lineRule="auto"/>
        <w:ind w:left="0" w:firstLine="709"/>
        <w:jc w:val="both"/>
        <w:rPr>
          <w:rFonts w:asciiTheme="majorBidi" w:eastAsia="Times New Roman" w:hAnsiTheme="majorBidi" w:cstheme="majorBidi"/>
          <w:bCs/>
          <w:i/>
          <w:iCs/>
          <w:sz w:val="24"/>
          <w:szCs w:val="24"/>
          <w:lang w:eastAsia="id-ID"/>
        </w:rPr>
      </w:pPr>
    </w:p>
    <w:p w:rsidR="00CC1770" w:rsidRDefault="00CC1770" w:rsidP="00AF041D">
      <w:pPr>
        <w:pStyle w:val="ListParagraph"/>
        <w:shd w:val="clear" w:color="auto" w:fill="FFFFFF"/>
        <w:spacing w:after="0" w:line="480" w:lineRule="auto"/>
        <w:ind w:left="0" w:firstLine="709"/>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Ayat diatas dengan jelas menggambarkan keuntungan atau manfaat dari akhlak mulia, yang dalam hal ini beriman dan beramal saleh, mereka itu akan memperoleh kehidupan yang baik, mendapatkan rezeki yang berlimpah, mendapatkan pahala yang berlipat ganda diakhirat dengan masuknya ke dalam surga. Hal ini menggambarkan bahwa manfaat akhlak mulia itu adalah keberuntungan hidup di dunia dan di akhirat.</w:t>
      </w:r>
      <w:r w:rsidR="00AF041D">
        <w:rPr>
          <w:rFonts w:asciiTheme="majorBidi" w:eastAsia="Times New Roman" w:hAnsiTheme="majorBidi" w:cstheme="majorBidi"/>
          <w:bCs/>
          <w:sz w:val="24"/>
          <w:szCs w:val="24"/>
          <w:lang w:eastAsia="id-ID"/>
        </w:rPr>
        <w:t xml:space="preserve"> </w:t>
      </w:r>
      <w:r>
        <w:rPr>
          <w:rFonts w:asciiTheme="majorBidi" w:eastAsia="Times New Roman" w:hAnsiTheme="majorBidi" w:cstheme="majorBidi"/>
          <w:bCs/>
          <w:sz w:val="24"/>
          <w:szCs w:val="24"/>
          <w:lang w:eastAsia="id-ID"/>
        </w:rPr>
        <w:t>Dalam Hadits banyak dijumpai keterangan tentang datangnya keberuntungan dari akhlak. Keberuntungan tersebut diantaranya :</w:t>
      </w:r>
    </w:p>
    <w:p w:rsidR="00CC1770" w:rsidRDefault="00CC1770" w:rsidP="002D43AE">
      <w:pPr>
        <w:pStyle w:val="ListParagraph"/>
        <w:numPr>
          <w:ilvl w:val="0"/>
          <w:numId w:val="24"/>
        </w:numPr>
        <w:shd w:val="clear" w:color="auto" w:fill="FFFFFF"/>
        <w:spacing w:after="0" w:line="48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 xml:space="preserve">Memperkuat dan menyempurnakan agama </w:t>
      </w:r>
    </w:p>
    <w:p w:rsidR="00CC1770" w:rsidRDefault="00CC1770" w:rsidP="002D43AE">
      <w:pPr>
        <w:pStyle w:val="ListParagraph"/>
        <w:numPr>
          <w:ilvl w:val="0"/>
          <w:numId w:val="24"/>
        </w:numPr>
        <w:shd w:val="clear" w:color="auto" w:fill="FFFFFF"/>
        <w:spacing w:after="0" w:line="48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Mempermudah perhitungan amal di akhirat</w:t>
      </w:r>
    </w:p>
    <w:p w:rsidR="00CC1770" w:rsidRDefault="00CC1770" w:rsidP="002D43AE">
      <w:pPr>
        <w:pStyle w:val="ListParagraph"/>
        <w:numPr>
          <w:ilvl w:val="0"/>
          <w:numId w:val="24"/>
        </w:numPr>
        <w:shd w:val="clear" w:color="auto" w:fill="FFFFFF"/>
        <w:spacing w:after="0" w:line="48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Menghilangkan kesulitan</w:t>
      </w:r>
    </w:p>
    <w:p w:rsidR="00CC1770" w:rsidRDefault="00CC1770" w:rsidP="002D43AE">
      <w:pPr>
        <w:pStyle w:val="ListParagraph"/>
        <w:numPr>
          <w:ilvl w:val="0"/>
          <w:numId w:val="24"/>
        </w:numPr>
        <w:shd w:val="clear" w:color="auto" w:fill="FFFFFF"/>
        <w:spacing w:after="0" w:line="480" w:lineRule="auto"/>
        <w:ind w:left="993" w:hanging="284"/>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Selamat hidup di dunia dan di akhirat</w:t>
      </w:r>
      <w:r w:rsidR="00E906B2">
        <w:rPr>
          <w:rStyle w:val="FootnoteReference"/>
          <w:rFonts w:asciiTheme="majorBidi" w:eastAsia="Times New Roman" w:hAnsiTheme="majorBidi" w:cstheme="majorBidi"/>
          <w:bCs/>
          <w:sz w:val="24"/>
          <w:szCs w:val="24"/>
          <w:lang w:eastAsia="id-ID"/>
        </w:rPr>
        <w:footnoteReference w:id="34"/>
      </w:r>
    </w:p>
    <w:p w:rsidR="001825B2" w:rsidRDefault="00E906B2" w:rsidP="00DF7D98">
      <w:pPr>
        <w:pStyle w:val="ListParagraph"/>
        <w:shd w:val="clear" w:color="auto" w:fill="FFFFFF"/>
        <w:spacing w:after="0" w:line="480" w:lineRule="auto"/>
        <w:ind w:left="0" w:firstLine="709"/>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 xml:space="preserve">Orang yang baik akhlaknya pasti disukai oleh masyarakatnya kesulitan dan penderitaannya akan dibantu untuk dipecahkan, walaupun ia tidak mengharapkannya. Peluang, kepercayaan dan kesempatan </w:t>
      </w:r>
      <w:r>
        <w:rPr>
          <w:rFonts w:asciiTheme="majorBidi" w:eastAsia="Times New Roman" w:hAnsiTheme="majorBidi" w:cstheme="majorBidi"/>
          <w:bCs/>
          <w:sz w:val="24"/>
          <w:szCs w:val="24"/>
          <w:lang w:eastAsia="id-ID"/>
        </w:rPr>
        <w:lastRenderedPageBreak/>
        <w:t>datang silih berganti kepadanya. Kenyataan juga menunjukkan bahwa orang yang banyak bersedekah tidak menjadi miskin atau sengsara, tetapi malah berlimpah luah hartanya.</w:t>
      </w:r>
    </w:p>
    <w:p w:rsidR="001C40BA" w:rsidRDefault="001C40BA" w:rsidP="001C40BA">
      <w:pPr>
        <w:pStyle w:val="ListParagraph"/>
        <w:shd w:val="clear" w:color="auto" w:fill="FFFFFF"/>
        <w:spacing w:after="0" w:line="480" w:lineRule="auto"/>
        <w:ind w:left="709" w:hanging="425"/>
        <w:jc w:val="both"/>
        <w:rPr>
          <w:rFonts w:asciiTheme="majorBidi" w:eastAsia="Times New Roman" w:hAnsiTheme="majorBidi" w:cstheme="majorBidi"/>
          <w:b/>
          <w:sz w:val="24"/>
          <w:szCs w:val="24"/>
          <w:lang w:eastAsia="id-ID"/>
        </w:rPr>
      </w:pPr>
      <w:r w:rsidRPr="001C40BA">
        <w:rPr>
          <w:rFonts w:asciiTheme="majorBidi" w:eastAsia="Times New Roman" w:hAnsiTheme="majorBidi" w:cstheme="majorBidi"/>
          <w:b/>
          <w:sz w:val="24"/>
          <w:szCs w:val="24"/>
          <w:lang w:eastAsia="id-ID"/>
        </w:rPr>
        <w:t>f).</w:t>
      </w:r>
      <w:r>
        <w:rPr>
          <w:rFonts w:asciiTheme="majorBidi" w:eastAsia="Times New Roman" w:hAnsiTheme="majorBidi" w:cstheme="majorBidi"/>
          <w:bCs/>
          <w:sz w:val="24"/>
          <w:szCs w:val="24"/>
          <w:lang w:eastAsia="id-ID"/>
        </w:rPr>
        <w:t xml:space="preserve"> </w:t>
      </w:r>
      <w:r w:rsidRPr="001C40BA">
        <w:rPr>
          <w:rFonts w:asciiTheme="majorBidi" w:eastAsia="Times New Roman" w:hAnsiTheme="majorBidi" w:cstheme="majorBidi"/>
          <w:b/>
          <w:sz w:val="24"/>
          <w:szCs w:val="24"/>
          <w:lang w:eastAsia="id-ID"/>
        </w:rPr>
        <w:t>Indikator Akhlak Siswa</w:t>
      </w:r>
    </w:p>
    <w:p w:rsidR="001C40BA" w:rsidRDefault="00711A74" w:rsidP="00711A74">
      <w:pPr>
        <w:pStyle w:val="ListParagraph"/>
        <w:shd w:val="clear" w:color="auto" w:fill="FFFFFF"/>
        <w:spacing w:after="0" w:line="480" w:lineRule="auto"/>
        <w:ind w:left="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Indikator-indikator akhlak siswa diantaranya adalah :</w:t>
      </w:r>
    </w:p>
    <w:p w:rsidR="00711A74" w:rsidRDefault="00711A74" w:rsidP="00711A74">
      <w:pPr>
        <w:pStyle w:val="ListParagraph"/>
        <w:numPr>
          <w:ilvl w:val="0"/>
          <w:numId w:val="50"/>
        </w:numPr>
        <w:shd w:val="clear" w:color="auto" w:fill="FFFFFF"/>
        <w:spacing w:after="0" w:line="48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Pembiasaan Diri</w:t>
      </w:r>
    </w:p>
    <w:p w:rsidR="00D92471" w:rsidRDefault="00D92471" w:rsidP="007772DB">
      <w:pPr>
        <w:pStyle w:val="ListParagraph"/>
        <w:shd w:val="clear" w:color="auto" w:fill="FFFFFF"/>
        <w:spacing w:after="0" w:line="480" w:lineRule="auto"/>
        <w:ind w:left="0" w:firstLine="72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Pembiasaan adalah sesuatu yang sengaja dilakukan secara berulang-ulang agar sesuatu itu dapat menjadi kebiasaan, pembiasaan sebenarnya berintikan pengalaman, yang dibiasakan itu adalah sesuatu yang diamalkan. Pembiasaan mengajarkan peserta didik untuk membiasakan segala sesuatu yang bersifat perilaku terpuji.</w:t>
      </w:r>
      <w:r>
        <w:rPr>
          <w:rStyle w:val="FootnoteReference"/>
          <w:rFonts w:asciiTheme="majorBidi" w:eastAsia="Times New Roman" w:hAnsiTheme="majorBidi" w:cstheme="majorBidi"/>
          <w:bCs/>
          <w:sz w:val="24"/>
          <w:szCs w:val="24"/>
          <w:lang w:eastAsia="id-ID"/>
        </w:rPr>
        <w:footnoteReference w:id="35"/>
      </w:r>
    </w:p>
    <w:p w:rsidR="00D92471" w:rsidRDefault="00D92471" w:rsidP="00D92471">
      <w:pPr>
        <w:pStyle w:val="ListParagraph"/>
        <w:numPr>
          <w:ilvl w:val="0"/>
          <w:numId w:val="50"/>
        </w:numPr>
        <w:shd w:val="clear" w:color="auto" w:fill="FFFFFF"/>
        <w:spacing w:after="0" w:line="48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Kedisiplinan</w:t>
      </w:r>
    </w:p>
    <w:p w:rsidR="00D92471" w:rsidRDefault="007772DB" w:rsidP="007772DB">
      <w:pPr>
        <w:pStyle w:val="ListParagraph"/>
        <w:shd w:val="clear" w:color="auto" w:fill="FFFFFF"/>
        <w:spacing w:after="0" w:line="480" w:lineRule="auto"/>
        <w:ind w:left="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r w:rsidR="00B151C0">
        <w:rPr>
          <w:rFonts w:asciiTheme="majorBidi" w:eastAsia="Times New Roman" w:hAnsiTheme="majorBidi" w:cstheme="majorBidi"/>
          <w:bCs/>
          <w:sz w:val="24"/>
          <w:szCs w:val="24"/>
          <w:lang w:eastAsia="id-ID"/>
        </w:rPr>
        <w:t>Disiplin merupakan pengganti untuk motivasi, di sekolah disiplin berarti taat pada peraturan sekolah. Seorang murid dikatakan berdisiplin apabila ia mengikuti peraturan yang ada di sekolah.</w:t>
      </w:r>
      <w:r w:rsidR="00881F6E">
        <w:rPr>
          <w:rFonts w:asciiTheme="majorBidi" w:eastAsia="Times New Roman" w:hAnsiTheme="majorBidi" w:cstheme="majorBidi"/>
          <w:bCs/>
          <w:sz w:val="24"/>
          <w:szCs w:val="24"/>
          <w:lang w:eastAsia="id-ID"/>
        </w:rPr>
        <w:t xml:space="preserve"> Di sini pihak sekolah harus melaksanakannya secara adil dan tidak memihak. Jika disiplin secara sisal tetap dipertahankan, lama-lama tiap individu pun menginternalisasi disiplin itu untuk dirinya sendiri.</w:t>
      </w:r>
      <w:r w:rsidR="00A777BD">
        <w:rPr>
          <w:rStyle w:val="FootnoteReference"/>
          <w:rFonts w:asciiTheme="majorBidi" w:eastAsia="Times New Roman" w:hAnsiTheme="majorBidi" w:cstheme="majorBidi"/>
          <w:bCs/>
          <w:sz w:val="24"/>
          <w:szCs w:val="24"/>
          <w:lang w:eastAsia="id-ID"/>
        </w:rPr>
        <w:footnoteReference w:id="36"/>
      </w:r>
      <w:r w:rsidR="005D740D">
        <w:rPr>
          <w:rFonts w:asciiTheme="majorBidi" w:eastAsia="Times New Roman" w:hAnsiTheme="majorBidi" w:cstheme="majorBidi"/>
          <w:bCs/>
          <w:sz w:val="24"/>
          <w:szCs w:val="24"/>
          <w:lang w:eastAsia="id-ID"/>
        </w:rPr>
        <w:t xml:space="preserve"> Seorang guru </w:t>
      </w:r>
      <w:r w:rsidR="005D740D">
        <w:rPr>
          <w:rFonts w:asciiTheme="majorBidi" w:eastAsia="Times New Roman" w:hAnsiTheme="majorBidi" w:cstheme="majorBidi"/>
          <w:bCs/>
          <w:sz w:val="24"/>
          <w:szCs w:val="24"/>
          <w:lang w:eastAsia="id-ID"/>
        </w:rPr>
        <w:lastRenderedPageBreak/>
        <w:t>harus mampu menan</w:t>
      </w:r>
      <w:r w:rsidR="007D1B32">
        <w:rPr>
          <w:rFonts w:asciiTheme="majorBidi" w:eastAsia="Times New Roman" w:hAnsiTheme="majorBidi" w:cstheme="majorBidi"/>
          <w:bCs/>
          <w:sz w:val="24"/>
          <w:szCs w:val="24"/>
          <w:lang w:eastAsia="id-ID"/>
        </w:rPr>
        <w:t>a</w:t>
      </w:r>
      <w:r w:rsidR="005D740D">
        <w:rPr>
          <w:rFonts w:asciiTheme="majorBidi" w:eastAsia="Times New Roman" w:hAnsiTheme="majorBidi" w:cstheme="majorBidi"/>
          <w:bCs/>
          <w:sz w:val="24"/>
          <w:szCs w:val="24"/>
          <w:lang w:eastAsia="id-ID"/>
        </w:rPr>
        <w:t>mkan disiplin yang tinggi kepada para peserta didiknya.</w:t>
      </w:r>
      <w:r w:rsidR="007D1B32">
        <w:rPr>
          <w:rFonts w:asciiTheme="majorBidi" w:eastAsia="Times New Roman" w:hAnsiTheme="majorBidi" w:cstheme="majorBidi"/>
          <w:bCs/>
          <w:sz w:val="24"/>
          <w:szCs w:val="24"/>
          <w:lang w:eastAsia="id-ID"/>
        </w:rPr>
        <w:t xml:space="preserve"> </w:t>
      </w:r>
      <w:r w:rsidR="005D740D">
        <w:rPr>
          <w:rFonts w:asciiTheme="majorBidi" w:eastAsia="Times New Roman" w:hAnsiTheme="majorBidi" w:cstheme="majorBidi"/>
          <w:bCs/>
          <w:sz w:val="24"/>
          <w:szCs w:val="24"/>
          <w:lang w:eastAsia="id-ID"/>
        </w:rPr>
        <w:t xml:space="preserve">Siswa harus diajarkan disiplin, dengan demikian dia akan terbiasa dalam kehidupannya. </w:t>
      </w:r>
      <w:r w:rsidR="007C3517">
        <w:rPr>
          <w:rFonts w:asciiTheme="majorBidi" w:eastAsia="Times New Roman" w:hAnsiTheme="majorBidi" w:cstheme="majorBidi"/>
          <w:bCs/>
          <w:sz w:val="24"/>
          <w:szCs w:val="24"/>
          <w:lang w:eastAsia="id-ID"/>
        </w:rPr>
        <w:t>Contoh yang paling mudah adalah tepat waktu, siswa harus dididik untuk mampu tepat waktu.</w:t>
      </w:r>
    </w:p>
    <w:p w:rsidR="00881F6E" w:rsidRDefault="00881F6E" w:rsidP="00881F6E">
      <w:pPr>
        <w:pStyle w:val="ListParagraph"/>
        <w:numPr>
          <w:ilvl w:val="0"/>
          <w:numId w:val="50"/>
        </w:numPr>
        <w:shd w:val="clear" w:color="auto" w:fill="FFFFFF"/>
        <w:spacing w:after="0" w:line="48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Tanggungjawab</w:t>
      </w:r>
    </w:p>
    <w:p w:rsidR="00881F6E" w:rsidRDefault="00AB70D3" w:rsidP="007772DB">
      <w:pPr>
        <w:pStyle w:val="ListParagraph"/>
        <w:shd w:val="clear" w:color="auto" w:fill="FFFFFF"/>
        <w:spacing w:after="0" w:line="480" w:lineRule="auto"/>
        <w:ind w:left="0" w:firstLine="72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Tanggungjawab dalam lingkungan pendidikan adalah sikap dan perilaku peserta didik untuk melaksanakan tugas</w:t>
      </w:r>
      <w:r w:rsidR="00424794">
        <w:rPr>
          <w:rFonts w:asciiTheme="majorBidi" w:eastAsia="Times New Roman" w:hAnsiTheme="majorBidi" w:cstheme="majorBidi"/>
          <w:bCs/>
          <w:sz w:val="24"/>
          <w:szCs w:val="24"/>
          <w:lang w:eastAsia="id-ID"/>
        </w:rPr>
        <w:t xml:space="preserve"> dan</w:t>
      </w:r>
      <w:r>
        <w:rPr>
          <w:rFonts w:asciiTheme="majorBidi" w:eastAsia="Times New Roman" w:hAnsiTheme="majorBidi" w:cstheme="majorBidi"/>
          <w:bCs/>
          <w:sz w:val="24"/>
          <w:szCs w:val="24"/>
          <w:lang w:eastAsia="id-ID"/>
        </w:rPr>
        <w:t xml:space="preserve"> kewajibannya sebagaimana yang seharusnya dia lakukan.</w:t>
      </w:r>
      <w:r w:rsidR="00424794">
        <w:rPr>
          <w:rFonts w:asciiTheme="majorBidi" w:eastAsia="Times New Roman" w:hAnsiTheme="majorBidi" w:cstheme="majorBidi"/>
          <w:bCs/>
          <w:sz w:val="24"/>
          <w:szCs w:val="24"/>
          <w:lang w:eastAsia="id-ID"/>
        </w:rPr>
        <w:t xml:space="preserve"> Tanggungjawab seorang pendidik misalnya : Mengerjakan tugas yang diberikan oleh guru, mengerjakan tugas piket sekolah, dan lain sebagainya.</w:t>
      </w:r>
    </w:p>
    <w:p w:rsidR="007772DB" w:rsidRDefault="007772DB" w:rsidP="007772DB">
      <w:pPr>
        <w:pStyle w:val="ListParagraph"/>
        <w:numPr>
          <w:ilvl w:val="0"/>
          <w:numId w:val="50"/>
        </w:numPr>
        <w:shd w:val="clear" w:color="auto" w:fill="FFFFFF"/>
        <w:spacing w:after="0" w:line="48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Pandai Bergaul</w:t>
      </w:r>
    </w:p>
    <w:p w:rsidR="003F0EA4" w:rsidRDefault="007772DB" w:rsidP="007D1B32">
      <w:pPr>
        <w:pStyle w:val="ListParagraph"/>
        <w:shd w:val="clear" w:color="auto" w:fill="FFFFFF"/>
        <w:spacing w:after="0" w:line="480" w:lineRule="auto"/>
        <w:ind w:left="0" w:firstLine="72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Membina hubungan baik antar sesama manusia merupakan suatu hal yang penting dilakukan oleh setiap manusia. Begitu pentingnya membina hubungan yang baik ini, karena kita merupakan makhluk sosial yang tidak mungkin dapat dan mampu hidup sendirian tanpa bantuan orang lain.  bergaul dalam dunia pendidikan adalah bergaul dengan teman sebaya yaitu orang yang memiliki usia yang hampir sama dengan usia seseroang yang menjadi teman atau sahabatnya.</w:t>
      </w:r>
      <w:r w:rsidR="003F0EA4">
        <w:rPr>
          <w:rStyle w:val="FootnoteReference"/>
          <w:rFonts w:asciiTheme="majorBidi" w:eastAsia="Times New Roman" w:hAnsiTheme="majorBidi" w:cstheme="majorBidi"/>
          <w:bCs/>
          <w:sz w:val="24"/>
          <w:szCs w:val="24"/>
          <w:lang w:eastAsia="id-ID"/>
        </w:rPr>
        <w:footnoteReference w:id="37"/>
      </w:r>
      <w:r w:rsidR="00424794">
        <w:rPr>
          <w:rFonts w:asciiTheme="majorBidi" w:eastAsia="Times New Roman" w:hAnsiTheme="majorBidi" w:cstheme="majorBidi"/>
          <w:bCs/>
          <w:sz w:val="24"/>
          <w:szCs w:val="24"/>
          <w:lang w:eastAsia="id-ID"/>
        </w:rPr>
        <w:t xml:space="preserve"> Bergaul dengan teman sebaya dalam lingkungan </w:t>
      </w:r>
      <w:r w:rsidR="00424794">
        <w:rPr>
          <w:rFonts w:asciiTheme="majorBidi" w:eastAsia="Times New Roman" w:hAnsiTheme="majorBidi" w:cstheme="majorBidi"/>
          <w:bCs/>
          <w:sz w:val="24"/>
          <w:szCs w:val="24"/>
          <w:lang w:eastAsia="id-ID"/>
        </w:rPr>
        <w:lastRenderedPageBreak/>
        <w:t>pendidikan misalnya : Saling menghargai satu sama lain, menolong teman yang sedang kesusahan, rendah hati, tidak sombong, menjaga hub</w:t>
      </w:r>
      <w:r w:rsidR="00506679">
        <w:rPr>
          <w:rFonts w:asciiTheme="majorBidi" w:eastAsia="Times New Roman" w:hAnsiTheme="majorBidi" w:cstheme="majorBidi"/>
          <w:bCs/>
          <w:sz w:val="24"/>
          <w:szCs w:val="24"/>
          <w:lang w:eastAsia="id-ID"/>
        </w:rPr>
        <w:t>ungan baik dan lain sebagainya.</w:t>
      </w:r>
    </w:p>
    <w:p w:rsidR="007772DB" w:rsidRDefault="007772DB" w:rsidP="007772DB">
      <w:pPr>
        <w:pStyle w:val="ListParagraph"/>
        <w:numPr>
          <w:ilvl w:val="0"/>
          <w:numId w:val="50"/>
        </w:numPr>
        <w:shd w:val="clear" w:color="auto" w:fill="FFFFFF"/>
        <w:spacing w:after="0" w:line="48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Saling Menghargai</w:t>
      </w:r>
    </w:p>
    <w:p w:rsidR="007D1B32" w:rsidRDefault="00424794" w:rsidP="00C50AEC">
      <w:pPr>
        <w:pStyle w:val="ListParagraph"/>
        <w:shd w:val="clear" w:color="auto" w:fill="FFFFFF"/>
        <w:spacing w:after="0" w:line="480" w:lineRule="auto"/>
        <w:ind w:left="0" w:firstLine="72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Saling menghargai atau saling menghormati dalam dunia pendidikan merupakan tingkah laku yang baik kepada or</w:t>
      </w:r>
      <w:r w:rsidR="00922555">
        <w:rPr>
          <w:rFonts w:asciiTheme="majorBidi" w:eastAsia="Times New Roman" w:hAnsiTheme="majorBidi" w:cstheme="majorBidi"/>
          <w:bCs/>
          <w:sz w:val="24"/>
          <w:szCs w:val="24"/>
          <w:lang w:eastAsia="id-ID"/>
        </w:rPr>
        <w:t>ang yang lebih tua atau teman se</w:t>
      </w:r>
      <w:r>
        <w:rPr>
          <w:rFonts w:asciiTheme="majorBidi" w:eastAsia="Times New Roman" w:hAnsiTheme="majorBidi" w:cstheme="majorBidi"/>
          <w:bCs/>
          <w:sz w:val="24"/>
          <w:szCs w:val="24"/>
          <w:lang w:eastAsia="id-ID"/>
        </w:rPr>
        <w:t xml:space="preserve">baya. </w:t>
      </w:r>
      <w:r w:rsidR="00506679">
        <w:rPr>
          <w:rFonts w:asciiTheme="majorBidi" w:eastAsia="Times New Roman" w:hAnsiTheme="majorBidi" w:cstheme="majorBidi"/>
          <w:bCs/>
          <w:sz w:val="24"/>
          <w:szCs w:val="24"/>
          <w:lang w:eastAsia="id-ID"/>
        </w:rPr>
        <w:t xml:space="preserve">Saling menghargai disini misalnya, menghargai pendapat orang lain, tunduk dan patuh kepada guru, </w:t>
      </w:r>
      <w:r w:rsidR="005A452C">
        <w:rPr>
          <w:rFonts w:asciiTheme="majorBidi" w:eastAsia="Times New Roman" w:hAnsiTheme="majorBidi" w:cstheme="majorBidi"/>
          <w:bCs/>
          <w:sz w:val="24"/>
          <w:szCs w:val="24"/>
          <w:lang w:eastAsia="id-ID"/>
        </w:rPr>
        <w:t>dan lain sebagainya. Islam sangat menganjurkan umatnya agar saling menghargai satu sama lain. Sikap menghargai terhadap orang lain tentu didasari oleh jiwa yang santu yang dapat menumbuhkan sikap menghargai orang di luar dirinya.</w:t>
      </w:r>
    </w:p>
    <w:p w:rsidR="00C50AEC" w:rsidRDefault="00C50AEC" w:rsidP="00C50AEC">
      <w:pPr>
        <w:pStyle w:val="ListParagraph"/>
        <w:shd w:val="clear" w:color="auto" w:fill="FFFFFF"/>
        <w:spacing w:after="0" w:line="480" w:lineRule="auto"/>
        <w:ind w:left="0" w:firstLine="720"/>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 xml:space="preserve">Penjelasan indikator diatas menggambarkan bahwa </w:t>
      </w:r>
      <w:r w:rsidR="004A61AB">
        <w:rPr>
          <w:rFonts w:asciiTheme="majorBidi" w:eastAsia="Times New Roman" w:hAnsiTheme="majorBidi" w:cstheme="majorBidi"/>
          <w:bCs/>
          <w:sz w:val="24"/>
          <w:szCs w:val="24"/>
          <w:lang w:eastAsia="id-ID"/>
        </w:rPr>
        <w:t>sikap-sikap tersebut penting sekali dimiliki oleh peserta didik. peserta didik yang baik dalam hal perilakunya maka baik pula akhlaknya. Perilaku yang baik akan memudahkan kita dalam berlangsungnya proses belajar mengajar disekolah ataupun diluar sekolah karena sikap yang baik akan disenangi oleh orang lain dan proses belajar mengajarpun akan berjalan dengan mudah dalam mencapai tujuan tertentu.</w:t>
      </w:r>
    </w:p>
    <w:p w:rsidR="004A61AB" w:rsidRPr="000A6E21" w:rsidRDefault="004A61AB" w:rsidP="00C50AEC">
      <w:pPr>
        <w:pStyle w:val="ListParagraph"/>
        <w:shd w:val="clear" w:color="auto" w:fill="FFFFFF"/>
        <w:spacing w:after="0" w:line="480" w:lineRule="auto"/>
        <w:ind w:left="0" w:firstLine="720"/>
        <w:jc w:val="both"/>
        <w:rPr>
          <w:rFonts w:asciiTheme="majorBidi" w:eastAsia="Times New Roman" w:hAnsiTheme="majorBidi" w:cstheme="majorBidi"/>
          <w:bCs/>
          <w:sz w:val="24"/>
          <w:szCs w:val="24"/>
          <w:lang w:eastAsia="id-ID"/>
        </w:rPr>
      </w:pPr>
    </w:p>
    <w:p w:rsidR="005B3F09" w:rsidRPr="00096656" w:rsidRDefault="004A59AF" w:rsidP="00096656">
      <w:pPr>
        <w:pStyle w:val="ListParagraph"/>
        <w:numPr>
          <w:ilvl w:val="0"/>
          <w:numId w:val="10"/>
        </w:numPr>
        <w:shd w:val="clear" w:color="auto" w:fill="FFFFFF"/>
        <w:spacing w:after="0" w:line="480" w:lineRule="auto"/>
        <w:jc w:val="both"/>
        <w:rPr>
          <w:rFonts w:ascii="Times New Roman" w:eastAsia="Times New Roman" w:hAnsi="Times New Roman" w:cs="Times New Roman"/>
          <w:b/>
          <w:bCs/>
          <w:sz w:val="24"/>
          <w:szCs w:val="24"/>
          <w:lang w:eastAsia="id-ID"/>
        </w:rPr>
      </w:pPr>
      <w:r w:rsidRPr="00096656">
        <w:rPr>
          <w:rFonts w:ascii="Times New Roman" w:eastAsia="Times New Roman" w:hAnsi="Times New Roman" w:cs="Times New Roman"/>
          <w:b/>
          <w:bCs/>
          <w:sz w:val="24"/>
          <w:szCs w:val="24"/>
          <w:lang w:eastAsia="id-ID"/>
        </w:rPr>
        <w:lastRenderedPageBreak/>
        <w:t>Kerangka Berfikir</w:t>
      </w:r>
    </w:p>
    <w:p w:rsidR="001549E7" w:rsidRDefault="001549E7" w:rsidP="00A11572">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Prestasi belajar pendidikan agama Islam yaitu   hasil yang telah dicapai anak didik dalam menerima dan memahami serta menerapkan</w:t>
      </w:r>
      <w:r w:rsidR="002D43AE">
        <w:rPr>
          <w:rFonts w:ascii="Times New Roman" w:eastAsia="Times New Roman" w:hAnsi="Times New Roman" w:cs="Times New Roman"/>
          <w:sz w:val="24"/>
          <w:szCs w:val="24"/>
          <w:lang w:eastAsia="id-ID"/>
        </w:rPr>
        <w:t xml:space="preserve"> materi pe</w:t>
      </w:r>
      <w:r>
        <w:rPr>
          <w:rFonts w:ascii="Times New Roman" w:eastAsia="Times New Roman" w:hAnsi="Times New Roman" w:cs="Times New Roman"/>
          <w:sz w:val="24"/>
          <w:szCs w:val="24"/>
          <w:lang w:eastAsia="id-ID"/>
        </w:rPr>
        <w:t>lajaran Pendidikan Agama Islam yang diberikaan oleh guru atau orang tua. Penerapan tersebut meliputi penerapan nilai ibadah, nilai humanisme, keselamatan (kemasl</w:t>
      </w:r>
      <w:r w:rsidR="002D43AE">
        <w:rPr>
          <w:rFonts w:ascii="Times New Roman" w:eastAsia="Times New Roman" w:hAnsi="Times New Roman" w:cs="Times New Roman"/>
          <w:sz w:val="24"/>
          <w:szCs w:val="24"/>
          <w:lang w:eastAsia="id-ID"/>
        </w:rPr>
        <w:t>ahatan), dan nilai patrotisme (n</w:t>
      </w:r>
      <w:r>
        <w:rPr>
          <w:rFonts w:ascii="Times New Roman" w:eastAsia="Times New Roman" w:hAnsi="Times New Roman" w:cs="Times New Roman"/>
          <w:sz w:val="24"/>
          <w:szCs w:val="24"/>
          <w:lang w:eastAsia="id-ID"/>
        </w:rPr>
        <w:t>asionalisme).</w:t>
      </w:r>
    </w:p>
    <w:p w:rsidR="000A6E21" w:rsidRDefault="000A6E21" w:rsidP="00A11572">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Agama Islam di sekolah menengah atas merupakan mata pelajaran yang wajib diberikan kepada peserta didik dalam upaya pencapaian tujuan Pendidikan Nasional. Dengan diberikannya pembelajaran pendidikan Agama Islam hendaknya mampu mencetak siswa yang berilmu, beriman dan bertaqwa kepada Allah yang maha Esa serta berakhlak mulia.</w:t>
      </w:r>
    </w:p>
    <w:p w:rsidR="009E2638" w:rsidRDefault="001549E7" w:rsidP="00AF041D">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Agam</w:t>
      </w:r>
      <w:r w:rsidR="002D43AE">
        <w:rPr>
          <w:rFonts w:ascii="Times New Roman" w:eastAsia="Times New Roman" w:hAnsi="Times New Roman" w:cs="Times New Roman"/>
          <w:sz w:val="24"/>
          <w:szCs w:val="24"/>
          <w:lang w:eastAsia="id-ID"/>
        </w:rPr>
        <w:t>a Islam dapat diperoleh dari li</w:t>
      </w:r>
      <w:r>
        <w:rPr>
          <w:rFonts w:ascii="Times New Roman" w:eastAsia="Times New Roman" w:hAnsi="Times New Roman" w:cs="Times New Roman"/>
          <w:sz w:val="24"/>
          <w:szCs w:val="24"/>
          <w:lang w:eastAsia="id-ID"/>
        </w:rPr>
        <w:t>n</w:t>
      </w:r>
      <w:r w:rsidR="002D43AE">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 xml:space="preserve">kungan sekolah, sehingga anak memiliki pengetahuan, sikap, dan keterampilan yang dipelajarinya sebagai bekal hidup di masa mendatang, mencintai negaranya, kuat jasmaninya dan ruhaninya, serta beriman dan bertaqwa kepada Allah Swt. Pelajaran Pendidikan Agama Islam di sini meliputi fiqih, aqidah akhlak, sejarah kebudayaan Islam, dan Al-qur’an dan Al-Hadits. Beberapa pelajaran tersebut saling terkait dan isinya termuat </w:t>
      </w:r>
      <w:r>
        <w:rPr>
          <w:rFonts w:ascii="Times New Roman" w:eastAsia="Times New Roman" w:hAnsi="Times New Roman" w:cs="Times New Roman"/>
          <w:sz w:val="24"/>
          <w:szCs w:val="24"/>
          <w:lang w:eastAsia="id-ID"/>
        </w:rPr>
        <w:lastRenderedPageBreak/>
        <w:t>nilai-nilai Agama Islam secara universal.</w:t>
      </w:r>
      <w:r w:rsidR="00AF041D">
        <w:rPr>
          <w:rFonts w:ascii="Times New Roman" w:eastAsia="Times New Roman" w:hAnsi="Times New Roman" w:cs="Times New Roman"/>
          <w:sz w:val="24"/>
          <w:szCs w:val="24"/>
          <w:lang w:eastAsia="id-ID"/>
        </w:rPr>
        <w:t xml:space="preserve"> </w:t>
      </w:r>
      <w:r w:rsidR="002D43AE">
        <w:rPr>
          <w:rFonts w:ascii="Times New Roman" w:eastAsia="Times New Roman" w:hAnsi="Times New Roman" w:cs="Times New Roman"/>
          <w:sz w:val="24"/>
          <w:szCs w:val="24"/>
          <w:lang w:eastAsia="id-ID"/>
        </w:rPr>
        <w:t>Dengan me</w:t>
      </w:r>
      <w:r w:rsidR="009E2638">
        <w:rPr>
          <w:rFonts w:ascii="Times New Roman" w:eastAsia="Times New Roman" w:hAnsi="Times New Roman" w:cs="Times New Roman"/>
          <w:sz w:val="24"/>
          <w:szCs w:val="24"/>
          <w:lang w:eastAsia="id-ID"/>
        </w:rPr>
        <w:t>ngamalkan nilai-nilai yang terkandung dalam Agama Islam, sehingga siswa akan dapat merealisasikan secara langsung apa yang telah ia dapatkan di sekolah sehingga siswa tidak hanya mengetahui tentang teorinya saja tetapi juga cara pelaksanaannya.</w:t>
      </w:r>
    </w:p>
    <w:p w:rsidR="009E2638" w:rsidRDefault="009E2638" w:rsidP="00A11572">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Prestasi Pembelajaran pendidikan Agama Islam pada anak akan  berpengaruh terhadap akhlak dan perilakunya sehari-hari. Jika prestasinya baik maka akhlak dan perilakunya semakin baik. Individu yang memiliki prestas</w:t>
      </w:r>
      <w:r w:rsidR="0085707D">
        <w:rPr>
          <w:rFonts w:ascii="Times New Roman" w:eastAsia="Times New Roman" w:hAnsi="Times New Roman" w:cs="Times New Roman"/>
          <w:sz w:val="24"/>
          <w:szCs w:val="24"/>
          <w:lang w:eastAsia="id-ID"/>
        </w:rPr>
        <w:t xml:space="preserve">i pendidikan Agama Islam, akan </w:t>
      </w:r>
      <w:r>
        <w:rPr>
          <w:rFonts w:ascii="Times New Roman" w:eastAsia="Times New Roman" w:hAnsi="Times New Roman" w:cs="Times New Roman"/>
          <w:sz w:val="24"/>
          <w:szCs w:val="24"/>
          <w:lang w:eastAsia="id-ID"/>
        </w:rPr>
        <w:t>menjadi terampi</w:t>
      </w:r>
      <w:r w:rsidR="0085707D">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 xml:space="preserve"> dalam memenangkan  dirinya dengan cepat, </w:t>
      </w:r>
      <w:r w:rsidR="0085707D">
        <w:rPr>
          <w:rFonts w:ascii="Times New Roman" w:eastAsia="Times New Roman" w:hAnsi="Times New Roman" w:cs="Times New Roman"/>
          <w:sz w:val="24"/>
          <w:szCs w:val="24"/>
          <w:lang w:eastAsia="id-ID"/>
        </w:rPr>
        <w:t>memiliki sikap sopan santun kepada orang yang lebih tua, lebih terampil dalam memusatkan perhatian, lebih baik dalam berhubungan dengan orang lain, lebih cakap dan memahami orang lain dan untuk akhlak perilakunya sehari-hari dan di sekolah lebih baik.</w:t>
      </w:r>
    </w:p>
    <w:p w:rsidR="0085707D" w:rsidRDefault="0085707D" w:rsidP="00A11572">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Maka dapat disimpulkan bahwa Pendidikan Agama Islam sama dengan Pendidikan Akhlak, jika prestasinya baik dalam pembelajaran Pendidikan agama Islam maka baik pula Akhlak nya, yang artinya</w:t>
      </w:r>
      <w:r w:rsidR="002D43AE">
        <w:rPr>
          <w:rFonts w:ascii="Times New Roman" w:eastAsia="Times New Roman" w:hAnsi="Times New Roman" w:cs="Times New Roman"/>
          <w:sz w:val="24"/>
          <w:szCs w:val="24"/>
          <w:lang w:eastAsia="id-ID"/>
        </w:rPr>
        <w:t xml:space="preserve"> bahwa pendidikan Agama Islam s</w:t>
      </w:r>
      <w:r>
        <w:rPr>
          <w:rFonts w:ascii="Times New Roman" w:eastAsia="Times New Roman" w:hAnsi="Times New Roman" w:cs="Times New Roman"/>
          <w:sz w:val="24"/>
          <w:szCs w:val="24"/>
          <w:lang w:eastAsia="id-ID"/>
        </w:rPr>
        <w:t>a</w:t>
      </w:r>
      <w:r w:rsidR="002D43AE">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gat dibutuhkan oleh</w:t>
      </w:r>
      <w:r w:rsidR="00E15C0F">
        <w:rPr>
          <w:rFonts w:ascii="Times New Roman" w:eastAsia="Times New Roman" w:hAnsi="Times New Roman" w:cs="Times New Roman"/>
          <w:sz w:val="24"/>
          <w:szCs w:val="24"/>
          <w:lang w:eastAsia="id-ID"/>
        </w:rPr>
        <w:t xml:space="preserve"> siswa demi terciptanya akhlak A</w:t>
      </w:r>
      <w:r>
        <w:rPr>
          <w:rFonts w:ascii="Times New Roman" w:eastAsia="Times New Roman" w:hAnsi="Times New Roman" w:cs="Times New Roman"/>
          <w:sz w:val="24"/>
          <w:szCs w:val="24"/>
          <w:lang w:eastAsia="id-ID"/>
        </w:rPr>
        <w:t>l-Karimah.</w:t>
      </w:r>
    </w:p>
    <w:p w:rsidR="003318F8" w:rsidRPr="00A16C6E" w:rsidRDefault="004A59AF" w:rsidP="003318F8">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Peneliti dapat menggambarkan hubungan</w:t>
      </w:r>
      <w:r w:rsidR="007D1B32">
        <w:rPr>
          <w:rFonts w:ascii="Times New Roman" w:eastAsia="Times New Roman" w:hAnsi="Times New Roman" w:cs="Times New Roman"/>
          <w:sz w:val="24"/>
          <w:szCs w:val="24"/>
          <w:lang w:eastAsia="id-ID"/>
        </w:rPr>
        <w:t xml:space="preserve"> itu melalui tabel berikut ini :</w:t>
      </w:r>
    </w:p>
    <w:p w:rsidR="00F9297F" w:rsidRDefault="00F9297F" w:rsidP="00F9297F">
      <w:pPr>
        <w:pStyle w:val="ListParagraph"/>
        <w:ind w:left="0" w:firstLine="709"/>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Tabel 2.1</w:t>
      </w:r>
    </w:p>
    <w:p w:rsidR="00F9297F" w:rsidRPr="00A20710" w:rsidRDefault="00A20710" w:rsidP="007D1B32">
      <w:pPr>
        <w:pStyle w:val="ListParagraph"/>
        <w:ind w:left="0" w:firstLine="709"/>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Hubungan Prestas</w:t>
      </w:r>
      <w:r w:rsidR="00F9297F">
        <w:rPr>
          <w:rFonts w:ascii="Times New Roman" w:eastAsia="Times New Roman" w:hAnsi="Times New Roman" w:cs="Times New Roman"/>
          <w:b/>
          <w:bCs/>
          <w:sz w:val="24"/>
          <w:szCs w:val="24"/>
          <w:lang w:eastAsia="id-ID"/>
        </w:rPr>
        <w:t>i Belajar (PAI)</w:t>
      </w:r>
      <w:r>
        <w:rPr>
          <w:rFonts w:ascii="Times New Roman" w:eastAsia="Times New Roman" w:hAnsi="Times New Roman" w:cs="Times New Roman"/>
          <w:b/>
          <w:bCs/>
          <w:sz w:val="24"/>
          <w:szCs w:val="24"/>
          <w:lang w:eastAsia="id-ID"/>
        </w:rPr>
        <w:t xml:space="preserve"> dengan Akhlak Siswa</w:t>
      </w:r>
    </w:p>
    <w:p w:rsidR="001825B2" w:rsidRPr="001825B2" w:rsidRDefault="004A61AB" w:rsidP="001825B2">
      <w:pPr>
        <w:pStyle w:val="ListParagraph"/>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7.6pt;margin-top:5.15pt;width:143.55pt;height:227.45pt;z-index:251660288">
            <v:textbox style="mso-next-textbox:#_x0000_s1026">
              <w:txbxContent>
                <w:p w:rsidR="007C3517" w:rsidRPr="003318F8" w:rsidRDefault="007C3517" w:rsidP="003318F8">
                  <w:pPr>
                    <w:pStyle w:val="ListParagraph"/>
                    <w:ind w:left="142"/>
                    <w:jc w:val="center"/>
                    <w:rPr>
                      <w:rFonts w:asciiTheme="majorBidi" w:hAnsiTheme="majorBidi" w:cstheme="majorBidi"/>
                      <w:b/>
                      <w:bCs/>
                      <w:sz w:val="24"/>
                      <w:szCs w:val="24"/>
                    </w:rPr>
                  </w:pPr>
                  <w:r w:rsidRPr="003318F8">
                    <w:rPr>
                      <w:rFonts w:asciiTheme="majorBidi" w:hAnsiTheme="majorBidi" w:cstheme="majorBidi"/>
                      <w:b/>
                      <w:bCs/>
                      <w:sz w:val="24"/>
                      <w:szCs w:val="24"/>
                    </w:rPr>
                    <w:t>Prestasi Belajar Pendidikan Agama Islam</w:t>
                  </w:r>
                </w:p>
                <w:p w:rsidR="007C3517" w:rsidRDefault="007C3517" w:rsidP="003318F8">
                  <w:pPr>
                    <w:pStyle w:val="ListParagraph"/>
                    <w:spacing w:line="480" w:lineRule="auto"/>
                    <w:ind w:left="142"/>
                    <w:rPr>
                      <w:rFonts w:asciiTheme="majorBidi" w:hAnsiTheme="majorBidi" w:cstheme="majorBidi"/>
                      <w:sz w:val="24"/>
                      <w:szCs w:val="24"/>
                    </w:rPr>
                  </w:pPr>
                </w:p>
                <w:p w:rsidR="007C3517" w:rsidRDefault="007C3517" w:rsidP="003318F8">
                  <w:pPr>
                    <w:pStyle w:val="ListParagraph"/>
                    <w:numPr>
                      <w:ilvl w:val="0"/>
                      <w:numId w:val="47"/>
                    </w:numPr>
                    <w:spacing w:line="480" w:lineRule="auto"/>
                    <w:rPr>
                      <w:rFonts w:asciiTheme="majorBidi" w:hAnsiTheme="majorBidi" w:cstheme="majorBidi"/>
                      <w:sz w:val="24"/>
                      <w:szCs w:val="24"/>
                    </w:rPr>
                  </w:pPr>
                  <w:r>
                    <w:rPr>
                      <w:rFonts w:asciiTheme="majorBidi" w:hAnsiTheme="majorBidi" w:cstheme="majorBidi"/>
                      <w:sz w:val="24"/>
                      <w:szCs w:val="24"/>
                    </w:rPr>
                    <w:t>Ranah Afektif</w:t>
                  </w:r>
                </w:p>
                <w:p w:rsidR="007C3517" w:rsidRDefault="007C3517" w:rsidP="003318F8">
                  <w:pPr>
                    <w:pStyle w:val="ListParagraph"/>
                    <w:numPr>
                      <w:ilvl w:val="0"/>
                      <w:numId w:val="47"/>
                    </w:numPr>
                    <w:spacing w:line="480" w:lineRule="auto"/>
                    <w:rPr>
                      <w:rFonts w:asciiTheme="majorBidi" w:hAnsiTheme="majorBidi" w:cstheme="majorBidi"/>
                      <w:sz w:val="24"/>
                      <w:szCs w:val="24"/>
                    </w:rPr>
                  </w:pPr>
                  <w:r>
                    <w:rPr>
                      <w:rFonts w:asciiTheme="majorBidi" w:hAnsiTheme="majorBidi" w:cstheme="majorBidi"/>
                      <w:sz w:val="24"/>
                      <w:szCs w:val="24"/>
                    </w:rPr>
                    <w:t>Ranah Kognitif</w:t>
                  </w:r>
                </w:p>
                <w:p w:rsidR="007C3517" w:rsidRDefault="007C3517" w:rsidP="003318F8">
                  <w:pPr>
                    <w:pStyle w:val="ListParagraph"/>
                    <w:numPr>
                      <w:ilvl w:val="0"/>
                      <w:numId w:val="47"/>
                    </w:numPr>
                    <w:spacing w:line="480" w:lineRule="auto"/>
                    <w:rPr>
                      <w:rFonts w:asciiTheme="majorBidi" w:hAnsiTheme="majorBidi" w:cstheme="majorBidi"/>
                      <w:sz w:val="24"/>
                      <w:szCs w:val="24"/>
                    </w:rPr>
                  </w:pPr>
                  <w:r>
                    <w:rPr>
                      <w:rFonts w:asciiTheme="majorBidi" w:hAnsiTheme="majorBidi" w:cstheme="majorBidi"/>
                      <w:sz w:val="24"/>
                      <w:szCs w:val="24"/>
                    </w:rPr>
                    <w:t>Ranah Psikomotorik</w:t>
                  </w: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Default="007C3517" w:rsidP="003047FB">
                  <w:pPr>
                    <w:pStyle w:val="ListParagraph"/>
                    <w:spacing w:line="480" w:lineRule="auto"/>
                    <w:ind w:left="142"/>
                    <w:jc w:val="center"/>
                    <w:rPr>
                      <w:rFonts w:asciiTheme="majorBidi" w:hAnsiTheme="majorBidi" w:cstheme="majorBidi"/>
                      <w:sz w:val="24"/>
                      <w:szCs w:val="24"/>
                    </w:rPr>
                  </w:pPr>
                </w:p>
                <w:p w:rsidR="007C3517" w:rsidRPr="00D5375D" w:rsidRDefault="007C3517" w:rsidP="003047FB">
                  <w:pPr>
                    <w:pStyle w:val="ListParagraph"/>
                    <w:spacing w:line="480" w:lineRule="auto"/>
                    <w:ind w:left="142"/>
                    <w:jc w:val="center"/>
                    <w:rPr>
                      <w:rFonts w:asciiTheme="majorBidi" w:hAnsiTheme="majorBidi" w:cstheme="majorBidi"/>
                      <w:sz w:val="24"/>
                      <w:szCs w:val="24"/>
                    </w:rPr>
                  </w:pPr>
                </w:p>
              </w:txbxContent>
            </v:textbox>
          </v:shape>
        </w:pict>
      </w:r>
      <w:r w:rsidR="002B582E">
        <w:rPr>
          <w:rFonts w:ascii="Times New Roman" w:eastAsia="Times New Roman" w:hAnsi="Times New Roman" w:cs="Times New Roman"/>
          <w:noProof/>
          <w:sz w:val="24"/>
          <w:szCs w:val="24"/>
          <w:lang w:eastAsia="id-ID"/>
        </w:rPr>
        <w:pict>
          <v:shape id="_x0000_s1027" type="#_x0000_t202" style="position:absolute;left:0;text-align:left;margin-left:225.95pt;margin-top:5.15pt;width:146.25pt;height:227.45pt;z-index:251661312">
            <v:textbox style="mso-next-textbox:#_x0000_s1027">
              <w:txbxContent>
                <w:p w:rsidR="007C3517" w:rsidRDefault="007C3517" w:rsidP="003047FB">
                  <w:pPr>
                    <w:spacing w:line="240" w:lineRule="auto"/>
                    <w:jc w:val="center"/>
                    <w:rPr>
                      <w:rFonts w:asciiTheme="majorBidi" w:hAnsiTheme="majorBidi" w:cstheme="majorBidi"/>
                      <w:b/>
                      <w:bCs/>
                      <w:sz w:val="24"/>
                      <w:szCs w:val="24"/>
                    </w:rPr>
                  </w:pPr>
                </w:p>
                <w:p w:rsidR="007C3517" w:rsidRDefault="007C3517" w:rsidP="003318F8">
                  <w:pPr>
                    <w:spacing w:line="240" w:lineRule="auto"/>
                    <w:jc w:val="center"/>
                    <w:rPr>
                      <w:rFonts w:asciiTheme="majorBidi" w:hAnsiTheme="majorBidi" w:cstheme="majorBidi"/>
                      <w:b/>
                      <w:bCs/>
                      <w:sz w:val="24"/>
                      <w:szCs w:val="24"/>
                    </w:rPr>
                  </w:pPr>
                  <w:r w:rsidRPr="003318F8">
                    <w:rPr>
                      <w:rFonts w:asciiTheme="majorBidi" w:hAnsiTheme="majorBidi" w:cstheme="majorBidi"/>
                      <w:b/>
                      <w:bCs/>
                      <w:sz w:val="24"/>
                      <w:szCs w:val="24"/>
                    </w:rPr>
                    <w:t>Akhlak Siswa</w:t>
                  </w:r>
                </w:p>
                <w:p w:rsidR="007C3517" w:rsidRDefault="007C3517" w:rsidP="003047FB">
                  <w:pPr>
                    <w:spacing w:line="240" w:lineRule="auto"/>
                    <w:jc w:val="center"/>
                    <w:rPr>
                      <w:rFonts w:asciiTheme="majorBidi" w:hAnsiTheme="majorBidi" w:cstheme="majorBidi"/>
                      <w:b/>
                      <w:bCs/>
                      <w:sz w:val="24"/>
                      <w:szCs w:val="24"/>
                    </w:rPr>
                  </w:pPr>
                </w:p>
                <w:p w:rsidR="007C3517" w:rsidRDefault="007C3517" w:rsidP="003318F8">
                  <w:pPr>
                    <w:pStyle w:val="ListParagraph"/>
                    <w:numPr>
                      <w:ilvl w:val="0"/>
                      <w:numId w:val="48"/>
                    </w:numPr>
                    <w:spacing w:line="480" w:lineRule="auto"/>
                    <w:rPr>
                      <w:rFonts w:asciiTheme="majorBidi" w:hAnsiTheme="majorBidi" w:cstheme="majorBidi"/>
                      <w:sz w:val="24"/>
                      <w:szCs w:val="24"/>
                    </w:rPr>
                  </w:pPr>
                  <w:r>
                    <w:rPr>
                      <w:rFonts w:asciiTheme="majorBidi" w:hAnsiTheme="majorBidi" w:cstheme="majorBidi"/>
                      <w:sz w:val="24"/>
                      <w:szCs w:val="24"/>
                    </w:rPr>
                    <w:t>Pembiasaan Diri</w:t>
                  </w:r>
                </w:p>
                <w:p w:rsidR="007C3517" w:rsidRDefault="007C3517" w:rsidP="003318F8">
                  <w:pPr>
                    <w:pStyle w:val="ListParagraph"/>
                    <w:numPr>
                      <w:ilvl w:val="0"/>
                      <w:numId w:val="48"/>
                    </w:numPr>
                    <w:spacing w:line="480" w:lineRule="auto"/>
                    <w:rPr>
                      <w:rFonts w:asciiTheme="majorBidi" w:hAnsiTheme="majorBidi" w:cstheme="majorBidi"/>
                      <w:sz w:val="24"/>
                      <w:szCs w:val="24"/>
                    </w:rPr>
                  </w:pPr>
                  <w:r>
                    <w:rPr>
                      <w:rFonts w:asciiTheme="majorBidi" w:hAnsiTheme="majorBidi" w:cstheme="majorBidi"/>
                      <w:sz w:val="24"/>
                      <w:szCs w:val="24"/>
                    </w:rPr>
                    <w:t>Kedisiplinan</w:t>
                  </w:r>
                </w:p>
                <w:p w:rsidR="007C3517" w:rsidRDefault="007C3517" w:rsidP="003318F8">
                  <w:pPr>
                    <w:pStyle w:val="ListParagraph"/>
                    <w:numPr>
                      <w:ilvl w:val="0"/>
                      <w:numId w:val="48"/>
                    </w:numPr>
                    <w:spacing w:line="480" w:lineRule="auto"/>
                    <w:rPr>
                      <w:rFonts w:asciiTheme="majorBidi" w:hAnsiTheme="majorBidi" w:cstheme="majorBidi"/>
                      <w:sz w:val="24"/>
                      <w:szCs w:val="24"/>
                    </w:rPr>
                  </w:pPr>
                  <w:r>
                    <w:rPr>
                      <w:rFonts w:asciiTheme="majorBidi" w:hAnsiTheme="majorBidi" w:cstheme="majorBidi"/>
                      <w:sz w:val="24"/>
                      <w:szCs w:val="24"/>
                    </w:rPr>
                    <w:t>Tanggungjawab</w:t>
                  </w:r>
                </w:p>
                <w:p w:rsidR="007C3517" w:rsidRDefault="007C3517" w:rsidP="003318F8">
                  <w:pPr>
                    <w:pStyle w:val="ListParagraph"/>
                    <w:numPr>
                      <w:ilvl w:val="0"/>
                      <w:numId w:val="48"/>
                    </w:numPr>
                    <w:spacing w:line="480" w:lineRule="auto"/>
                    <w:rPr>
                      <w:rFonts w:asciiTheme="majorBidi" w:hAnsiTheme="majorBidi" w:cstheme="majorBidi"/>
                      <w:sz w:val="24"/>
                      <w:szCs w:val="24"/>
                    </w:rPr>
                  </w:pPr>
                  <w:r>
                    <w:rPr>
                      <w:rFonts w:asciiTheme="majorBidi" w:hAnsiTheme="majorBidi" w:cstheme="majorBidi"/>
                      <w:sz w:val="24"/>
                      <w:szCs w:val="24"/>
                    </w:rPr>
                    <w:t>Pandai Bergaul</w:t>
                  </w:r>
                </w:p>
                <w:p w:rsidR="007C3517" w:rsidRPr="003318F8" w:rsidRDefault="007C3517" w:rsidP="003318F8">
                  <w:pPr>
                    <w:pStyle w:val="ListParagraph"/>
                    <w:numPr>
                      <w:ilvl w:val="0"/>
                      <w:numId w:val="48"/>
                    </w:numPr>
                    <w:spacing w:line="480" w:lineRule="auto"/>
                    <w:rPr>
                      <w:rFonts w:asciiTheme="majorBidi" w:hAnsiTheme="majorBidi" w:cstheme="majorBidi"/>
                      <w:sz w:val="24"/>
                      <w:szCs w:val="24"/>
                    </w:rPr>
                  </w:pPr>
                  <w:r>
                    <w:rPr>
                      <w:rFonts w:asciiTheme="majorBidi" w:hAnsiTheme="majorBidi" w:cstheme="majorBidi"/>
                      <w:sz w:val="24"/>
                      <w:szCs w:val="24"/>
                    </w:rPr>
                    <w:t>Saling Menghargai</w:t>
                  </w:r>
                </w:p>
              </w:txbxContent>
            </v:textbox>
          </v:shape>
        </w:pict>
      </w:r>
      <w:bookmarkStart w:id="0" w:name="_GoBack"/>
      <w:bookmarkEnd w:id="0"/>
    </w:p>
    <w:p w:rsidR="00A16C6E" w:rsidRDefault="00A16C6E" w:rsidP="00A16C6E">
      <w:pPr>
        <w:pStyle w:val="ListParagraph"/>
        <w:shd w:val="clear" w:color="auto" w:fill="FFFFFF"/>
        <w:spacing w:after="0"/>
        <w:jc w:val="both"/>
        <w:rPr>
          <w:rFonts w:ascii="Times New Roman" w:eastAsia="Times New Roman" w:hAnsi="Times New Roman" w:cs="Times New Roman"/>
          <w:bCs/>
          <w:sz w:val="24"/>
          <w:szCs w:val="24"/>
          <w:lang w:eastAsia="id-ID"/>
        </w:rPr>
      </w:pPr>
    </w:p>
    <w:p w:rsidR="00A16C6E" w:rsidRDefault="00A16C6E" w:rsidP="00A16C6E">
      <w:pPr>
        <w:pStyle w:val="ListParagraph"/>
        <w:shd w:val="clear" w:color="auto" w:fill="FFFFFF"/>
        <w:spacing w:after="0"/>
        <w:jc w:val="both"/>
        <w:rPr>
          <w:rFonts w:ascii="Times New Roman" w:eastAsia="Times New Roman" w:hAnsi="Times New Roman" w:cs="Times New Roman"/>
          <w:bCs/>
          <w:sz w:val="24"/>
          <w:szCs w:val="24"/>
          <w:lang w:eastAsia="id-ID"/>
        </w:rPr>
      </w:pPr>
    </w:p>
    <w:p w:rsidR="00A16C6E" w:rsidRDefault="00A16C6E" w:rsidP="001825B2">
      <w:pPr>
        <w:shd w:val="clear" w:color="auto" w:fill="FFFFFF"/>
        <w:spacing w:after="0" w:line="480" w:lineRule="auto"/>
        <w:jc w:val="both"/>
        <w:rPr>
          <w:rFonts w:ascii="Times New Roman" w:eastAsia="Times New Roman" w:hAnsi="Times New Roman" w:cs="Times New Roman"/>
          <w:bCs/>
          <w:sz w:val="24"/>
          <w:szCs w:val="24"/>
          <w:lang w:eastAsia="id-ID"/>
        </w:rPr>
      </w:pPr>
    </w:p>
    <w:p w:rsidR="00E10C25" w:rsidRDefault="002B582E" w:rsidP="007D1B32">
      <w:pPr>
        <w:pStyle w:val="ListParagraph"/>
        <w:shd w:val="clear" w:color="auto" w:fill="FFFFFF"/>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61.15pt;margin-top:21.95pt;width:64.8pt;height:31.35pt;z-index:251662336"/>
        </w:pict>
      </w:r>
    </w:p>
    <w:p w:rsidR="007D1B32" w:rsidRDefault="007D1B32" w:rsidP="007D1B32">
      <w:pPr>
        <w:pStyle w:val="ListParagraph"/>
        <w:shd w:val="clear" w:color="auto" w:fill="FFFFFF"/>
        <w:spacing w:after="0" w:line="480" w:lineRule="auto"/>
        <w:jc w:val="both"/>
        <w:rPr>
          <w:rFonts w:ascii="Times New Roman" w:eastAsia="Times New Roman" w:hAnsi="Times New Roman" w:cs="Times New Roman"/>
          <w:b/>
          <w:sz w:val="24"/>
          <w:szCs w:val="24"/>
          <w:lang w:eastAsia="id-ID"/>
        </w:rPr>
      </w:pPr>
    </w:p>
    <w:p w:rsidR="004A61AB" w:rsidRDefault="004A61AB" w:rsidP="007D1B32">
      <w:pPr>
        <w:pStyle w:val="ListParagraph"/>
        <w:shd w:val="clear" w:color="auto" w:fill="FFFFFF"/>
        <w:spacing w:after="0" w:line="480" w:lineRule="auto"/>
        <w:jc w:val="both"/>
        <w:rPr>
          <w:rFonts w:ascii="Times New Roman" w:eastAsia="Times New Roman" w:hAnsi="Times New Roman" w:cs="Times New Roman"/>
          <w:b/>
          <w:sz w:val="24"/>
          <w:szCs w:val="24"/>
          <w:lang w:eastAsia="id-ID"/>
        </w:rPr>
      </w:pPr>
    </w:p>
    <w:p w:rsidR="004A61AB" w:rsidRDefault="004A61AB" w:rsidP="007D1B32">
      <w:pPr>
        <w:pStyle w:val="ListParagraph"/>
        <w:shd w:val="clear" w:color="auto" w:fill="FFFFFF"/>
        <w:spacing w:after="0" w:line="480" w:lineRule="auto"/>
        <w:jc w:val="both"/>
        <w:rPr>
          <w:rFonts w:ascii="Times New Roman" w:eastAsia="Times New Roman" w:hAnsi="Times New Roman" w:cs="Times New Roman"/>
          <w:b/>
          <w:sz w:val="24"/>
          <w:szCs w:val="24"/>
          <w:lang w:eastAsia="id-ID"/>
        </w:rPr>
      </w:pPr>
    </w:p>
    <w:p w:rsidR="004A61AB" w:rsidRDefault="004A61AB" w:rsidP="007D1B32">
      <w:pPr>
        <w:pStyle w:val="ListParagraph"/>
        <w:shd w:val="clear" w:color="auto" w:fill="FFFFFF"/>
        <w:spacing w:after="0" w:line="480" w:lineRule="auto"/>
        <w:jc w:val="both"/>
        <w:rPr>
          <w:rFonts w:ascii="Times New Roman" w:eastAsia="Times New Roman" w:hAnsi="Times New Roman" w:cs="Times New Roman"/>
          <w:b/>
          <w:sz w:val="24"/>
          <w:szCs w:val="24"/>
          <w:lang w:eastAsia="id-ID"/>
        </w:rPr>
      </w:pPr>
    </w:p>
    <w:p w:rsidR="004A61AB" w:rsidRDefault="004A61AB" w:rsidP="007D1B32">
      <w:pPr>
        <w:pStyle w:val="ListParagraph"/>
        <w:shd w:val="clear" w:color="auto" w:fill="FFFFFF"/>
        <w:spacing w:after="0" w:line="480" w:lineRule="auto"/>
        <w:jc w:val="both"/>
        <w:rPr>
          <w:rFonts w:ascii="Times New Roman" w:eastAsia="Times New Roman" w:hAnsi="Times New Roman" w:cs="Times New Roman"/>
          <w:b/>
          <w:sz w:val="24"/>
          <w:szCs w:val="24"/>
          <w:lang w:eastAsia="id-ID"/>
        </w:rPr>
      </w:pPr>
    </w:p>
    <w:p w:rsidR="001825B2" w:rsidRPr="001825B2" w:rsidRDefault="003047FB" w:rsidP="001825B2">
      <w:pPr>
        <w:pStyle w:val="ListParagraph"/>
        <w:numPr>
          <w:ilvl w:val="0"/>
          <w:numId w:val="10"/>
        </w:numPr>
        <w:shd w:val="clear" w:color="auto" w:fill="FFFFFF"/>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Pengajuan Hipotesis</w:t>
      </w:r>
    </w:p>
    <w:p w:rsidR="0087068A" w:rsidRPr="0087068A" w:rsidRDefault="004A59AF" w:rsidP="004A61AB">
      <w:pPr>
        <w:pStyle w:val="ListParagraph"/>
        <w:shd w:val="clear" w:color="auto" w:fill="FFFFFF"/>
        <w:spacing w:after="0" w:line="480" w:lineRule="auto"/>
        <w:ind w:left="0" w:firstLine="709"/>
        <w:jc w:val="both"/>
        <w:rPr>
          <w:rFonts w:ascii="Times New Roman" w:eastAsia="Times New Roman" w:hAnsi="Times New Roman" w:cs="Times New Roman"/>
          <w:bCs/>
          <w:sz w:val="24"/>
          <w:szCs w:val="24"/>
          <w:lang w:eastAsia="id-ID"/>
        </w:rPr>
      </w:pPr>
      <w:r w:rsidRPr="00C27C2F">
        <w:rPr>
          <w:rFonts w:ascii="Times New Roman" w:eastAsia="Times New Roman" w:hAnsi="Times New Roman" w:cs="Times New Roman"/>
          <w:bCs/>
          <w:sz w:val="24"/>
          <w:szCs w:val="24"/>
          <w:lang w:eastAsia="id-ID"/>
        </w:rPr>
        <w:t xml:space="preserve">Hipotesis merupakan </w:t>
      </w:r>
      <w:r>
        <w:rPr>
          <w:rFonts w:ascii="Times New Roman" w:eastAsia="Times New Roman" w:hAnsi="Times New Roman" w:cs="Times New Roman"/>
          <w:bCs/>
          <w:sz w:val="24"/>
          <w:szCs w:val="24"/>
          <w:lang w:eastAsia="id-ID"/>
        </w:rPr>
        <w:t>jawaban sementara terhadap rumusan masalah penelitian, dimana rumusan masalah penelitian telah dinyatakan dalam bentuk kalimat per</w:t>
      </w:r>
      <w:r w:rsidR="00034795">
        <w:rPr>
          <w:rFonts w:ascii="Times New Roman" w:eastAsia="Times New Roman" w:hAnsi="Times New Roman" w:cs="Times New Roman"/>
          <w:bCs/>
          <w:sz w:val="24"/>
          <w:szCs w:val="24"/>
          <w:lang w:eastAsia="id-ID"/>
        </w:rPr>
        <w:t>nyat</w:t>
      </w:r>
      <w:r>
        <w:rPr>
          <w:rFonts w:ascii="Times New Roman" w:eastAsia="Times New Roman" w:hAnsi="Times New Roman" w:cs="Times New Roman"/>
          <w:bCs/>
          <w:sz w:val="24"/>
          <w:szCs w:val="24"/>
          <w:lang w:eastAsia="id-ID"/>
        </w:rPr>
        <w:t>aan.</w:t>
      </w:r>
      <w:r>
        <w:rPr>
          <w:rStyle w:val="FootnoteReference"/>
          <w:rFonts w:ascii="Times New Roman" w:eastAsia="Times New Roman" w:hAnsi="Times New Roman" w:cs="Times New Roman"/>
          <w:bCs/>
          <w:sz w:val="24"/>
          <w:szCs w:val="24"/>
          <w:lang w:eastAsia="id-ID"/>
        </w:rPr>
        <w:footnoteReference w:id="38"/>
      </w:r>
      <w:r w:rsidR="00034795">
        <w:rPr>
          <w:rFonts w:ascii="Times New Roman" w:eastAsia="Times New Roman" w:hAnsi="Times New Roman" w:cs="Times New Roman"/>
          <w:bCs/>
          <w:sz w:val="24"/>
          <w:szCs w:val="24"/>
          <w:lang w:eastAsia="id-ID"/>
        </w:rPr>
        <w:t xml:space="preserve"> </w:t>
      </w:r>
      <w:r w:rsidR="003047FB">
        <w:rPr>
          <w:rFonts w:ascii="Times New Roman" w:eastAsia="Times New Roman" w:hAnsi="Times New Roman" w:cs="Times New Roman"/>
          <w:bCs/>
          <w:sz w:val="24"/>
          <w:szCs w:val="24"/>
          <w:lang w:eastAsia="id-ID"/>
        </w:rPr>
        <w:t>Dalam penelitian ini terdapat dua variabe</w:t>
      </w:r>
      <w:r w:rsidR="0006626A">
        <w:rPr>
          <w:rFonts w:ascii="Times New Roman" w:eastAsia="Times New Roman" w:hAnsi="Times New Roman" w:cs="Times New Roman"/>
          <w:bCs/>
          <w:sz w:val="24"/>
          <w:szCs w:val="24"/>
          <w:lang w:eastAsia="id-ID"/>
        </w:rPr>
        <w:t>l, yaitu variabel (Prestasi bela</w:t>
      </w:r>
      <w:r w:rsidR="003047FB">
        <w:rPr>
          <w:rFonts w:ascii="Times New Roman" w:eastAsia="Times New Roman" w:hAnsi="Times New Roman" w:cs="Times New Roman"/>
          <w:bCs/>
          <w:sz w:val="24"/>
          <w:szCs w:val="24"/>
          <w:lang w:eastAsia="id-ID"/>
        </w:rPr>
        <w:t xml:space="preserve">jar Pendidikan Agama Islam) dan variabel (Akhlak siswa), </w:t>
      </w:r>
      <w:r w:rsidR="0087068A">
        <w:rPr>
          <w:rFonts w:asciiTheme="majorBidi" w:hAnsiTheme="majorBidi" w:cstheme="majorBidi"/>
          <w:sz w:val="24"/>
          <w:szCs w:val="24"/>
        </w:rPr>
        <w:t xml:space="preserve">hubungan kedua variabel </w:t>
      </w:r>
      <w:r w:rsidR="0087068A">
        <w:rPr>
          <w:rFonts w:asciiTheme="majorBidi" w:hAnsiTheme="majorBidi" w:cstheme="majorBidi"/>
          <w:sz w:val="24"/>
          <w:szCs w:val="24"/>
        </w:rPr>
        <w:lastRenderedPageBreak/>
        <w:t>tersebut dapat diajukan melalui hipotesis nihil (H0) dan hipotesis alternatif (Ha) sebagai berikut:</w:t>
      </w:r>
    </w:p>
    <w:p w:rsidR="0087068A" w:rsidRDefault="0087068A" w:rsidP="0087068A">
      <w:pPr>
        <w:pStyle w:val="ListParagraph"/>
        <w:numPr>
          <w:ilvl w:val="0"/>
          <w:numId w:val="4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 : </w:t>
      </w:r>
      <w:r w:rsidRPr="004D3503">
        <w:rPr>
          <w:rFonts w:asciiTheme="majorBidi" w:hAnsiTheme="majorBidi" w:cstheme="majorBidi"/>
          <w:i/>
          <w:iCs/>
          <w:sz w:val="24"/>
          <w:szCs w:val="24"/>
        </w:rPr>
        <w:t>r</w:t>
      </w:r>
      <w:r>
        <w:rPr>
          <w:rFonts w:asciiTheme="majorBidi" w:hAnsiTheme="majorBidi" w:cstheme="majorBidi"/>
          <w:i/>
          <w:iCs/>
          <w:sz w:val="24"/>
          <w:szCs w:val="24"/>
        </w:rPr>
        <w:t xml:space="preserve"> </w:t>
      </w:r>
      <w:r w:rsidRPr="004D3503">
        <w:rPr>
          <w:rFonts w:asciiTheme="majorBidi" w:hAnsiTheme="majorBidi" w:cstheme="majorBidi"/>
          <w:i/>
          <w:iCs/>
          <w:sz w:val="24"/>
          <w:szCs w:val="24"/>
        </w:rPr>
        <w:t>x</w:t>
      </w:r>
      <w:r>
        <w:rPr>
          <w:rFonts w:asciiTheme="majorBidi" w:hAnsiTheme="majorBidi" w:cstheme="majorBidi"/>
          <w:i/>
          <w:iCs/>
          <w:sz w:val="24"/>
          <w:szCs w:val="24"/>
        </w:rPr>
        <w:t xml:space="preserve"> </w:t>
      </w:r>
      <w:r w:rsidRPr="004D3503">
        <w:rPr>
          <w:rFonts w:asciiTheme="majorBidi" w:hAnsiTheme="majorBidi" w:cstheme="majorBidi"/>
          <w:i/>
          <w:iCs/>
          <w:sz w:val="24"/>
          <w:szCs w:val="24"/>
        </w:rPr>
        <w:t>y</w:t>
      </w:r>
      <w:r w:rsidR="00A16C6E">
        <w:rPr>
          <w:rFonts w:asciiTheme="majorBidi" w:hAnsiTheme="majorBidi" w:cstheme="majorBidi"/>
          <w:sz w:val="24"/>
          <w:szCs w:val="24"/>
        </w:rPr>
        <w:t xml:space="preserve"> = 0 </w:t>
      </w:r>
      <w:r>
        <w:rPr>
          <w:rFonts w:asciiTheme="majorBidi" w:hAnsiTheme="majorBidi" w:cstheme="majorBidi"/>
          <w:sz w:val="24"/>
          <w:szCs w:val="24"/>
        </w:rPr>
        <w:t xml:space="preserve"> </w:t>
      </w:r>
    </w:p>
    <w:p w:rsidR="0087068A" w:rsidRPr="004D3503" w:rsidRDefault="0087068A" w:rsidP="0087068A">
      <w:pPr>
        <w:pStyle w:val="ListParagraph"/>
        <w:numPr>
          <w:ilvl w:val="0"/>
          <w:numId w:val="4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Ha : </w:t>
      </w:r>
      <w:r w:rsidRPr="004D3503">
        <w:rPr>
          <w:rFonts w:asciiTheme="majorBidi" w:hAnsiTheme="majorBidi" w:cstheme="majorBidi"/>
          <w:i/>
          <w:iCs/>
          <w:sz w:val="24"/>
          <w:szCs w:val="24"/>
        </w:rPr>
        <w:t>r</w:t>
      </w:r>
      <w:r>
        <w:rPr>
          <w:rFonts w:asciiTheme="majorBidi" w:hAnsiTheme="majorBidi" w:cstheme="majorBidi"/>
          <w:i/>
          <w:iCs/>
          <w:sz w:val="24"/>
          <w:szCs w:val="24"/>
        </w:rPr>
        <w:t xml:space="preserve"> </w:t>
      </w:r>
      <w:r w:rsidRPr="004D3503">
        <w:rPr>
          <w:rFonts w:asciiTheme="majorBidi" w:hAnsiTheme="majorBidi" w:cstheme="majorBidi"/>
          <w:i/>
          <w:iCs/>
          <w:sz w:val="24"/>
          <w:szCs w:val="24"/>
        </w:rPr>
        <w:t>x</w:t>
      </w:r>
      <w:r>
        <w:rPr>
          <w:rFonts w:asciiTheme="majorBidi" w:hAnsiTheme="majorBidi" w:cstheme="majorBidi"/>
          <w:i/>
          <w:iCs/>
          <w:sz w:val="24"/>
          <w:szCs w:val="24"/>
        </w:rPr>
        <w:t xml:space="preserve"> </w:t>
      </w:r>
      <w:r w:rsidRPr="004D3503">
        <w:rPr>
          <w:rFonts w:asciiTheme="majorBidi" w:hAnsiTheme="majorBidi" w:cstheme="majorBidi"/>
          <w:i/>
          <w:iCs/>
          <w:sz w:val="24"/>
          <w:szCs w:val="24"/>
        </w:rPr>
        <w:t>y</w:t>
      </w:r>
      <w:r w:rsidR="00F265C7">
        <w:rPr>
          <w:rFonts w:asciiTheme="majorBidi" w:hAnsiTheme="majorBidi" w:cstheme="majorBidi"/>
          <w:sz w:val="24"/>
          <w:szCs w:val="24"/>
        </w:rPr>
        <w:t xml:space="preserve">  &gt; </w:t>
      </w:r>
      <w:r>
        <w:rPr>
          <w:rFonts w:asciiTheme="majorBidi" w:hAnsiTheme="majorBidi" w:cstheme="majorBidi"/>
          <w:sz w:val="24"/>
          <w:szCs w:val="24"/>
        </w:rPr>
        <w:t>0</w:t>
      </w:r>
    </w:p>
    <w:p w:rsidR="0087068A" w:rsidRDefault="0087068A" w:rsidP="0087068A">
      <w:pPr>
        <w:pStyle w:val="ListParagraph"/>
        <w:shd w:val="clear" w:color="auto" w:fill="FFFFFF"/>
        <w:spacing w:after="0" w:line="480" w:lineRule="auto"/>
        <w:ind w:left="0" w:firstLine="709"/>
        <w:jc w:val="both"/>
        <w:rPr>
          <w:rFonts w:ascii="Times New Roman" w:eastAsia="Times New Roman" w:hAnsi="Times New Roman" w:cs="Times New Roman"/>
          <w:bCs/>
          <w:sz w:val="24"/>
          <w:szCs w:val="24"/>
          <w:lang w:eastAsia="id-ID"/>
        </w:rPr>
      </w:pPr>
    </w:p>
    <w:p w:rsidR="008E3B27" w:rsidRDefault="008E3B27" w:rsidP="008E3B27">
      <w:pPr>
        <w:pStyle w:val="ListParagraph"/>
        <w:shd w:val="clear" w:color="auto" w:fill="FFFFFF"/>
        <w:spacing w:after="0" w:line="480" w:lineRule="auto"/>
        <w:ind w:left="425" w:firstLine="851"/>
        <w:jc w:val="both"/>
        <w:rPr>
          <w:rFonts w:ascii="Times New Roman" w:eastAsia="Times New Roman" w:hAnsi="Times New Roman" w:cs="Times New Roman"/>
          <w:bCs/>
          <w:sz w:val="24"/>
          <w:szCs w:val="24"/>
          <w:lang w:eastAsia="id-ID"/>
        </w:rPr>
      </w:pPr>
    </w:p>
    <w:p w:rsidR="008D6600" w:rsidRDefault="008D6600" w:rsidP="008E3B27">
      <w:pPr>
        <w:pStyle w:val="ListParagraph"/>
        <w:shd w:val="clear" w:color="auto" w:fill="FFFFFF"/>
        <w:spacing w:after="0" w:line="480" w:lineRule="auto"/>
        <w:ind w:left="425" w:firstLine="851"/>
        <w:jc w:val="both"/>
        <w:rPr>
          <w:rFonts w:ascii="Times New Roman" w:eastAsia="Times New Roman" w:hAnsi="Times New Roman" w:cs="Times New Roman"/>
          <w:bCs/>
          <w:sz w:val="24"/>
          <w:szCs w:val="24"/>
          <w:lang w:eastAsia="id-ID"/>
        </w:rPr>
      </w:pPr>
    </w:p>
    <w:p w:rsidR="008D6600" w:rsidRDefault="008D6600" w:rsidP="008E3B27">
      <w:pPr>
        <w:pStyle w:val="ListParagraph"/>
        <w:shd w:val="clear" w:color="auto" w:fill="FFFFFF"/>
        <w:spacing w:after="0" w:line="480" w:lineRule="auto"/>
        <w:ind w:left="425" w:firstLine="851"/>
        <w:jc w:val="both"/>
        <w:rPr>
          <w:rFonts w:ascii="Times New Roman" w:eastAsia="Times New Roman" w:hAnsi="Times New Roman" w:cs="Times New Roman"/>
          <w:bCs/>
          <w:sz w:val="24"/>
          <w:szCs w:val="24"/>
          <w:lang w:eastAsia="id-ID"/>
        </w:rPr>
      </w:pPr>
    </w:p>
    <w:p w:rsidR="008D6600" w:rsidRDefault="008D6600" w:rsidP="008E3B27">
      <w:pPr>
        <w:pStyle w:val="ListParagraph"/>
        <w:shd w:val="clear" w:color="auto" w:fill="FFFFFF"/>
        <w:spacing w:after="0" w:line="480" w:lineRule="auto"/>
        <w:ind w:left="425" w:firstLine="851"/>
        <w:jc w:val="both"/>
        <w:rPr>
          <w:rFonts w:ascii="Times New Roman" w:eastAsia="Times New Roman" w:hAnsi="Times New Roman" w:cs="Times New Roman"/>
          <w:bCs/>
          <w:sz w:val="24"/>
          <w:szCs w:val="24"/>
          <w:lang w:eastAsia="id-ID"/>
        </w:rPr>
      </w:pPr>
    </w:p>
    <w:p w:rsidR="008D6600" w:rsidRDefault="008D6600" w:rsidP="008E3B27">
      <w:pPr>
        <w:pStyle w:val="ListParagraph"/>
        <w:shd w:val="clear" w:color="auto" w:fill="FFFFFF"/>
        <w:spacing w:after="0" w:line="480" w:lineRule="auto"/>
        <w:ind w:left="425" w:firstLine="851"/>
        <w:jc w:val="both"/>
        <w:rPr>
          <w:rFonts w:ascii="Times New Roman" w:eastAsia="Times New Roman" w:hAnsi="Times New Roman" w:cs="Times New Roman"/>
          <w:bCs/>
          <w:sz w:val="24"/>
          <w:szCs w:val="24"/>
          <w:lang w:eastAsia="id-ID"/>
        </w:rPr>
      </w:pPr>
    </w:p>
    <w:sectPr w:rsidR="008D6600" w:rsidSect="00131A8F">
      <w:headerReference w:type="default" r:id="rId8"/>
      <w:footerReference w:type="first" r:id="rId9"/>
      <w:pgSz w:w="10319" w:h="14571" w:code="13"/>
      <w:pgMar w:top="1701" w:right="1701" w:bottom="1701" w:left="1701" w:header="709" w:footer="709" w:gutter="0"/>
      <w:pgNumType w:start="1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AB" w:rsidRDefault="006D03AB" w:rsidP="004A59AF">
      <w:pPr>
        <w:spacing w:after="0" w:line="240" w:lineRule="auto"/>
      </w:pPr>
      <w:r>
        <w:separator/>
      </w:r>
    </w:p>
  </w:endnote>
  <w:endnote w:type="continuationSeparator" w:id="1">
    <w:p w:rsidR="006D03AB" w:rsidRDefault="006D03AB" w:rsidP="004A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733385"/>
      <w:docPartObj>
        <w:docPartGallery w:val="Page Numbers (Bottom of Page)"/>
        <w:docPartUnique/>
      </w:docPartObj>
    </w:sdtPr>
    <w:sdtContent>
      <w:p w:rsidR="007C3517" w:rsidRDefault="007C3517">
        <w:pPr>
          <w:pStyle w:val="Footer"/>
          <w:jc w:val="center"/>
        </w:pPr>
        <w:r w:rsidRPr="00131A8F">
          <w:rPr>
            <w:rFonts w:asciiTheme="majorBidi" w:hAnsiTheme="majorBidi" w:cstheme="majorBidi"/>
            <w:sz w:val="24"/>
            <w:szCs w:val="24"/>
          </w:rPr>
          <w:fldChar w:fldCharType="begin"/>
        </w:r>
        <w:r w:rsidRPr="00131A8F">
          <w:rPr>
            <w:rFonts w:asciiTheme="majorBidi" w:hAnsiTheme="majorBidi" w:cstheme="majorBidi"/>
            <w:sz w:val="24"/>
            <w:szCs w:val="24"/>
          </w:rPr>
          <w:instrText xml:space="preserve"> PAGE   \* MERGEFORMAT </w:instrText>
        </w:r>
        <w:r w:rsidRPr="00131A8F">
          <w:rPr>
            <w:rFonts w:asciiTheme="majorBidi" w:hAnsiTheme="majorBidi" w:cstheme="majorBidi"/>
            <w:sz w:val="24"/>
            <w:szCs w:val="24"/>
          </w:rPr>
          <w:fldChar w:fldCharType="separate"/>
        </w:r>
        <w:r>
          <w:rPr>
            <w:rFonts w:asciiTheme="majorBidi" w:hAnsiTheme="majorBidi" w:cstheme="majorBidi"/>
            <w:noProof/>
            <w:sz w:val="24"/>
            <w:szCs w:val="24"/>
          </w:rPr>
          <w:t>10</w:t>
        </w:r>
        <w:r w:rsidRPr="00131A8F">
          <w:rPr>
            <w:rFonts w:asciiTheme="majorBidi" w:hAnsiTheme="majorBidi" w:cstheme="majorBidi"/>
            <w:sz w:val="24"/>
            <w:szCs w:val="24"/>
          </w:rPr>
          <w:fldChar w:fldCharType="end"/>
        </w:r>
      </w:p>
    </w:sdtContent>
  </w:sdt>
  <w:p w:rsidR="007C3517" w:rsidRDefault="007C3517" w:rsidP="008E3B2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AB" w:rsidRDefault="006D03AB" w:rsidP="004A59AF">
      <w:pPr>
        <w:spacing w:after="0" w:line="240" w:lineRule="auto"/>
      </w:pPr>
      <w:r>
        <w:separator/>
      </w:r>
    </w:p>
  </w:footnote>
  <w:footnote w:type="continuationSeparator" w:id="1">
    <w:p w:rsidR="006D03AB" w:rsidRDefault="006D03AB" w:rsidP="004A59AF">
      <w:pPr>
        <w:spacing w:after="0" w:line="240" w:lineRule="auto"/>
      </w:pPr>
      <w:r>
        <w:continuationSeparator/>
      </w:r>
    </w:p>
  </w:footnote>
  <w:footnote w:id="2">
    <w:p w:rsidR="007C3517" w:rsidRPr="008775BB" w:rsidRDefault="007C3517" w:rsidP="00272B57">
      <w:pPr>
        <w:pStyle w:val="FootnoteText"/>
        <w:ind w:firstLine="709"/>
        <w:rPr>
          <w:rFonts w:asciiTheme="majorBidi" w:hAnsiTheme="majorBidi" w:cstheme="majorBidi"/>
        </w:rPr>
      </w:pPr>
      <w:r>
        <w:rPr>
          <w:rFonts w:asciiTheme="majorBidi" w:hAnsiTheme="majorBidi" w:cstheme="majorBidi"/>
        </w:rPr>
        <w:tab/>
      </w:r>
      <w:r w:rsidRPr="008775BB">
        <w:rPr>
          <w:rStyle w:val="FootnoteReference"/>
          <w:rFonts w:asciiTheme="majorBidi" w:hAnsiTheme="majorBidi" w:cstheme="majorBidi"/>
        </w:rPr>
        <w:footnoteRef/>
      </w:r>
      <w:r>
        <w:rPr>
          <w:rFonts w:asciiTheme="majorBidi" w:hAnsiTheme="majorBidi" w:cstheme="majorBidi"/>
        </w:rPr>
        <w:t xml:space="preserve"> Muhi</w:t>
      </w:r>
      <w:r w:rsidRPr="008775BB">
        <w:rPr>
          <w:rFonts w:asciiTheme="majorBidi" w:hAnsiTheme="majorBidi" w:cstheme="majorBidi"/>
        </w:rPr>
        <w:t xml:space="preserve">bin syah, </w:t>
      </w:r>
      <w:r w:rsidRPr="008775BB">
        <w:rPr>
          <w:rFonts w:asciiTheme="majorBidi" w:hAnsiTheme="majorBidi" w:cstheme="majorBidi"/>
          <w:b/>
          <w:bCs/>
          <w:i/>
          <w:iCs/>
        </w:rPr>
        <w:t>Psikologi Pendidikan dengan Pendekatan Baru</w:t>
      </w:r>
      <w:r w:rsidRPr="008775BB">
        <w:rPr>
          <w:rFonts w:asciiTheme="majorBidi" w:hAnsiTheme="majorBidi" w:cstheme="majorBidi"/>
        </w:rPr>
        <w:t>, (Bandung: PT.Remaja Rosdakarya,2001), 150.</w:t>
      </w:r>
    </w:p>
  </w:footnote>
  <w:footnote w:id="3">
    <w:p w:rsidR="007C3517" w:rsidRPr="00D97707" w:rsidRDefault="007C3517">
      <w:pPr>
        <w:pStyle w:val="FootnoteText"/>
        <w:rPr>
          <w:rFonts w:asciiTheme="majorBidi" w:hAnsiTheme="majorBidi" w:cstheme="majorBidi"/>
        </w:rPr>
      </w:pPr>
      <w:r>
        <w:rPr>
          <w:rFonts w:asciiTheme="majorBidi" w:hAnsiTheme="majorBidi" w:cstheme="majorBidi"/>
        </w:rPr>
        <w:tab/>
      </w:r>
      <w:r w:rsidRPr="00D97707">
        <w:rPr>
          <w:rStyle w:val="FootnoteReference"/>
          <w:rFonts w:asciiTheme="majorBidi" w:hAnsiTheme="majorBidi" w:cstheme="majorBidi"/>
        </w:rPr>
        <w:footnoteRef/>
      </w:r>
      <w:r w:rsidRPr="00D97707">
        <w:rPr>
          <w:rFonts w:asciiTheme="majorBidi" w:hAnsiTheme="majorBidi" w:cstheme="majorBidi"/>
        </w:rPr>
        <w:t xml:space="preserve"> Dimyati dan Mudjiono, </w:t>
      </w:r>
      <w:r w:rsidRPr="00D97707">
        <w:rPr>
          <w:rFonts w:asciiTheme="majorBidi" w:hAnsiTheme="majorBidi" w:cstheme="majorBidi"/>
          <w:b/>
          <w:bCs/>
          <w:i/>
          <w:iCs/>
        </w:rPr>
        <w:t>Belajar dan Pembelajaran</w:t>
      </w:r>
      <w:r w:rsidRPr="00D97707">
        <w:rPr>
          <w:rFonts w:asciiTheme="majorBidi" w:hAnsiTheme="majorBidi" w:cstheme="majorBidi"/>
        </w:rPr>
        <w:t>, (Jakarta : PT Rineka cipta, 1995), 251-252.</w:t>
      </w:r>
    </w:p>
  </w:footnote>
  <w:footnote w:id="4">
    <w:p w:rsidR="007C3517" w:rsidRPr="00732FF0" w:rsidRDefault="007C3517" w:rsidP="00732FF0">
      <w:pPr>
        <w:pStyle w:val="FootnoteText"/>
        <w:rPr>
          <w:rFonts w:asciiTheme="majorBidi" w:hAnsiTheme="majorBidi" w:cstheme="majorBidi"/>
        </w:rPr>
      </w:pPr>
      <w:r>
        <w:tab/>
      </w:r>
      <w:r>
        <w:rPr>
          <w:rStyle w:val="FootnoteReference"/>
        </w:rPr>
        <w:footnoteRef/>
      </w:r>
      <w:r w:rsidRPr="00E75F26">
        <w:rPr>
          <w:rFonts w:asciiTheme="majorBidi" w:hAnsiTheme="majorBidi" w:cstheme="majorBidi"/>
        </w:rPr>
        <w:t xml:space="preserve">Heri Gunawan, </w:t>
      </w:r>
      <w:r w:rsidRPr="00E75F26">
        <w:rPr>
          <w:rFonts w:asciiTheme="majorBidi" w:hAnsiTheme="majorBidi" w:cstheme="majorBidi"/>
          <w:b/>
          <w:bCs/>
          <w:i/>
          <w:iCs/>
        </w:rPr>
        <w:t>kurikulum Dan Pembelajaran PAI</w:t>
      </w:r>
      <w:r w:rsidRPr="00E75F26">
        <w:rPr>
          <w:rFonts w:asciiTheme="majorBidi" w:hAnsiTheme="majorBidi" w:cstheme="majorBidi"/>
        </w:rPr>
        <w:t xml:space="preserve">, (Bandung : Alfabeta, 2013), </w:t>
      </w:r>
      <w:r>
        <w:rPr>
          <w:rFonts w:asciiTheme="majorBidi" w:hAnsiTheme="majorBidi" w:cstheme="majorBidi"/>
        </w:rPr>
        <w:t xml:space="preserve"> 154</w:t>
      </w:r>
    </w:p>
  </w:footnote>
  <w:footnote w:id="5">
    <w:p w:rsidR="007C3517" w:rsidRPr="00E75F26" w:rsidRDefault="007C3517">
      <w:pPr>
        <w:pStyle w:val="FootnoteText"/>
      </w:pPr>
      <w:r>
        <w:tab/>
      </w:r>
      <w:r>
        <w:rPr>
          <w:rStyle w:val="FootnoteReference"/>
        </w:rPr>
        <w:footnoteRef/>
      </w:r>
      <w:r>
        <w:rPr>
          <w:rFonts w:asciiTheme="majorBidi" w:hAnsiTheme="majorBidi" w:cstheme="majorBidi"/>
        </w:rPr>
        <w:t>Muhi</w:t>
      </w:r>
      <w:r w:rsidRPr="008775BB">
        <w:rPr>
          <w:rFonts w:asciiTheme="majorBidi" w:hAnsiTheme="majorBidi" w:cstheme="majorBidi"/>
        </w:rPr>
        <w:t xml:space="preserve">bin syah, </w:t>
      </w:r>
      <w:r w:rsidRPr="008775BB">
        <w:rPr>
          <w:rFonts w:asciiTheme="majorBidi" w:hAnsiTheme="majorBidi" w:cstheme="majorBidi"/>
          <w:b/>
          <w:bCs/>
          <w:i/>
          <w:iCs/>
        </w:rPr>
        <w:t>Psikologi Pendidikan dengan Pendekatan Baru</w:t>
      </w:r>
      <w:r>
        <w:rPr>
          <w:rFonts w:asciiTheme="majorBidi" w:hAnsiTheme="majorBidi" w:cstheme="majorBidi"/>
          <w:b/>
          <w:bCs/>
          <w:i/>
          <w:iCs/>
        </w:rPr>
        <w:t xml:space="preserve">, </w:t>
      </w:r>
      <w:r>
        <w:rPr>
          <w:rFonts w:asciiTheme="majorBidi" w:hAnsiTheme="majorBidi" w:cstheme="majorBidi"/>
        </w:rPr>
        <w:t>152.</w:t>
      </w:r>
    </w:p>
  </w:footnote>
  <w:footnote w:id="6">
    <w:p w:rsidR="007C3517" w:rsidRPr="00E75F26" w:rsidRDefault="007C3517">
      <w:pPr>
        <w:pStyle w:val="FootnoteText"/>
        <w:rPr>
          <w:rFonts w:asciiTheme="majorBidi" w:hAnsiTheme="majorBidi" w:cstheme="majorBidi"/>
        </w:rPr>
      </w:pPr>
      <w:r>
        <w:rPr>
          <w:rFonts w:asciiTheme="majorBidi" w:hAnsiTheme="majorBidi" w:cstheme="majorBidi"/>
        </w:rPr>
        <w:tab/>
      </w:r>
      <w:r w:rsidRPr="00E75F26">
        <w:rPr>
          <w:rStyle w:val="FootnoteReference"/>
          <w:rFonts w:asciiTheme="majorBidi" w:hAnsiTheme="majorBidi" w:cstheme="majorBidi"/>
        </w:rPr>
        <w:footnoteRef/>
      </w:r>
      <w:r w:rsidRPr="00E75F26">
        <w:rPr>
          <w:rFonts w:asciiTheme="majorBidi" w:hAnsiTheme="majorBidi" w:cstheme="majorBidi"/>
        </w:rPr>
        <w:t xml:space="preserve"> Heri Gunawan, </w:t>
      </w:r>
      <w:r w:rsidRPr="00E75F26">
        <w:rPr>
          <w:rFonts w:asciiTheme="majorBidi" w:hAnsiTheme="majorBidi" w:cstheme="majorBidi"/>
          <w:b/>
          <w:bCs/>
          <w:i/>
          <w:iCs/>
        </w:rPr>
        <w:t>kurikulum Dan Pembelajaran PAI</w:t>
      </w:r>
      <w:r>
        <w:rPr>
          <w:rFonts w:asciiTheme="majorBidi" w:hAnsiTheme="majorBidi" w:cstheme="majorBidi"/>
        </w:rPr>
        <w:t>, 157-159</w:t>
      </w:r>
    </w:p>
  </w:footnote>
  <w:footnote w:id="7">
    <w:p w:rsidR="007C3517" w:rsidRDefault="007C3517" w:rsidP="0075159C">
      <w:pPr>
        <w:pStyle w:val="FootnoteText"/>
      </w:pPr>
      <w:r>
        <w:tab/>
      </w:r>
      <w:r>
        <w:rPr>
          <w:rStyle w:val="FootnoteReference"/>
        </w:rPr>
        <w:footnoteRef/>
      </w:r>
      <w:r w:rsidRPr="00EA55C0">
        <w:rPr>
          <w:rFonts w:ascii="Times New Roman" w:hAnsi="Times New Roman" w:cs="Times New Roman"/>
        </w:rPr>
        <w:t xml:space="preserve">Heri Gunawan, </w:t>
      </w:r>
      <w:r w:rsidRPr="00732FF0">
        <w:rPr>
          <w:rFonts w:ascii="Times New Roman" w:hAnsi="Times New Roman" w:cs="Times New Roman"/>
          <w:b/>
          <w:bCs/>
          <w:i/>
        </w:rPr>
        <w:t>Kurikulum Dan Pembelajaran PAI</w:t>
      </w:r>
      <w:r>
        <w:rPr>
          <w:rFonts w:ascii="Times New Roman" w:hAnsi="Times New Roman" w:cs="Times New Roman"/>
        </w:rPr>
        <w:t>, 201</w:t>
      </w:r>
    </w:p>
  </w:footnote>
  <w:footnote w:id="8">
    <w:p w:rsidR="007C3517" w:rsidRPr="00020AAF" w:rsidRDefault="007C3517">
      <w:pPr>
        <w:pStyle w:val="FootnoteText"/>
        <w:rPr>
          <w:rFonts w:asciiTheme="majorBidi" w:hAnsiTheme="majorBidi" w:cstheme="majorBidi"/>
        </w:rPr>
      </w:pPr>
      <w:r>
        <w:rPr>
          <w:rFonts w:asciiTheme="majorBidi" w:hAnsiTheme="majorBidi" w:cstheme="majorBidi"/>
        </w:rPr>
        <w:tab/>
      </w:r>
      <w:r w:rsidRPr="00020AAF">
        <w:rPr>
          <w:rStyle w:val="FootnoteReference"/>
          <w:rFonts w:asciiTheme="majorBidi" w:hAnsiTheme="majorBidi" w:cstheme="majorBidi"/>
        </w:rPr>
        <w:footnoteRef/>
      </w:r>
      <w:r>
        <w:rPr>
          <w:rFonts w:asciiTheme="majorBidi" w:hAnsiTheme="majorBidi" w:cstheme="majorBidi"/>
        </w:rPr>
        <w:t xml:space="preserve"> A</w:t>
      </w:r>
      <w:r w:rsidRPr="00020AAF">
        <w:rPr>
          <w:rFonts w:asciiTheme="majorBidi" w:hAnsiTheme="majorBidi" w:cstheme="majorBidi"/>
        </w:rPr>
        <w:t xml:space="preserve">bdul Majid, </w:t>
      </w:r>
      <w:r w:rsidRPr="00020AAF">
        <w:rPr>
          <w:rFonts w:asciiTheme="majorBidi" w:hAnsiTheme="majorBidi" w:cstheme="majorBidi"/>
          <w:b/>
          <w:bCs/>
          <w:i/>
          <w:iCs/>
        </w:rPr>
        <w:t>Pendidikan Agama Islam Berbasis Kompetensi</w:t>
      </w:r>
      <w:r w:rsidRPr="00020AAF">
        <w:rPr>
          <w:rFonts w:asciiTheme="majorBidi" w:hAnsiTheme="majorBidi" w:cstheme="majorBidi"/>
        </w:rPr>
        <w:t>, (Bandung : PT Remaja Rosdakarya, 2004), 131.</w:t>
      </w:r>
    </w:p>
  </w:footnote>
  <w:footnote w:id="9">
    <w:p w:rsidR="007C3517" w:rsidRPr="000155D1" w:rsidRDefault="007C3517" w:rsidP="000155D1">
      <w:pPr>
        <w:pStyle w:val="FootnoteText"/>
        <w:rPr>
          <w:rFonts w:asciiTheme="majorBidi" w:hAnsiTheme="majorBidi" w:cstheme="majorBidi"/>
        </w:rPr>
      </w:pPr>
      <w:r>
        <w:tab/>
      </w:r>
      <w:r>
        <w:rPr>
          <w:rStyle w:val="FootnoteReference"/>
        </w:rPr>
        <w:footnoteRef/>
      </w:r>
      <w:r>
        <w:t xml:space="preserve"> </w:t>
      </w:r>
      <w:r w:rsidRPr="00241E9A">
        <w:rPr>
          <w:rFonts w:asciiTheme="majorBidi" w:hAnsiTheme="majorBidi" w:cstheme="majorBidi"/>
        </w:rPr>
        <w:t>Akmal Hawi</w:t>
      </w:r>
      <w:r w:rsidRPr="00241E9A">
        <w:rPr>
          <w:rFonts w:asciiTheme="majorBidi" w:hAnsiTheme="majorBidi" w:cstheme="majorBidi"/>
          <w:b/>
          <w:bCs/>
          <w:i/>
          <w:iCs/>
        </w:rPr>
        <w:t xml:space="preserve">, </w:t>
      </w:r>
      <w:r>
        <w:rPr>
          <w:rFonts w:asciiTheme="majorBidi" w:hAnsiTheme="majorBidi" w:cstheme="majorBidi"/>
          <w:b/>
          <w:bCs/>
          <w:i/>
          <w:iCs/>
        </w:rPr>
        <w:t xml:space="preserve"> </w:t>
      </w:r>
      <w:r w:rsidRPr="00241E9A">
        <w:rPr>
          <w:rFonts w:asciiTheme="majorBidi" w:hAnsiTheme="majorBidi" w:cstheme="majorBidi"/>
          <w:b/>
          <w:bCs/>
          <w:i/>
          <w:iCs/>
        </w:rPr>
        <w:t>Kompetensi Guru Pendidikan Agama Islam</w:t>
      </w:r>
      <w:r w:rsidRPr="00241E9A">
        <w:rPr>
          <w:rFonts w:asciiTheme="majorBidi" w:hAnsiTheme="majorBidi" w:cstheme="majorBidi"/>
        </w:rPr>
        <w:t>,</w:t>
      </w:r>
      <w:r>
        <w:rPr>
          <w:rFonts w:asciiTheme="majorBidi" w:hAnsiTheme="majorBidi" w:cstheme="majorBidi"/>
        </w:rPr>
        <w:t xml:space="preserve"> </w:t>
      </w:r>
      <w:r w:rsidRPr="00241E9A">
        <w:rPr>
          <w:rFonts w:asciiTheme="majorBidi" w:hAnsiTheme="majorBidi" w:cstheme="majorBidi"/>
        </w:rPr>
        <w:t xml:space="preserve"> (Jakarta : PT Raja</w:t>
      </w:r>
      <w:r>
        <w:rPr>
          <w:rFonts w:asciiTheme="majorBidi" w:hAnsiTheme="majorBidi" w:cstheme="majorBidi"/>
        </w:rPr>
        <w:t xml:space="preserve"> Grafindo Persada 2013), 15-16.</w:t>
      </w:r>
    </w:p>
  </w:footnote>
  <w:footnote w:id="10">
    <w:p w:rsidR="007C3517" w:rsidRPr="00226E10" w:rsidRDefault="007C3517">
      <w:pPr>
        <w:pStyle w:val="FootnoteText"/>
      </w:pPr>
      <w:r>
        <w:tab/>
      </w:r>
      <w:r>
        <w:rPr>
          <w:rStyle w:val="FootnoteReference"/>
        </w:rPr>
        <w:footnoteRef/>
      </w:r>
      <w:r>
        <w:t xml:space="preserve"> </w:t>
      </w:r>
      <w:r>
        <w:rPr>
          <w:rFonts w:asciiTheme="majorBidi" w:hAnsiTheme="majorBidi" w:cstheme="majorBidi"/>
        </w:rPr>
        <w:t>A</w:t>
      </w:r>
      <w:r w:rsidRPr="00020AAF">
        <w:rPr>
          <w:rFonts w:asciiTheme="majorBidi" w:hAnsiTheme="majorBidi" w:cstheme="majorBidi"/>
        </w:rPr>
        <w:t xml:space="preserve">bdul Majid, </w:t>
      </w:r>
      <w:r w:rsidRPr="00020AAF">
        <w:rPr>
          <w:rFonts w:asciiTheme="majorBidi" w:hAnsiTheme="majorBidi" w:cstheme="majorBidi"/>
          <w:b/>
          <w:bCs/>
          <w:i/>
          <w:iCs/>
        </w:rPr>
        <w:t xml:space="preserve">Pendidikan Agama Islam </w:t>
      </w:r>
      <w:r>
        <w:rPr>
          <w:rFonts w:asciiTheme="majorBidi" w:hAnsiTheme="majorBidi" w:cstheme="majorBidi"/>
          <w:b/>
          <w:bCs/>
          <w:i/>
          <w:iCs/>
        </w:rPr>
        <w:t xml:space="preserve"> </w:t>
      </w:r>
      <w:r w:rsidRPr="00020AAF">
        <w:rPr>
          <w:rFonts w:asciiTheme="majorBidi" w:hAnsiTheme="majorBidi" w:cstheme="majorBidi"/>
          <w:b/>
          <w:bCs/>
          <w:i/>
          <w:iCs/>
        </w:rPr>
        <w:t>Berbasis</w:t>
      </w:r>
      <w:r>
        <w:rPr>
          <w:rFonts w:asciiTheme="majorBidi" w:hAnsiTheme="majorBidi" w:cstheme="majorBidi"/>
          <w:b/>
          <w:bCs/>
          <w:i/>
          <w:iCs/>
        </w:rPr>
        <w:t xml:space="preserve"> </w:t>
      </w:r>
      <w:r w:rsidRPr="00020AAF">
        <w:rPr>
          <w:rFonts w:asciiTheme="majorBidi" w:hAnsiTheme="majorBidi" w:cstheme="majorBidi"/>
          <w:b/>
          <w:bCs/>
          <w:i/>
          <w:iCs/>
        </w:rPr>
        <w:t xml:space="preserve"> Kompetensi</w:t>
      </w:r>
      <w:r>
        <w:rPr>
          <w:rFonts w:asciiTheme="majorBidi" w:hAnsiTheme="majorBidi" w:cstheme="majorBidi"/>
          <w:b/>
          <w:bCs/>
          <w:i/>
          <w:iCs/>
        </w:rPr>
        <w:t>,</w:t>
      </w:r>
      <w:r>
        <w:rPr>
          <w:rFonts w:asciiTheme="majorBidi" w:hAnsiTheme="majorBidi" w:cstheme="majorBidi"/>
        </w:rPr>
        <w:t xml:space="preserve"> 77.</w:t>
      </w:r>
    </w:p>
  </w:footnote>
  <w:footnote w:id="11">
    <w:p w:rsidR="007C3517" w:rsidRPr="0007270B" w:rsidRDefault="007C3517">
      <w:pPr>
        <w:pStyle w:val="FootnoteText"/>
        <w:rPr>
          <w:rFonts w:asciiTheme="majorBidi" w:hAnsiTheme="majorBidi" w:cstheme="majorBidi"/>
        </w:rPr>
      </w:pPr>
      <w:r>
        <w:rPr>
          <w:rFonts w:asciiTheme="majorBidi" w:hAnsiTheme="majorBidi" w:cstheme="majorBidi"/>
        </w:rPr>
        <w:tab/>
      </w:r>
      <w:r w:rsidRPr="0007270B">
        <w:rPr>
          <w:rStyle w:val="FootnoteReference"/>
          <w:rFonts w:asciiTheme="majorBidi" w:hAnsiTheme="majorBidi" w:cstheme="majorBidi"/>
        </w:rPr>
        <w:footnoteRef/>
      </w:r>
      <w:r w:rsidRPr="0007270B">
        <w:rPr>
          <w:rFonts w:asciiTheme="majorBidi" w:hAnsiTheme="majorBidi" w:cstheme="majorBidi"/>
        </w:rPr>
        <w:t xml:space="preserve">Heri Gunawan, </w:t>
      </w:r>
      <w:r w:rsidRPr="00CD7059">
        <w:rPr>
          <w:rFonts w:asciiTheme="majorBidi" w:hAnsiTheme="majorBidi" w:cstheme="majorBidi"/>
          <w:b/>
          <w:bCs/>
          <w:i/>
          <w:iCs/>
        </w:rPr>
        <w:t>Kurikulum dan Pembelajaran Pendidikan Agama Islam</w:t>
      </w:r>
      <w:r w:rsidRPr="0007270B">
        <w:rPr>
          <w:rFonts w:asciiTheme="majorBidi" w:hAnsiTheme="majorBidi" w:cstheme="majorBidi"/>
        </w:rPr>
        <w:t>, 206.</w:t>
      </w:r>
    </w:p>
  </w:footnote>
  <w:footnote w:id="12">
    <w:p w:rsidR="007C3517" w:rsidRPr="00CD7059" w:rsidRDefault="007C3517">
      <w:pPr>
        <w:pStyle w:val="FootnoteText"/>
        <w:rPr>
          <w:rFonts w:asciiTheme="majorBidi" w:hAnsiTheme="majorBidi" w:cstheme="majorBidi"/>
        </w:rPr>
      </w:pPr>
      <w:r>
        <w:rPr>
          <w:rFonts w:asciiTheme="majorBidi" w:hAnsiTheme="majorBidi" w:cstheme="majorBidi"/>
        </w:rPr>
        <w:tab/>
      </w:r>
      <w:r w:rsidRPr="00CD7059">
        <w:rPr>
          <w:rStyle w:val="FootnoteReference"/>
          <w:rFonts w:asciiTheme="majorBidi" w:hAnsiTheme="majorBidi" w:cstheme="majorBidi"/>
        </w:rPr>
        <w:footnoteRef/>
      </w:r>
      <w:r w:rsidRPr="00CD7059">
        <w:rPr>
          <w:rFonts w:asciiTheme="majorBidi" w:hAnsiTheme="majorBidi" w:cstheme="majorBidi"/>
        </w:rPr>
        <w:t xml:space="preserve"> jalaludin, </w:t>
      </w:r>
      <w:r>
        <w:rPr>
          <w:rFonts w:asciiTheme="majorBidi" w:hAnsiTheme="majorBidi" w:cstheme="majorBidi"/>
        </w:rPr>
        <w:t xml:space="preserve"> </w:t>
      </w:r>
      <w:r w:rsidRPr="00CD7059">
        <w:rPr>
          <w:rFonts w:asciiTheme="majorBidi" w:hAnsiTheme="majorBidi" w:cstheme="majorBidi"/>
          <w:b/>
          <w:bCs/>
          <w:i/>
          <w:iCs/>
        </w:rPr>
        <w:t>filsafat pendidikaan islam</w:t>
      </w:r>
      <w:r w:rsidRPr="00CD7059">
        <w:rPr>
          <w:rFonts w:asciiTheme="majorBidi" w:hAnsiTheme="majorBidi" w:cstheme="majorBidi"/>
        </w:rPr>
        <w:t xml:space="preserve"> , (jakarta : PT Raja Grafindo Persada, 1999), 38.</w:t>
      </w:r>
    </w:p>
  </w:footnote>
  <w:footnote w:id="13">
    <w:p w:rsidR="007C3517" w:rsidRPr="001D35FF" w:rsidRDefault="007C3517">
      <w:pPr>
        <w:pStyle w:val="FootnoteText"/>
        <w:rPr>
          <w:rFonts w:asciiTheme="majorBidi" w:hAnsiTheme="majorBidi" w:cstheme="majorBidi"/>
        </w:rPr>
      </w:pPr>
      <w:r>
        <w:rPr>
          <w:rFonts w:asciiTheme="majorBidi" w:hAnsiTheme="majorBidi" w:cstheme="majorBidi"/>
        </w:rPr>
        <w:tab/>
      </w:r>
      <w:r w:rsidRPr="001D35FF">
        <w:rPr>
          <w:rStyle w:val="FootnoteReference"/>
          <w:rFonts w:asciiTheme="majorBidi" w:hAnsiTheme="majorBidi" w:cstheme="majorBidi"/>
        </w:rPr>
        <w:footnoteRef/>
      </w:r>
      <w:r w:rsidRPr="001D35FF">
        <w:rPr>
          <w:rFonts w:asciiTheme="majorBidi" w:hAnsiTheme="majorBidi" w:cstheme="majorBidi"/>
        </w:rPr>
        <w:t xml:space="preserve"> Nana Sudjana, </w:t>
      </w:r>
      <w:r w:rsidRPr="001D35FF">
        <w:rPr>
          <w:rFonts w:asciiTheme="majorBidi" w:hAnsiTheme="majorBidi" w:cstheme="majorBidi"/>
          <w:b/>
          <w:bCs/>
          <w:i/>
          <w:iCs/>
        </w:rPr>
        <w:t>Penilaian Hasil Proses Hasil Belajar Mengajar</w:t>
      </w:r>
      <w:r>
        <w:rPr>
          <w:rFonts w:asciiTheme="majorBidi" w:hAnsiTheme="majorBidi" w:cstheme="majorBidi"/>
        </w:rPr>
        <w:t>, (Bandung</w:t>
      </w:r>
      <w:r w:rsidRPr="001D35FF">
        <w:rPr>
          <w:rFonts w:asciiTheme="majorBidi" w:hAnsiTheme="majorBidi" w:cstheme="majorBidi"/>
        </w:rPr>
        <w:t xml:space="preserve">: </w:t>
      </w:r>
      <w:r>
        <w:rPr>
          <w:rFonts w:asciiTheme="majorBidi" w:hAnsiTheme="majorBidi" w:cstheme="majorBidi"/>
        </w:rPr>
        <w:t xml:space="preserve"> </w:t>
      </w:r>
      <w:r w:rsidRPr="001D35FF">
        <w:rPr>
          <w:rFonts w:asciiTheme="majorBidi" w:hAnsiTheme="majorBidi" w:cstheme="majorBidi"/>
        </w:rPr>
        <w:t>PT. Remaja Rosdakarya, 2001) 28-29</w:t>
      </w:r>
    </w:p>
  </w:footnote>
  <w:footnote w:id="14">
    <w:p w:rsidR="007C3517" w:rsidRPr="001C40BA" w:rsidRDefault="007C3517">
      <w:pPr>
        <w:pStyle w:val="FootnoteText"/>
      </w:pPr>
      <w:r>
        <w:tab/>
      </w:r>
      <w:r>
        <w:rPr>
          <w:rStyle w:val="FootnoteReference"/>
        </w:rPr>
        <w:footnoteRef/>
      </w:r>
      <w:r>
        <w:t xml:space="preserve"> </w:t>
      </w:r>
      <w:r w:rsidRPr="001D35FF">
        <w:rPr>
          <w:rFonts w:asciiTheme="majorBidi" w:hAnsiTheme="majorBidi" w:cstheme="majorBidi"/>
        </w:rPr>
        <w:t xml:space="preserve">Nana Sudjana, </w:t>
      </w:r>
      <w:r w:rsidRPr="001D35FF">
        <w:rPr>
          <w:rFonts w:asciiTheme="majorBidi" w:hAnsiTheme="majorBidi" w:cstheme="majorBidi"/>
          <w:b/>
          <w:bCs/>
          <w:i/>
          <w:iCs/>
        </w:rPr>
        <w:t>Penilaian Hasil Proses Hasil Belajar Mengajar</w:t>
      </w:r>
      <w:r>
        <w:rPr>
          <w:rFonts w:asciiTheme="majorBidi" w:hAnsiTheme="majorBidi" w:cstheme="majorBidi"/>
        </w:rPr>
        <w:t>, 30</w:t>
      </w:r>
    </w:p>
  </w:footnote>
  <w:footnote w:id="15">
    <w:p w:rsidR="007C3517" w:rsidRPr="00315C60" w:rsidRDefault="007C3517" w:rsidP="0075159C">
      <w:pPr>
        <w:pStyle w:val="FootnoteText"/>
        <w:rPr>
          <w:rFonts w:ascii="Times New Roman" w:hAnsi="Times New Roman" w:cs="Times New Roman"/>
        </w:rPr>
      </w:pPr>
      <w:r>
        <w:rPr>
          <w:rFonts w:ascii="Times New Roman" w:hAnsi="Times New Roman" w:cs="Times New Roman"/>
        </w:rPr>
        <w:tab/>
      </w:r>
      <w:r w:rsidRPr="00315C60">
        <w:rPr>
          <w:rStyle w:val="FootnoteReference"/>
          <w:rFonts w:ascii="Times New Roman" w:hAnsi="Times New Roman" w:cs="Times New Roman"/>
        </w:rPr>
        <w:footnoteRef/>
      </w:r>
      <w:r w:rsidRPr="00315C60">
        <w:rPr>
          <w:rFonts w:ascii="Times New Roman" w:hAnsi="Times New Roman" w:cs="Times New Roman"/>
        </w:rPr>
        <w:t xml:space="preserve"> Mustofa</w:t>
      </w:r>
      <w:r w:rsidRPr="00A16C6E">
        <w:rPr>
          <w:rFonts w:ascii="Times New Roman" w:hAnsi="Times New Roman" w:cs="Times New Roman"/>
          <w:b/>
          <w:bCs/>
        </w:rPr>
        <w:t xml:space="preserve">, </w:t>
      </w:r>
      <w:r w:rsidRPr="00A16C6E">
        <w:rPr>
          <w:rFonts w:ascii="Times New Roman" w:hAnsi="Times New Roman" w:cs="Times New Roman"/>
          <w:b/>
          <w:bCs/>
          <w:i/>
        </w:rPr>
        <w:t>Akhlak Tasawuf</w:t>
      </w:r>
      <w:r w:rsidRPr="00A16C6E">
        <w:rPr>
          <w:rFonts w:ascii="Times New Roman" w:hAnsi="Times New Roman" w:cs="Times New Roman"/>
          <w:b/>
          <w:bCs/>
        </w:rPr>
        <w:t>,</w:t>
      </w:r>
      <w:r>
        <w:rPr>
          <w:rFonts w:ascii="Times New Roman" w:hAnsi="Times New Roman" w:cs="Times New Roman"/>
        </w:rPr>
        <w:t xml:space="preserve"> </w:t>
      </w:r>
      <w:r w:rsidRPr="00315C60">
        <w:rPr>
          <w:rFonts w:ascii="Times New Roman" w:hAnsi="Times New Roman" w:cs="Times New Roman"/>
        </w:rPr>
        <w:t xml:space="preserve"> 11-12</w:t>
      </w:r>
      <w:r>
        <w:rPr>
          <w:rFonts w:ascii="Times New Roman" w:hAnsi="Times New Roman" w:cs="Times New Roman" w:hint="cs"/>
          <w:rtl/>
        </w:rPr>
        <w:t xml:space="preserve"> </w:t>
      </w:r>
    </w:p>
  </w:footnote>
  <w:footnote w:id="16">
    <w:p w:rsidR="007C3517" w:rsidRPr="00816CD3" w:rsidRDefault="007C3517" w:rsidP="0075159C">
      <w:pPr>
        <w:pStyle w:val="FootnoteText"/>
        <w:rPr>
          <w:rFonts w:ascii="Times New Roman" w:hAnsi="Times New Roman" w:cs="Times New Roman"/>
        </w:rPr>
      </w:pPr>
      <w:r>
        <w:rPr>
          <w:rFonts w:ascii="Times New Roman" w:hAnsi="Times New Roman" w:cs="Times New Roman"/>
        </w:rPr>
        <w:tab/>
      </w:r>
      <w:r w:rsidRPr="00816CD3">
        <w:rPr>
          <w:rStyle w:val="FootnoteReference"/>
          <w:rFonts w:ascii="Times New Roman" w:hAnsi="Times New Roman" w:cs="Times New Roman"/>
        </w:rPr>
        <w:footnoteRef/>
      </w:r>
      <w:r w:rsidRPr="00816CD3">
        <w:rPr>
          <w:rFonts w:ascii="Times New Roman" w:hAnsi="Times New Roman" w:cs="Times New Roman"/>
        </w:rPr>
        <w:t xml:space="preserve"> Iman Abdul Mukmin Sa’aduddin, </w:t>
      </w:r>
      <w:r w:rsidRPr="00A16C6E">
        <w:rPr>
          <w:rFonts w:ascii="Times New Roman" w:hAnsi="Times New Roman" w:cs="Times New Roman"/>
          <w:b/>
          <w:bCs/>
          <w:i/>
        </w:rPr>
        <w:t>Meneladani Akhlak</w:t>
      </w:r>
      <w:r w:rsidRPr="00816CD3">
        <w:rPr>
          <w:rFonts w:ascii="Times New Roman" w:hAnsi="Times New Roman" w:cs="Times New Roman"/>
          <w:i/>
        </w:rPr>
        <w:t xml:space="preserve"> </w:t>
      </w:r>
      <w:r w:rsidRPr="00A16C6E">
        <w:rPr>
          <w:rFonts w:ascii="Times New Roman" w:hAnsi="Times New Roman" w:cs="Times New Roman"/>
          <w:b/>
          <w:bCs/>
          <w:i/>
        </w:rPr>
        <w:t>Nab</w:t>
      </w:r>
      <w:r w:rsidRPr="00816CD3">
        <w:rPr>
          <w:rFonts w:ascii="Times New Roman" w:hAnsi="Times New Roman" w:cs="Times New Roman"/>
          <w:i/>
        </w:rPr>
        <w:t>i</w:t>
      </w:r>
      <w:r w:rsidRPr="00816CD3">
        <w:rPr>
          <w:rFonts w:ascii="Times New Roman" w:hAnsi="Times New Roman" w:cs="Times New Roman"/>
        </w:rPr>
        <w:t>, (Bandung : PT Remaja Rosdakarya, 2006). 17-18</w:t>
      </w:r>
    </w:p>
  </w:footnote>
  <w:footnote w:id="17">
    <w:p w:rsidR="007C3517" w:rsidRPr="0084424D" w:rsidRDefault="007C3517" w:rsidP="00A16C6E">
      <w:pPr>
        <w:pStyle w:val="FootnoteText"/>
        <w:ind w:firstLine="720"/>
        <w:rPr>
          <w:rFonts w:asciiTheme="majorBidi" w:hAnsiTheme="majorBidi" w:cstheme="majorBidi"/>
        </w:rPr>
      </w:pPr>
      <w:r w:rsidRPr="0084424D">
        <w:rPr>
          <w:rStyle w:val="FootnoteReference"/>
          <w:rFonts w:asciiTheme="majorBidi" w:hAnsiTheme="majorBidi" w:cstheme="majorBidi"/>
        </w:rPr>
        <w:footnoteRef/>
      </w:r>
      <w:r>
        <w:rPr>
          <w:rFonts w:asciiTheme="majorBidi" w:hAnsiTheme="majorBidi" w:cstheme="majorBidi"/>
        </w:rPr>
        <w:t xml:space="preserve">, </w:t>
      </w:r>
      <w:r w:rsidRPr="00A16C6E">
        <w:rPr>
          <w:rFonts w:asciiTheme="majorBidi" w:hAnsiTheme="majorBidi" w:cstheme="majorBidi"/>
          <w:b/>
          <w:bCs/>
          <w:i/>
        </w:rPr>
        <w:t>Al-Qur’an dan Terjemahnya</w:t>
      </w:r>
      <w:r w:rsidRPr="00EE420E">
        <w:rPr>
          <w:rFonts w:asciiTheme="majorBidi" w:hAnsiTheme="majorBidi" w:cstheme="majorBidi"/>
          <w:i/>
        </w:rPr>
        <w:t>,</w:t>
      </w:r>
      <w:r w:rsidRPr="00A16C6E">
        <w:rPr>
          <w:rFonts w:asciiTheme="majorBidi" w:hAnsiTheme="majorBidi" w:cstheme="majorBidi"/>
        </w:rPr>
        <w:t xml:space="preserve"> </w:t>
      </w:r>
      <w:r>
        <w:rPr>
          <w:rFonts w:asciiTheme="majorBidi" w:hAnsiTheme="majorBidi" w:cstheme="majorBidi"/>
        </w:rPr>
        <w:t>Departemen Agama RI (Jakarta : PT. Pantja Cemerlang  2002 ). 565</w:t>
      </w:r>
    </w:p>
  </w:footnote>
  <w:footnote w:id="18">
    <w:p w:rsidR="007C3517" w:rsidRDefault="007C3517">
      <w:pPr>
        <w:pStyle w:val="FootnoteText"/>
      </w:pPr>
      <w:r>
        <w:tab/>
      </w:r>
      <w:r>
        <w:rPr>
          <w:rStyle w:val="FootnoteReference"/>
        </w:rPr>
        <w:footnoteRef/>
      </w:r>
      <w:r w:rsidRPr="003C7D79">
        <w:rPr>
          <w:rFonts w:ascii="Times New Roman" w:hAnsi="Times New Roman" w:cs="Times New Roman"/>
        </w:rPr>
        <w:t xml:space="preserve">Mustofa,  </w:t>
      </w:r>
      <w:r w:rsidRPr="005B7251">
        <w:rPr>
          <w:rFonts w:ascii="Times New Roman" w:hAnsi="Times New Roman" w:cs="Times New Roman"/>
          <w:b/>
          <w:bCs/>
          <w:i/>
        </w:rPr>
        <w:t>Akhlak Tasawuf</w:t>
      </w:r>
      <w:r>
        <w:rPr>
          <w:rFonts w:ascii="Times New Roman" w:hAnsi="Times New Roman" w:cs="Times New Roman"/>
          <w:i/>
        </w:rPr>
        <w:t xml:space="preserve">, </w:t>
      </w:r>
      <w:r>
        <w:rPr>
          <w:rFonts w:ascii="Times New Roman" w:hAnsi="Times New Roman" w:cs="Times New Roman"/>
          <w:spacing w:val="-1"/>
        </w:rPr>
        <w:t xml:space="preserve">(Bandung : </w:t>
      </w:r>
      <w:r w:rsidRPr="007F197A">
        <w:rPr>
          <w:rFonts w:ascii="Times New Roman" w:hAnsi="Times New Roman" w:cs="Times New Roman"/>
          <w:spacing w:val="-1"/>
        </w:rPr>
        <w:t>Pustaka</w:t>
      </w:r>
      <w:r>
        <w:rPr>
          <w:rFonts w:ascii="Times New Roman" w:hAnsi="Times New Roman" w:cs="Times New Roman"/>
          <w:spacing w:val="-1"/>
        </w:rPr>
        <w:t xml:space="preserve"> </w:t>
      </w:r>
      <w:r w:rsidRPr="007F197A">
        <w:rPr>
          <w:rFonts w:ascii="Times New Roman" w:hAnsi="Times New Roman" w:cs="Times New Roman"/>
          <w:spacing w:val="-1"/>
        </w:rPr>
        <w:t>Setia, 1997</w:t>
      </w:r>
      <w:r>
        <w:rPr>
          <w:rFonts w:ascii="Times New Roman" w:hAnsi="Times New Roman" w:cs="Times New Roman"/>
          <w:spacing w:val="-1"/>
        </w:rPr>
        <w:t>), 14.</w:t>
      </w:r>
    </w:p>
  </w:footnote>
  <w:footnote w:id="19">
    <w:p w:rsidR="007C3517" w:rsidRPr="003C7D79" w:rsidRDefault="007C3517" w:rsidP="004A59AF">
      <w:pPr>
        <w:pStyle w:val="FootnoteText"/>
        <w:rPr>
          <w:rFonts w:ascii="Times New Roman" w:hAnsi="Times New Roman" w:cs="Times New Roman"/>
        </w:rPr>
      </w:pPr>
      <w:r w:rsidRPr="003C7D79">
        <w:rPr>
          <w:rFonts w:ascii="Times New Roman" w:hAnsi="Times New Roman" w:cs="Times New Roman"/>
        </w:rPr>
        <w:tab/>
      </w:r>
      <w:r w:rsidRPr="003C7D79">
        <w:rPr>
          <w:rStyle w:val="FootnoteReference"/>
          <w:rFonts w:ascii="Times New Roman" w:hAnsi="Times New Roman" w:cs="Times New Roman"/>
        </w:rPr>
        <w:footnoteRef/>
      </w:r>
      <w:r w:rsidRPr="003C7D79">
        <w:rPr>
          <w:rFonts w:ascii="Times New Roman" w:hAnsi="Times New Roman" w:cs="Times New Roman"/>
        </w:rPr>
        <w:t xml:space="preserve">Mustofa,  </w:t>
      </w:r>
      <w:r w:rsidRPr="005B7251">
        <w:rPr>
          <w:rFonts w:ascii="Times New Roman" w:hAnsi="Times New Roman" w:cs="Times New Roman"/>
          <w:b/>
          <w:bCs/>
          <w:i/>
        </w:rPr>
        <w:t>Akhlak Tasawuf</w:t>
      </w:r>
      <w:r w:rsidRPr="003C7D79">
        <w:rPr>
          <w:rFonts w:ascii="Times New Roman" w:hAnsi="Times New Roman" w:cs="Times New Roman"/>
          <w:i/>
        </w:rPr>
        <w:t xml:space="preserve">,. </w:t>
      </w:r>
      <w:r w:rsidRPr="003C7D79">
        <w:rPr>
          <w:rFonts w:ascii="Times New Roman" w:hAnsi="Times New Roman" w:cs="Times New Roman"/>
        </w:rPr>
        <w:t>12-14</w:t>
      </w:r>
    </w:p>
  </w:footnote>
  <w:footnote w:id="20">
    <w:p w:rsidR="007C3517" w:rsidRPr="003C7D79" w:rsidRDefault="007C3517" w:rsidP="004A59AF">
      <w:pPr>
        <w:pStyle w:val="FootnoteText"/>
        <w:rPr>
          <w:rFonts w:ascii="Times New Roman" w:hAnsi="Times New Roman" w:cs="Times New Roman"/>
        </w:rPr>
      </w:pPr>
      <w:r w:rsidRPr="003C7D79">
        <w:rPr>
          <w:rFonts w:ascii="Times New Roman" w:hAnsi="Times New Roman" w:cs="Times New Roman"/>
        </w:rPr>
        <w:tab/>
      </w:r>
      <w:r w:rsidRPr="003C7D79">
        <w:rPr>
          <w:rStyle w:val="FootnoteReference"/>
          <w:rFonts w:ascii="Times New Roman" w:hAnsi="Times New Roman" w:cs="Times New Roman"/>
        </w:rPr>
        <w:footnoteRef/>
      </w:r>
      <w:r>
        <w:rPr>
          <w:rFonts w:ascii="Times New Roman" w:hAnsi="Times New Roman" w:cs="Times New Roman"/>
        </w:rPr>
        <w:t>Hamdani Bakran Adz-Dzakiey</w:t>
      </w:r>
      <w:r w:rsidRPr="005B7251">
        <w:rPr>
          <w:rFonts w:ascii="Times New Roman" w:hAnsi="Times New Roman" w:cs="Times New Roman"/>
          <w:b/>
          <w:bCs/>
        </w:rPr>
        <w:t xml:space="preserve">, </w:t>
      </w:r>
      <w:r w:rsidRPr="005B7251">
        <w:rPr>
          <w:rFonts w:ascii="Times New Roman" w:hAnsi="Times New Roman" w:cs="Times New Roman"/>
          <w:b/>
          <w:bCs/>
          <w:i/>
        </w:rPr>
        <w:t>Psikologi Kenabian</w:t>
      </w:r>
      <w:r>
        <w:rPr>
          <w:rFonts w:ascii="Times New Roman" w:hAnsi="Times New Roman" w:cs="Times New Roman"/>
        </w:rPr>
        <w:t>, (</w:t>
      </w:r>
      <w:r w:rsidRPr="00AD66CB">
        <w:rPr>
          <w:rFonts w:ascii="Times New Roman" w:hAnsi="Times New Roman" w:cs="Times New Roman"/>
        </w:rPr>
        <w:t>Yogyakarta :  Publishing, 2007</w:t>
      </w:r>
      <w:r>
        <w:rPr>
          <w:rFonts w:ascii="Times New Roman" w:hAnsi="Times New Roman" w:cs="Times New Roman"/>
        </w:rPr>
        <w:t>),</w:t>
      </w:r>
      <w:r w:rsidRPr="003C7D79">
        <w:rPr>
          <w:rFonts w:ascii="Times New Roman" w:hAnsi="Times New Roman" w:cs="Times New Roman"/>
        </w:rPr>
        <w:t xml:space="preserve"> 615</w:t>
      </w:r>
    </w:p>
  </w:footnote>
  <w:footnote w:id="21">
    <w:p w:rsidR="007C3517" w:rsidRDefault="007C3517">
      <w:pPr>
        <w:pStyle w:val="FootnoteText"/>
      </w:pPr>
      <w:r>
        <w:tab/>
      </w:r>
      <w:r>
        <w:rPr>
          <w:rStyle w:val="FootnoteReference"/>
        </w:rPr>
        <w:footnoteRef/>
      </w:r>
      <w:r w:rsidRPr="000B4274">
        <w:rPr>
          <w:rFonts w:asciiTheme="majorBidi" w:hAnsiTheme="majorBidi" w:cstheme="majorBidi"/>
        </w:rPr>
        <w:t xml:space="preserve">Abudin Nata, </w:t>
      </w:r>
      <w:r w:rsidRPr="005B7251">
        <w:rPr>
          <w:rFonts w:asciiTheme="majorBidi" w:hAnsiTheme="majorBidi" w:cstheme="majorBidi"/>
          <w:b/>
          <w:bCs/>
          <w:i/>
          <w:iCs/>
        </w:rPr>
        <w:t>Akhlak  Tasawuf</w:t>
      </w:r>
      <w:r w:rsidRPr="000B4274">
        <w:rPr>
          <w:rFonts w:asciiTheme="majorBidi" w:hAnsiTheme="majorBidi" w:cstheme="majorBidi"/>
        </w:rPr>
        <w:t>, (JaKarta : PT. Raja Grafindo Persada, 2006)</w:t>
      </w:r>
      <w:r>
        <w:rPr>
          <w:rFonts w:asciiTheme="majorBidi" w:hAnsiTheme="majorBidi" w:cstheme="majorBidi"/>
        </w:rPr>
        <w:t>, 3.</w:t>
      </w:r>
    </w:p>
  </w:footnote>
  <w:footnote w:id="22">
    <w:p w:rsidR="007C3517" w:rsidRPr="00677F45" w:rsidRDefault="007C3517" w:rsidP="00677F45">
      <w:pPr>
        <w:pStyle w:val="FootnoteText"/>
        <w:rPr>
          <w:rFonts w:asciiTheme="majorBidi" w:hAnsiTheme="majorBidi" w:cstheme="majorBidi"/>
        </w:rPr>
      </w:pPr>
      <w:r>
        <w:tab/>
      </w:r>
      <w:r>
        <w:rPr>
          <w:rStyle w:val="FootnoteReference"/>
        </w:rPr>
        <w:footnoteRef/>
      </w:r>
      <w:r>
        <w:t xml:space="preserve"> </w:t>
      </w:r>
      <w:r w:rsidRPr="006834F3">
        <w:rPr>
          <w:rFonts w:asciiTheme="majorBidi" w:hAnsiTheme="majorBidi" w:cstheme="majorBidi"/>
        </w:rPr>
        <w:t>Zulmaizarna,</w:t>
      </w:r>
      <w:r>
        <w:rPr>
          <w:rFonts w:asciiTheme="majorBidi" w:hAnsiTheme="majorBidi" w:cstheme="majorBidi"/>
        </w:rPr>
        <w:t xml:space="preserve"> </w:t>
      </w:r>
      <w:r w:rsidRPr="006834F3">
        <w:rPr>
          <w:rFonts w:asciiTheme="majorBidi" w:hAnsiTheme="majorBidi" w:cstheme="majorBidi"/>
        </w:rPr>
        <w:t xml:space="preserve"> </w:t>
      </w:r>
      <w:r w:rsidRPr="006834F3">
        <w:rPr>
          <w:rFonts w:asciiTheme="majorBidi" w:hAnsiTheme="majorBidi" w:cstheme="majorBidi"/>
          <w:b/>
          <w:bCs/>
          <w:i/>
          <w:iCs/>
        </w:rPr>
        <w:t xml:space="preserve">Akhlak mulia bagi </w:t>
      </w:r>
      <w:r>
        <w:rPr>
          <w:rFonts w:asciiTheme="majorBidi" w:hAnsiTheme="majorBidi" w:cstheme="majorBidi"/>
          <w:b/>
          <w:bCs/>
          <w:i/>
          <w:iCs/>
        </w:rPr>
        <w:t xml:space="preserve"> </w:t>
      </w:r>
      <w:r w:rsidRPr="006834F3">
        <w:rPr>
          <w:rFonts w:asciiTheme="majorBidi" w:hAnsiTheme="majorBidi" w:cstheme="majorBidi"/>
          <w:b/>
          <w:bCs/>
          <w:i/>
          <w:iCs/>
        </w:rPr>
        <w:t xml:space="preserve">para </w:t>
      </w:r>
      <w:r>
        <w:rPr>
          <w:rFonts w:asciiTheme="majorBidi" w:hAnsiTheme="majorBidi" w:cstheme="majorBidi"/>
          <w:b/>
          <w:bCs/>
          <w:i/>
          <w:iCs/>
        </w:rPr>
        <w:t xml:space="preserve"> </w:t>
      </w:r>
      <w:r w:rsidRPr="006834F3">
        <w:rPr>
          <w:rFonts w:asciiTheme="majorBidi" w:hAnsiTheme="majorBidi" w:cstheme="majorBidi"/>
          <w:b/>
          <w:bCs/>
          <w:i/>
          <w:iCs/>
        </w:rPr>
        <w:t>pemimpin</w:t>
      </w:r>
      <w:r w:rsidRPr="006834F3">
        <w:rPr>
          <w:rFonts w:asciiTheme="majorBidi" w:hAnsiTheme="majorBidi" w:cstheme="majorBidi"/>
        </w:rPr>
        <w:t>, (Bandung : Pu</w:t>
      </w:r>
      <w:r>
        <w:rPr>
          <w:rFonts w:asciiTheme="majorBidi" w:hAnsiTheme="majorBidi" w:cstheme="majorBidi"/>
        </w:rPr>
        <w:t>staka Al-Fikriis, 2009), 21.</w:t>
      </w:r>
    </w:p>
  </w:footnote>
  <w:footnote w:id="23">
    <w:p w:rsidR="007C3517" w:rsidRPr="00795DF5" w:rsidRDefault="007C3517" w:rsidP="00795DF5">
      <w:pPr>
        <w:pStyle w:val="FootnoteText"/>
      </w:pPr>
      <w:r>
        <w:tab/>
      </w:r>
      <w:r w:rsidRPr="00241E9A">
        <w:rPr>
          <w:rStyle w:val="FootnoteReference"/>
          <w:rFonts w:asciiTheme="majorBidi" w:hAnsiTheme="majorBidi" w:cstheme="majorBidi"/>
        </w:rPr>
        <w:footnoteRef/>
      </w:r>
      <w:r w:rsidRPr="00795DF5">
        <w:rPr>
          <w:rFonts w:asciiTheme="majorBidi" w:hAnsiTheme="majorBidi" w:cstheme="majorBidi"/>
        </w:rPr>
        <w:t>Akmal Hawi</w:t>
      </w:r>
      <w:r w:rsidRPr="00795DF5">
        <w:rPr>
          <w:rFonts w:asciiTheme="majorBidi" w:hAnsiTheme="majorBidi" w:cstheme="majorBidi"/>
          <w:b/>
          <w:bCs/>
          <w:i/>
          <w:iCs/>
        </w:rPr>
        <w:t>,</w:t>
      </w:r>
      <w:r>
        <w:rPr>
          <w:rFonts w:asciiTheme="majorBidi" w:hAnsiTheme="majorBidi" w:cstheme="majorBidi"/>
          <w:b/>
          <w:bCs/>
          <w:i/>
          <w:iCs/>
        </w:rPr>
        <w:t xml:space="preserve"> </w:t>
      </w:r>
      <w:r w:rsidRPr="00795DF5">
        <w:rPr>
          <w:rFonts w:asciiTheme="majorBidi" w:hAnsiTheme="majorBidi" w:cstheme="majorBidi"/>
          <w:b/>
          <w:bCs/>
          <w:i/>
          <w:iCs/>
        </w:rPr>
        <w:t xml:space="preserve"> Kompetensi Guru Pendidikan Agama Islam</w:t>
      </w:r>
      <w:r w:rsidRPr="00795DF5">
        <w:rPr>
          <w:rFonts w:asciiTheme="majorBidi" w:hAnsiTheme="majorBidi" w:cstheme="majorBidi"/>
        </w:rPr>
        <w:t>, 103-104.</w:t>
      </w:r>
    </w:p>
  </w:footnote>
  <w:footnote w:id="24">
    <w:p w:rsidR="007C3517" w:rsidRPr="006000AA" w:rsidRDefault="007C3517" w:rsidP="00795DF5">
      <w:pPr>
        <w:shd w:val="clear" w:color="auto" w:fill="FFFFFF"/>
        <w:spacing w:line="240" w:lineRule="auto"/>
        <w:ind w:firstLine="709"/>
        <w:jc w:val="both"/>
        <w:rPr>
          <w:rFonts w:ascii="Times New Roman" w:hAnsi="Times New Roman" w:cs="Times New Roman"/>
          <w:sz w:val="20"/>
          <w:szCs w:val="20"/>
        </w:rPr>
      </w:pPr>
      <w:r w:rsidRPr="00795DF5">
        <w:rPr>
          <w:rStyle w:val="FootnoteReference"/>
          <w:rFonts w:ascii="Times New Roman" w:hAnsi="Times New Roman" w:cs="Times New Roman"/>
          <w:sz w:val="20"/>
          <w:szCs w:val="20"/>
        </w:rPr>
        <w:footnoteRef/>
      </w:r>
      <w:r w:rsidRPr="00795DF5">
        <w:rPr>
          <w:rFonts w:ascii="Times New Roman" w:hAnsi="Times New Roman" w:cs="Times New Roman"/>
          <w:spacing w:val="-1"/>
          <w:sz w:val="20"/>
          <w:szCs w:val="20"/>
          <w:lang w:val="en-US"/>
        </w:rPr>
        <w:t>Musthafa</w:t>
      </w:r>
      <w:r w:rsidRPr="00875C15">
        <w:rPr>
          <w:rFonts w:ascii="Times New Roman" w:hAnsi="Times New Roman" w:cs="Times New Roman"/>
          <w:spacing w:val="-1"/>
          <w:sz w:val="20"/>
          <w:szCs w:val="20"/>
          <w:lang w:val="en-US"/>
        </w:rPr>
        <w:t xml:space="preserve">. </w:t>
      </w:r>
      <w:r w:rsidRPr="00A20710">
        <w:rPr>
          <w:rFonts w:ascii="Times New Roman" w:hAnsi="Times New Roman" w:cs="Times New Roman"/>
          <w:b/>
          <w:bCs/>
          <w:i/>
          <w:spacing w:val="-1"/>
          <w:sz w:val="20"/>
          <w:szCs w:val="20"/>
          <w:lang w:val="en-US"/>
        </w:rPr>
        <w:t>AkhlakTasawwuf</w:t>
      </w:r>
      <w:r w:rsidRPr="00875C15">
        <w:rPr>
          <w:rFonts w:ascii="Times New Roman" w:hAnsi="Times New Roman" w:cs="Times New Roman"/>
          <w:spacing w:val="-1"/>
          <w:sz w:val="20"/>
          <w:szCs w:val="20"/>
          <w:lang w:val="en-US"/>
        </w:rPr>
        <w:t>,159.</w:t>
      </w:r>
    </w:p>
  </w:footnote>
  <w:footnote w:id="25">
    <w:p w:rsidR="007C3517" w:rsidRPr="006000AA" w:rsidRDefault="007C3517" w:rsidP="006000AA">
      <w:pPr>
        <w:pStyle w:val="FootnoteText"/>
        <w:rPr>
          <w:rFonts w:asciiTheme="majorBidi" w:hAnsiTheme="majorBidi" w:cstheme="majorBidi"/>
        </w:rPr>
      </w:pPr>
      <w:r>
        <w:rPr>
          <w:rFonts w:asciiTheme="majorBidi" w:hAnsiTheme="majorBidi" w:cstheme="majorBidi"/>
        </w:rPr>
        <w:tab/>
      </w:r>
      <w:r w:rsidRPr="006000AA">
        <w:rPr>
          <w:rStyle w:val="FootnoteReference"/>
          <w:rFonts w:asciiTheme="majorBidi" w:hAnsiTheme="majorBidi" w:cstheme="majorBidi"/>
        </w:rPr>
        <w:footnoteRef/>
      </w:r>
      <w:r w:rsidRPr="006000AA">
        <w:rPr>
          <w:rFonts w:asciiTheme="majorBidi" w:hAnsiTheme="majorBidi" w:cstheme="majorBidi"/>
        </w:rPr>
        <w:t xml:space="preserve">Supriadi, dkk., </w:t>
      </w:r>
      <w:r w:rsidRPr="00A20710">
        <w:rPr>
          <w:rFonts w:asciiTheme="majorBidi" w:hAnsiTheme="majorBidi" w:cstheme="majorBidi"/>
          <w:b/>
          <w:bCs/>
          <w:i/>
          <w:iCs/>
        </w:rPr>
        <w:t>Buku ajar Pendidikan Agama Islam</w:t>
      </w:r>
      <w:r w:rsidRPr="006000AA">
        <w:rPr>
          <w:rFonts w:asciiTheme="majorBidi" w:hAnsiTheme="majorBidi" w:cstheme="majorBidi"/>
        </w:rPr>
        <w:t>, (Jakarta : CV. Grafika Karya Utama, 2001), 210.</w:t>
      </w:r>
    </w:p>
  </w:footnote>
  <w:footnote w:id="26">
    <w:p w:rsidR="007C3517" w:rsidRPr="006834F3" w:rsidRDefault="007C3517" w:rsidP="00677F45">
      <w:pPr>
        <w:pStyle w:val="FootnoteText"/>
        <w:rPr>
          <w:rFonts w:asciiTheme="majorBidi" w:hAnsiTheme="majorBidi" w:cstheme="majorBidi"/>
        </w:rPr>
      </w:pPr>
      <w:r>
        <w:rPr>
          <w:rFonts w:asciiTheme="majorBidi" w:hAnsiTheme="majorBidi" w:cstheme="majorBidi"/>
        </w:rPr>
        <w:tab/>
      </w:r>
      <w:r w:rsidRPr="006834F3">
        <w:rPr>
          <w:rStyle w:val="FootnoteReference"/>
          <w:rFonts w:asciiTheme="majorBidi" w:hAnsiTheme="majorBidi" w:cstheme="majorBidi"/>
        </w:rPr>
        <w:footnoteRef/>
      </w:r>
      <w:r w:rsidRPr="006834F3">
        <w:rPr>
          <w:rFonts w:asciiTheme="majorBidi" w:hAnsiTheme="majorBidi" w:cstheme="majorBidi"/>
        </w:rPr>
        <w:t xml:space="preserve"> Zulmaizarna,</w:t>
      </w:r>
      <w:r>
        <w:rPr>
          <w:rFonts w:asciiTheme="majorBidi" w:hAnsiTheme="majorBidi" w:cstheme="majorBidi"/>
        </w:rPr>
        <w:t xml:space="preserve"> </w:t>
      </w:r>
      <w:r w:rsidRPr="006834F3">
        <w:rPr>
          <w:rFonts w:asciiTheme="majorBidi" w:hAnsiTheme="majorBidi" w:cstheme="majorBidi"/>
        </w:rPr>
        <w:t xml:space="preserve"> </w:t>
      </w:r>
      <w:r w:rsidRPr="006834F3">
        <w:rPr>
          <w:rFonts w:asciiTheme="majorBidi" w:hAnsiTheme="majorBidi" w:cstheme="majorBidi"/>
          <w:b/>
          <w:bCs/>
          <w:i/>
          <w:iCs/>
        </w:rPr>
        <w:t>Akhlak mulia bagi para pemimpin</w:t>
      </w:r>
      <w:r w:rsidRPr="006834F3">
        <w:rPr>
          <w:rFonts w:asciiTheme="majorBidi" w:hAnsiTheme="majorBidi" w:cstheme="majorBidi"/>
        </w:rPr>
        <w:t>, 43-46.</w:t>
      </w:r>
    </w:p>
  </w:footnote>
  <w:footnote w:id="27">
    <w:p w:rsidR="007C3517" w:rsidRDefault="007C3517" w:rsidP="00AC6510">
      <w:pPr>
        <w:pStyle w:val="FootnoteText"/>
      </w:pPr>
      <w:r>
        <w:tab/>
      </w:r>
      <w:r>
        <w:rPr>
          <w:rStyle w:val="FootnoteReference"/>
        </w:rPr>
        <w:footnoteRef/>
      </w:r>
      <w:r>
        <w:t xml:space="preserve">  </w:t>
      </w:r>
      <w:r w:rsidRPr="006834F3">
        <w:rPr>
          <w:rFonts w:asciiTheme="majorBidi" w:hAnsiTheme="majorBidi" w:cstheme="majorBidi"/>
        </w:rPr>
        <w:t>Zulmaizarna,</w:t>
      </w:r>
      <w:r>
        <w:rPr>
          <w:rFonts w:asciiTheme="majorBidi" w:hAnsiTheme="majorBidi" w:cstheme="majorBidi"/>
        </w:rPr>
        <w:t xml:space="preserve"> </w:t>
      </w:r>
      <w:r w:rsidRPr="006834F3">
        <w:rPr>
          <w:rFonts w:asciiTheme="majorBidi" w:hAnsiTheme="majorBidi" w:cstheme="majorBidi"/>
        </w:rPr>
        <w:t xml:space="preserve"> </w:t>
      </w:r>
      <w:r w:rsidRPr="00A20710">
        <w:rPr>
          <w:rFonts w:asciiTheme="majorBidi" w:hAnsiTheme="majorBidi" w:cstheme="majorBidi"/>
          <w:b/>
          <w:bCs/>
          <w:i/>
          <w:iCs/>
        </w:rPr>
        <w:t>Akhlak mulia bagi para pemimpin</w:t>
      </w:r>
      <w:r w:rsidRPr="006834F3">
        <w:rPr>
          <w:rFonts w:asciiTheme="majorBidi" w:hAnsiTheme="majorBidi" w:cstheme="majorBidi"/>
        </w:rPr>
        <w:t>,</w:t>
      </w:r>
      <w:r>
        <w:rPr>
          <w:rFonts w:asciiTheme="majorBidi" w:hAnsiTheme="majorBidi" w:cstheme="majorBidi"/>
        </w:rPr>
        <w:t xml:space="preserve"> 60-62</w:t>
      </w:r>
    </w:p>
  </w:footnote>
  <w:footnote w:id="28">
    <w:p w:rsidR="007C3517" w:rsidRPr="00AD66CB" w:rsidRDefault="007C3517" w:rsidP="005B7251">
      <w:pPr>
        <w:pStyle w:val="FootnoteText"/>
      </w:pPr>
      <w:r>
        <w:tab/>
      </w:r>
      <w:r>
        <w:rPr>
          <w:rStyle w:val="FootnoteReference"/>
        </w:rPr>
        <w:footnoteRef/>
      </w:r>
      <w:r>
        <w:rPr>
          <w:rFonts w:ascii="Times New Roman" w:hAnsi="Times New Roman" w:cs="Times New Roman"/>
        </w:rPr>
        <w:t>Hamdani Bakran Adz-Dzakiey</w:t>
      </w:r>
      <w:r w:rsidRPr="003C7D79">
        <w:rPr>
          <w:rFonts w:ascii="Times New Roman" w:hAnsi="Times New Roman" w:cs="Times New Roman"/>
        </w:rPr>
        <w:t xml:space="preserve">, </w:t>
      </w:r>
      <w:r w:rsidRPr="00A20710">
        <w:rPr>
          <w:rFonts w:ascii="Times New Roman" w:hAnsi="Times New Roman" w:cs="Times New Roman"/>
          <w:b/>
          <w:bCs/>
          <w:i/>
        </w:rPr>
        <w:t>Psikologi Kenabian</w:t>
      </w:r>
      <w:r w:rsidRPr="003C7D79">
        <w:rPr>
          <w:rFonts w:ascii="Times New Roman" w:hAnsi="Times New Roman" w:cs="Times New Roman"/>
        </w:rPr>
        <w:t>,</w:t>
      </w:r>
      <w:r w:rsidRPr="00AD66CB">
        <w:rPr>
          <w:rFonts w:ascii="Times New Roman" w:hAnsi="Times New Roman" w:cs="Times New Roman"/>
        </w:rPr>
        <w:t xml:space="preserve"> 653-681</w:t>
      </w:r>
      <w:r>
        <w:rPr>
          <w:rFonts w:ascii="Times New Roman" w:hAnsi="Times New Roman" w:cs="Times New Roman"/>
        </w:rPr>
        <w:t>.</w:t>
      </w:r>
    </w:p>
  </w:footnote>
  <w:footnote w:id="29">
    <w:p w:rsidR="007C3517" w:rsidRPr="00A20710" w:rsidRDefault="007C3517" w:rsidP="00A20710">
      <w:pPr>
        <w:pStyle w:val="FootnoteText"/>
        <w:rPr>
          <w:rFonts w:asciiTheme="majorBidi" w:hAnsiTheme="majorBidi" w:cstheme="majorBidi"/>
        </w:rPr>
      </w:pPr>
      <w:r>
        <w:tab/>
      </w:r>
      <w:r>
        <w:rPr>
          <w:rStyle w:val="FootnoteReference"/>
        </w:rPr>
        <w:footnoteRef/>
      </w:r>
      <w:r>
        <w:t xml:space="preserve"> </w:t>
      </w:r>
      <w:r w:rsidRPr="006834F3">
        <w:rPr>
          <w:rFonts w:asciiTheme="majorBidi" w:hAnsiTheme="majorBidi" w:cstheme="majorBidi"/>
        </w:rPr>
        <w:t>Zulmaizarna,</w:t>
      </w:r>
      <w:r>
        <w:rPr>
          <w:rFonts w:asciiTheme="majorBidi" w:hAnsiTheme="majorBidi" w:cstheme="majorBidi"/>
        </w:rPr>
        <w:t xml:space="preserve"> </w:t>
      </w:r>
      <w:r w:rsidRPr="006834F3">
        <w:rPr>
          <w:rFonts w:asciiTheme="majorBidi" w:hAnsiTheme="majorBidi" w:cstheme="majorBidi"/>
        </w:rPr>
        <w:t xml:space="preserve"> </w:t>
      </w:r>
      <w:r w:rsidRPr="00A20710">
        <w:rPr>
          <w:rFonts w:asciiTheme="majorBidi" w:hAnsiTheme="majorBidi" w:cstheme="majorBidi"/>
          <w:b/>
          <w:bCs/>
          <w:i/>
          <w:iCs/>
        </w:rPr>
        <w:t>Akhlak mulia bagi para pemimpin</w:t>
      </w:r>
      <w:r w:rsidRPr="006834F3">
        <w:rPr>
          <w:rFonts w:asciiTheme="majorBidi" w:hAnsiTheme="majorBidi" w:cstheme="majorBidi"/>
        </w:rPr>
        <w:t xml:space="preserve">, </w:t>
      </w:r>
      <w:r>
        <w:rPr>
          <w:rFonts w:asciiTheme="majorBidi" w:hAnsiTheme="majorBidi" w:cstheme="majorBidi"/>
        </w:rPr>
        <w:t>66-77.</w:t>
      </w:r>
    </w:p>
  </w:footnote>
  <w:footnote w:id="30">
    <w:p w:rsidR="007C3517" w:rsidRPr="000B4274" w:rsidRDefault="007C3517" w:rsidP="004224CB">
      <w:pPr>
        <w:pStyle w:val="FootnoteText"/>
        <w:rPr>
          <w:rFonts w:asciiTheme="majorBidi" w:hAnsiTheme="majorBidi" w:cstheme="majorBidi"/>
        </w:rPr>
      </w:pPr>
      <w:r>
        <w:rPr>
          <w:rFonts w:asciiTheme="majorBidi" w:hAnsiTheme="majorBidi" w:cstheme="majorBidi"/>
        </w:rPr>
        <w:tab/>
      </w:r>
      <w:r w:rsidRPr="000B4274">
        <w:rPr>
          <w:rStyle w:val="FootnoteReference"/>
          <w:rFonts w:asciiTheme="majorBidi" w:hAnsiTheme="majorBidi" w:cstheme="majorBidi"/>
        </w:rPr>
        <w:footnoteRef/>
      </w:r>
      <w:r w:rsidRPr="000B4274">
        <w:rPr>
          <w:rFonts w:asciiTheme="majorBidi" w:hAnsiTheme="majorBidi" w:cstheme="majorBidi"/>
        </w:rPr>
        <w:t xml:space="preserve">Abudin Nata, </w:t>
      </w:r>
      <w:r w:rsidRPr="00A20710">
        <w:rPr>
          <w:rFonts w:asciiTheme="majorBidi" w:hAnsiTheme="majorBidi" w:cstheme="majorBidi"/>
          <w:b/>
          <w:bCs/>
          <w:i/>
          <w:iCs/>
        </w:rPr>
        <w:t>Akhlak tasawuf</w:t>
      </w:r>
      <w:r w:rsidRPr="00A20710">
        <w:rPr>
          <w:rFonts w:asciiTheme="majorBidi" w:hAnsiTheme="majorBidi" w:cstheme="majorBidi"/>
          <w:b/>
          <w:bCs/>
        </w:rPr>
        <w:t>,</w:t>
      </w:r>
      <w:r>
        <w:rPr>
          <w:rFonts w:asciiTheme="majorBidi" w:hAnsiTheme="majorBidi" w:cstheme="majorBidi"/>
        </w:rPr>
        <w:t xml:space="preserve"> </w:t>
      </w:r>
      <w:r w:rsidRPr="000B4274">
        <w:rPr>
          <w:rFonts w:asciiTheme="majorBidi" w:hAnsiTheme="majorBidi" w:cstheme="majorBidi"/>
        </w:rPr>
        <w:t>168-169</w:t>
      </w:r>
      <w:r>
        <w:rPr>
          <w:rFonts w:asciiTheme="majorBidi" w:hAnsiTheme="majorBidi" w:cstheme="majorBidi"/>
        </w:rPr>
        <w:t>.</w:t>
      </w:r>
    </w:p>
  </w:footnote>
  <w:footnote w:id="31">
    <w:p w:rsidR="007C3517" w:rsidRDefault="007C3517">
      <w:pPr>
        <w:pStyle w:val="FootnoteText"/>
      </w:pPr>
      <w:r>
        <w:tab/>
      </w:r>
      <w:r>
        <w:rPr>
          <w:rStyle w:val="FootnoteReference"/>
        </w:rPr>
        <w:footnoteRef/>
      </w:r>
      <w:r w:rsidRPr="00A20710">
        <w:rPr>
          <w:rFonts w:ascii="Times New Roman" w:hAnsi="Times New Roman" w:cs="Times New Roman"/>
          <w:b/>
          <w:bCs/>
          <w:i/>
        </w:rPr>
        <w:t>A</w:t>
      </w:r>
      <w:r w:rsidRPr="00A20710">
        <w:rPr>
          <w:rFonts w:ascii="Times New Roman" w:hAnsi="Times New Roman" w:cs="Times New Roman"/>
          <w:b/>
          <w:bCs/>
          <w:i/>
          <w:lang w:val="en-US"/>
        </w:rPr>
        <w:t>l-Qur’an danTerjemahannya</w:t>
      </w:r>
      <w:r>
        <w:rPr>
          <w:rFonts w:ascii="Times New Roman" w:hAnsi="Times New Roman" w:cs="Times New Roman"/>
        </w:rPr>
        <w:t xml:space="preserve">, Departemen Agama Republik Indonesia,  </w:t>
      </w:r>
      <w:r>
        <w:rPr>
          <w:rFonts w:asciiTheme="majorBidi" w:hAnsiTheme="majorBidi" w:cstheme="majorBidi"/>
        </w:rPr>
        <w:t>220.</w:t>
      </w:r>
    </w:p>
  </w:footnote>
  <w:footnote w:id="32">
    <w:p w:rsidR="007C3517" w:rsidRDefault="007C3517" w:rsidP="001B1D5D">
      <w:pPr>
        <w:pStyle w:val="FootnoteText"/>
        <w:ind w:firstLine="720"/>
      </w:pPr>
      <w:r>
        <w:rPr>
          <w:rStyle w:val="FootnoteReference"/>
        </w:rPr>
        <w:footnoteRef/>
      </w:r>
      <w:r>
        <w:rPr>
          <w:rFonts w:asciiTheme="majorBidi" w:hAnsiTheme="majorBidi" w:cstheme="majorBidi"/>
        </w:rPr>
        <w:t xml:space="preserve">Imam Ahmad bin Hambal, </w:t>
      </w:r>
      <w:r w:rsidRPr="00A20710">
        <w:rPr>
          <w:rFonts w:asciiTheme="majorBidi" w:hAnsiTheme="majorBidi" w:cstheme="majorBidi"/>
          <w:b/>
          <w:bCs/>
          <w:i/>
        </w:rPr>
        <w:t>Musnad Juz II</w:t>
      </w:r>
      <w:r>
        <w:rPr>
          <w:rFonts w:asciiTheme="majorBidi" w:hAnsiTheme="majorBidi" w:cstheme="majorBidi"/>
        </w:rPr>
        <w:t>, (Beirut : Darul kutub al Ilmiyah).</w:t>
      </w:r>
    </w:p>
    <w:p w:rsidR="007C3517" w:rsidRDefault="007C3517">
      <w:pPr>
        <w:pStyle w:val="FootnoteText"/>
      </w:pPr>
    </w:p>
  </w:footnote>
  <w:footnote w:id="33">
    <w:p w:rsidR="007C3517" w:rsidRDefault="007C3517" w:rsidP="00795DF5">
      <w:pPr>
        <w:pStyle w:val="FootnoteText"/>
      </w:pPr>
      <w:r>
        <w:tab/>
      </w:r>
      <w:r>
        <w:rPr>
          <w:rStyle w:val="FootnoteReference"/>
        </w:rPr>
        <w:footnoteRef/>
      </w:r>
      <w:r w:rsidRPr="00A20710">
        <w:rPr>
          <w:b/>
          <w:bCs/>
          <w:i/>
          <w:iCs/>
        </w:rPr>
        <w:t>Al-Qur’an dan Terjemahnya</w:t>
      </w:r>
      <w:r>
        <w:t>, Departemen Agama Republik Indonesia, 222.</w:t>
      </w:r>
    </w:p>
  </w:footnote>
  <w:footnote w:id="34">
    <w:p w:rsidR="007C3517" w:rsidRPr="00986C35" w:rsidRDefault="007C3517" w:rsidP="00A20710">
      <w:pPr>
        <w:pStyle w:val="FootnoteText"/>
        <w:rPr>
          <w:rFonts w:asciiTheme="majorBidi" w:hAnsiTheme="majorBidi" w:cstheme="majorBidi"/>
        </w:rPr>
      </w:pPr>
      <w:r>
        <w:tab/>
      </w:r>
      <w:r>
        <w:rPr>
          <w:rStyle w:val="FootnoteReference"/>
        </w:rPr>
        <w:footnoteRef/>
      </w:r>
      <w:r w:rsidRPr="00986C35">
        <w:rPr>
          <w:rFonts w:asciiTheme="majorBidi" w:hAnsiTheme="majorBidi" w:cstheme="majorBidi"/>
        </w:rPr>
        <w:t xml:space="preserve">Abudin Nata , </w:t>
      </w:r>
      <w:r w:rsidRPr="00A20710">
        <w:rPr>
          <w:rFonts w:asciiTheme="majorBidi" w:hAnsiTheme="majorBidi" w:cstheme="majorBidi"/>
          <w:b/>
          <w:bCs/>
          <w:i/>
          <w:iCs/>
        </w:rPr>
        <w:t>Akhlak Tasawuf</w:t>
      </w:r>
      <w:r>
        <w:rPr>
          <w:rFonts w:asciiTheme="majorBidi" w:hAnsiTheme="majorBidi" w:cstheme="majorBidi"/>
        </w:rPr>
        <w:t>,  64-175</w:t>
      </w:r>
    </w:p>
    <w:p w:rsidR="007C3517" w:rsidRDefault="007C3517">
      <w:pPr>
        <w:pStyle w:val="FootnoteText"/>
      </w:pPr>
    </w:p>
  </w:footnote>
  <w:footnote w:id="35">
    <w:p w:rsidR="007C3517" w:rsidRPr="00D92471" w:rsidRDefault="007C3517">
      <w:pPr>
        <w:pStyle w:val="FootnoteText"/>
        <w:rPr>
          <w:rFonts w:asciiTheme="majorBidi" w:hAnsiTheme="majorBidi" w:cstheme="majorBidi"/>
        </w:rPr>
      </w:pPr>
      <w:r>
        <w:rPr>
          <w:rFonts w:asciiTheme="majorBidi" w:hAnsiTheme="majorBidi" w:cstheme="majorBidi"/>
        </w:rPr>
        <w:tab/>
      </w:r>
      <w:r w:rsidRPr="00D92471">
        <w:rPr>
          <w:rStyle w:val="FootnoteReference"/>
          <w:rFonts w:asciiTheme="majorBidi" w:hAnsiTheme="majorBidi" w:cstheme="majorBidi"/>
        </w:rPr>
        <w:footnoteRef/>
      </w:r>
      <w:r w:rsidRPr="00D92471">
        <w:rPr>
          <w:rFonts w:asciiTheme="majorBidi" w:hAnsiTheme="majorBidi" w:cstheme="majorBidi"/>
        </w:rPr>
        <w:t xml:space="preserve"> Mulyasa, </w:t>
      </w:r>
      <w:r w:rsidRPr="00D92471">
        <w:rPr>
          <w:rFonts w:asciiTheme="majorBidi" w:hAnsiTheme="majorBidi" w:cstheme="majorBidi"/>
          <w:b/>
          <w:bCs/>
          <w:i/>
          <w:iCs/>
        </w:rPr>
        <w:t>Manajemen Pendidikan Karakter</w:t>
      </w:r>
      <w:r w:rsidRPr="00D92471">
        <w:rPr>
          <w:rFonts w:asciiTheme="majorBidi" w:hAnsiTheme="majorBidi" w:cstheme="majorBidi"/>
        </w:rPr>
        <w:t>, (Jakarta : Bumi Aksara 2011), 165-166</w:t>
      </w:r>
    </w:p>
  </w:footnote>
  <w:footnote w:id="36">
    <w:p w:rsidR="007C3517" w:rsidRPr="00A777BD" w:rsidRDefault="007C3517">
      <w:pPr>
        <w:pStyle w:val="FootnoteText"/>
        <w:rPr>
          <w:rFonts w:asciiTheme="majorBidi" w:hAnsiTheme="majorBidi" w:cstheme="majorBidi"/>
        </w:rPr>
      </w:pPr>
      <w:r>
        <w:rPr>
          <w:rFonts w:asciiTheme="majorBidi" w:hAnsiTheme="majorBidi" w:cstheme="majorBidi"/>
        </w:rPr>
        <w:tab/>
      </w:r>
      <w:r w:rsidRPr="00A777BD">
        <w:rPr>
          <w:rStyle w:val="FootnoteReference"/>
          <w:rFonts w:asciiTheme="majorBidi" w:hAnsiTheme="majorBidi" w:cstheme="majorBidi"/>
        </w:rPr>
        <w:footnoteRef/>
      </w:r>
      <w:r w:rsidRPr="00A777BD">
        <w:rPr>
          <w:rFonts w:asciiTheme="majorBidi" w:hAnsiTheme="majorBidi" w:cstheme="majorBidi"/>
        </w:rPr>
        <w:t xml:space="preserve"> Didik Suhardi, </w:t>
      </w:r>
      <w:r w:rsidRPr="00A777BD">
        <w:rPr>
          <w:rFonts w:asciiTheme="majorBidi" w:hAnsiTheme="majorBidi" w:cstheme="majorBidi"/>
          <w:b/>
          <w:bCs/>
          <w:i/>
          <w:iCs/>
        </w:rPr>
        <w:t>Nilai Karakter Refleksi Untuk Pendidikan</w:t>
      </w:r>
      <w:r w:rsidRPr="00A777BD">
        <w:rPr>
          <w:rFonts w:asciiTheme="majorBidi" w:hAnsiTheme="majorBidi" w:cstheme="majorBidi"/>
        </w:rPr>
        <w:t>, (Depok : PT Raja Grafindo Persada, 2014), 35</w:t>
      </w:r>
    </w:p>
  </w:footnote>
  <w:footnote w:id="37">
    <w:p w:rsidR="007C3517" w:rsidRPr="003F0EA4" w:rsidRDefault="007C3517">
      <w:pPr>
        <w:pStyle w:val="FootnoteText"/>
        <w:rPr>
          <w:rFonts w:asciiTheme="majorBidi" w:hAnsiTheme="majorBidi" w:cstheme="majorBidi"/>
        </w:rPr>
      </w:pPr>
      <w:r>
        <w:rPr>
          <w:rFonts w:asciiTheme="majorBidi" w:hAnsiTheme="majorBidi" w:cstheme="majorBidi"/>
        </w:rPr>
        <w:tab/>
      </w:r>
      <w:r w:rsidRPr="003F0EA4">
        <w:rPr>
          <w:rStyle w:val="FootnoteReference"/>
          <w:rFonts w:asciiTheme="majorBidi" w:hAnsiTheme="majorBidi" w:cstheme="majorBidi"/>
        </w:rPr>
        <w:footnoteRef/>
      </w:r>
      <w:r w:rsidRPr="003F0EA4">
        <w:rPr>
          <w:rFonts w:asciiTheme="majorBidi" w:hAnsiTheme="majorBidi" w:cstheme="majorBidi"/>
        </w:rPr>
        <w:t xml:space="preserve"> Marzuki. </w:t>
      </w:r>
      <w:r w:rsidRPr="003F0EA4">
        <w:rPr>
          <w:rFonts w:asciiTheme="majorBidi" w:hAnsiTheme="majorBidi" w:cstheme="majorBidi"/>
          <w:b/>
          <w:bCs/>
          <w:i/>
          <w:iCs/>
        </w:rPr>
        <w:t>Pendidikan Karakter Islam</w:t>
      </w:r>
      <w:r w:rsidRPr="003F0EA4">
        <w:rPr>
          <w:rFonts w:asciiTheme="majorBidi" w:hAnsiTheme="majorBidi" w:cstheme="majorBidi"/>
        </w:rPr>
        <w:t>, (Jakarta : Bumi Aksara, 2015), 85</w:t>
      </w:r>
    </w:p>
  </w:footnote>
  <w:footnote w:id="38">
    <w:p w:rsidR="007C3517" w:rsidRPr="008232B9" w:rsidRDefault="007C3517" w:rsidP="004A59AF">
      <w:pPr>
        <w:pStyle w:val="FootnoteText"/>
        <w:rPr>
          <w:rFonts w:asciiTheme="majorBidi" w:hAnsiTheme="majorBidi" w:cstheme="majorBidi"/>
        </w:rPr>
      </w:pPr>
      <w:r>
        <w:rPr>
          <w:rFonts w:asciiTheme="majorBidi" w:hAnsiTheme="majorBidi" w:cstheme="majorBidi"/>
        </w:rPr>
        <w:tab/>
      </w:r>
      <w:r w:rsidRPr="008232B9">
        <w:rPr>
          <w:rStyle w:val="FootnoteReference"/>
          <w:rFonts w:asciiTheme="majorBidi" w:hAnsiTheme="majorBidi" w:cstheme="majorBidi"/>
        </w:rPr>
        <w:footnoteRef/>
      </w:r>
      <w:r w:rsidRPr="008232B9">
        <w:rPr>
          <w:rFonts w:asciiTheme="majorBidi" w:hAnsiTheme="majorBidi" w:cstheme="majorBidi"/>
        </w:rPr>
        <w:t xml:space="preserve">Sugiyono, </w:t>
      </w:r>
      <w:r w:rsidRPr="00A20710">
        <w:rPr>
          <w:rFonts w:asciiTheme="majorBidi" w:hAnsiTheme="majorBidi" w:cstheme="majorBidi"/>
          <w:b/>
          <w:bCs/>
          <w:i/>
          <w:iCs/>
        </w:rPr>
        <w:t>Statistika Untuk Penelitian</w:t>
      </w:r>
      <w:r>
        <w:rPr>
          <w:rFonts w:asciiTheme="majorBidi" w:hAnsiTheme="majorBidi" w:cstheme="majorBidi"/>
        </w:rPr>
        <w:t xml:space="preserve">, (Bandung : Alfabeta, 2007), </w:t>
      </w:r>
      <w:r w:rsidRPr="008232B9">
        <w:rPr>
          <w:rFonts w:asciiTheme="majorBidi" w:hAnsiTheme="majorBidi" w:cstheme="majorBidi"/>
        </w:rPr>
        <w:t>.96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733383"/>
      <w:docPartObj>
        <w:docPartGallery w:val="Page Numbers (Top of Page)"/>
        <w:docPartUnique/>
      </w:docPartObj>
    </w:sdtPr>
    <w:sdtContent>
      <w:p w:rsidR="007C3517" w:rsidRDefault="007C3517" w:rsidP="00131A8F">
        <w:pPr>
          <w:pStyle w:val="Header"/>
          <w:jc w:val="right"/>
        </w:pPr>
        <w:r w:rsidRPr="00131A8F">
          <w:rPr>
            <w:rFonts w:asciiTheme="majorBidi" w:hAnsiTheme="majorBidi" w:cstheme="majorBidi"/>
            <w:sz w:val="24"/>
            <w:szCs w:val="24"/>
          </w:rPr>
          <w:fldChar w:fldCharType="begin"/>
        </w:r>
        <w:r w:rsidRPr="00131A8F">
          <w:rPr>
            <w:rFonts w:asciiTheme="majorBidi" w:hAnsiTheme="majorBidi" w:cstheme="majorBidi"/>
            <w:sz w:val="24"/>
            <w:szCs w:val="24"/>
          </w:rPr>
          <w:instrText xml:space="preserve"> PAGE   \* MERGEFORMAT </w:instrText>
        </w:r>
        <w:r w:rsidRPr="00131A8F">
          <w:rPr>
            <w:rFonts w:asciiTheme="majorBidi" w:hAnsiTheme="majorBidi" w:cstheme="majorBidi"/>
            <w:sz w:val="24"/>
            <w:szCs w:val="24"/>
          </w:rPr>
          <w:fldChar w:fldCharType="separate"/>
        </w:r>
        <w:r w:rsidR="004A61AB">
          <w:rPr>
            <w:rFonts w:asciiTheme="majorBidi" w:hAnsiTheme="majorBidi" w:cstheme="majorBidi"/>
            <w:noProof/>
            <w:sz w:val="24"/>
            <w:szCs w:val="24"/>
          </w:rPr>
          <w:t>45</w:t>
        </w:r>
        <w:r w:rsidRPr="00131A8F">
          <w:rPr>
            <w:rFonts w:asciiTheme="majorBidi" w:hAnsiTheme="majorBidi" w:cstheme="majorBidi"/>
            <w:sz w:val="24"/>
            <w:szCs w:val="24"/>
          </w:rPr>
          <w:fldChar w:fldCharType="end"/>
        </w:r>
      </w:p>
    </w:sdtContent>
  </w:sdt>
  <w:p w:rsidR="007C3517" w:rsidRDefault="007C3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E6"/>
    <w:multiLevelType w:val="hybridMultilevel"/>
    <w:tmpl w:val="BF34B0A8"/>
    <w:lvl w:ilvl="0" w:tplc="E8FE15E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03CB2523"/>
    <w:multiLevelType w:val="hybridMultilevel"/>
    <w:tmpl w:val="5798D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2C0979"/>
    <w:multiLevelType w:val="hybridMultilevel"/>
    <w:tmpl w:val="9A74F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724FA"/>
    <w:multiLevelType w:val="hybridMultilevel"/>
    <w:tmpl w:val="62945046"/>
    <w:lvl w:ilvl="0" w:tplc="F6E8C7E0">
      <w:start w:val="1"/>
      <w:numFmt w:val="lowerLetter"/>
      <w:lvlText w:val="%1)"/>
      <w:lvlJc w:val="left"/>
      <w:pPr>
        <w:ind w:left="1800" w:hanging="360"/>
      </w:pPr>
      <w:rPr>
        <w:rFonts w:asciiTheme="majorBidi" w:eastAsia="Times New Roman"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8A61ED"/>
    <w:multiLevelType w:val="hybridMultilevel"/>
    <w:tmpl w:val="F16C4D64"/>
    <w:lvl w:ilvl="0" w:tplc="5E36B4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D355FD"/>
    <w:multiLevelType w:val="hybridMultilevel"/>
    <w:tmpl w:val="034262B8"/>
    <w:lvl w:ilvl="0" w:tplc="79AC202E">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7D337BA"/>
    <w:multiLevelType w:val="hybridMultilevel"/>
    <w:tmpl w:val="6B5E6EC8"/>
    <w:lvl w:ilvl="0" w:tplc="B80E8A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818138A"/>
    <w:multiLevelType w:val="hybridMultilevel"/>
    <w:tmpl w:val="ADD204F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9DE7E21"/>
    <w:multiLevelType w:val="hybridMultilevel"/>
    <w:tmpl w:val="8EC49078"/>
    <w:lvl w:ilvl="0" w:tplc="FDA412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6E3299"/>
    <w:multiLevelType w:val="hybridMultilevel"/>
    <w:tmpl w:val="17C085B6"/>
    <w:lvl w:ilvl="0" w:tplc="175CA17C">
      <w:start w:val="1"/>
      <w:numFmt w:val="decimal"/>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E671A47"/>
    <w:multiLevelType w:val="hybridMultilevel"/>
    <w:tmpl w:val="33AC9A8E"/>
    <w:lvl w:ilvl="0" w:tplc="61C06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D91AB6"/>
    <w:multiLevelType w:val="hybridMultilevel"/>
    <w:tmpl w:val="60C85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940BAD"/>
    <w:multiLevelType w:val="hybridMultilevel"/>
    <w:tmpl w:val="550E7480"/>
    <w:lvl w:ilvl="0" w:tplc="C7F0C9C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72D234B"/>
    <w:multiLevelType w:val="hybridMultilevel"/>
    <w:tmpl w:val="F1F4AB58"/>
    <w:lvl w:ilvl="0" w:tplc="E67E2E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9932241"/>
    <w:multiLevelType w:val="hybridMultilevel"/>
    <w:tmpl w:val="0FD6CD74"/>
    <w:lvl w:ilvl="0" w:tplc="E2B286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F1E41DE"/>
    <w:multiLevelType w:val="hybridMultilevel"/>
    <w:tmpl w:val="F1C0D37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F4236CD"/>
    <w:multiLevelType w:val="hybridMultilevel"/>
    <w:tmpl w:val="641A9258"/>
    <w:lvl w:ilvl="0" w:tplc="FDE61AB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2FD10F89"/>
    <w:multiLevelType w:val="hybridMultilevel"/>
    <w:tmpl w:val="E1A652DA"/>
    <w:lvl w:ilvl="0" w:tplc="D0E20C44">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33F871A4"/>
    <w:multiLevelType w:val="hybridMultilevel"/>
    <w:tmpl w:val="BC0A3D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5140A1"/>
    <w:multiLevelType w:val="hybridMultilevel"/>
    <w:tmpl w:val="525E4C98"/>
    <w:lvl w:ilvl="0" w:tplc="29B8D6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BA0394B"/>
    <w:multiLevelType w:val="hybridMultilevel"/>
    <w:tmpl w:val="962477DA"/>
    <w:lvl w:ilvl="0" w:tplc="7B8E787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F0557E3"/>
    <w:multiLevelType w:val="hybridMultilevel"/>
    <w:tmpl w:val="AFD2B8D2"/>
    <w:lvl w:ilvl="0" w:tplc="E578B3E6">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13E361C"/>
    <w:multiLevelType w:val="hybridMultilevel"/>
    <w:tmpl w:val="DD1ADAC4"/>
    <w:lvl w:ilvl="0" w:tplc="9A3A3E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76108F8"/>
    <w:multiLevelType w:val="hybridMultilevel"/>
    <w:tmpl w:val="FCC84324"/>
    <w:lvl w:ilvl="0" w:tplc="205AA90A">
      <w:start w:val="1"/>
      <w:numFmt w:val="lowerLetter"/>
      <w:lvlText w:val="(%1)"/>
      <w:lvlJc w:val="left"/>
      <w:pPr>
        <w:ind w:left="1069" w:hanging="360"/>
      </w:pPr>
      <w:rPr>
        <w:rFonts w:asciiTheme="majorBidi" w:eastAsia="Times New Roman" w:hAnsiTheme="majorBidi" w:cstheme="maj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8B5143F"/>
    <w:multiLevelType w:val="hybridMultilevel"/>
    <w:tmpl w:val="EE4C7BA4"/>
    <w:lvl w:ilvl="0" w:tplc="C562BACC">
      <w:start w:val="1"/>
      <w:numFmt w:val="lowerLetter"/>
      <w:lvlText w:val="%1."/>
      <w:lvlJc w:val="left"/>
      <w:pPr>
        <w:ind w:left="1211" w:hanging="360"/>
      </w:pPr>
      <w:rPr>
        <w:rFonts w:hint="default"/>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97C52F0"/>
    <w:multiLevelType w:val="hybridMultilevel"/>
    <w:tmpl w:val="8606FE4C"/>
    <w:lvl w:ilvl="0" w:tplc="B31A7D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4AC41567"/>
    <w:multiLevelType w:val="hybridMultilevel"/>
    <w:tmpl w:val="6240BAD8"/>
    <w:lvl w:ilvl="0" w:tplc="D73A450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7">
    <w:nsid w:val="4B357784"/>
    <w:multiLevelType w:val="hybridMultilevel"/>
    <w:tmpl w:val="67883BAA"/>
    <w:lvl w:ilvl="0" w:tplc="5D4C8EF0">
      <w:start w:val="1"/>
      <w:numFmt w:val="lowerLetter"/>
      <w:lvlText w:val="%1."/>
      <w:lvlJc w:val="left"/>
      <w:pPr>
        <w:ind w:left="1080" w:hanging="360"/>
      </w:pPr>
      <w:rPr>
        <w:rFonts w:asciiTheme="majorBidi" w:eastAsia="Times New Roman" w:hAnsiTheme="majorBidi" w:cstheme="maj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855756"/>
    <w:multiLevelType w:val="hybridMultilevel"/>
    <w:tmpl w:val="1FBCE79E"/>
    <w:lvl w:ilvl="0" w:tplc="44200F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465734B"/>
    <w:multiLevelType w:val="hybridMultilevel"/>
    <w:tmpl w:val="9FE6B7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53519E2"/>
    <w:multiLevelType w:val="hybridMultilevel"/>
    <w:tmpl w:val="04C08B0E"/>
    <w:lvl w:ilvl="0" w:tplc="443061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6D86D4B"/>
    <w:multiLevelType w:val="hybridMultilevel"/>
    <w:tmpl w:val="24E614D8"/>
    <w:lvl w:ilvl="0" w:tplc="EE9EB9D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83B061F"/>
    <w:multiLevelType w:val="hybridMultilevel"/>
    <w:tmpl w:val="F91C3AC2"/>
    <w:lvl w:ilvl="0" w:tplc="1AFEED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8BD06BC"/>
    <w:multiLevelType w:val="hybridMultilevel"/>
    <w:tmpl w:val="774AC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2437AB"/>
    <w:multiLevelType w:val="hybridMultilevel"/>
    <w:tmpl w:val="0C64C128"/>
    <w:lvl w:ilvl="0" w:tplc="381632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B8C43FE"/>
    <w:multiLevelType w:val="hybridMultilevel"/>
    <w:tmpl w:val="E45A0F0C"/>
    <w:lvl w:ilvl="0" w:tplc="4A006C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2146927"/>
    <w:multiLevelType w:val="hybridMultilevel"/>
    <w:tmpl w:val="502C0238"/>
    <w:lvl w:ilvl="0" w:tplc="95EAA9FA">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7">
    <w:nsid w:val="64C76EA2"/>
    <w:multiLevelType w:val="hybridMultilevel"/>
    <w:tmpl w:val="5EB2496E"/>
    <w:lvl w:ilvl="0" w:tplc="D9484E5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8">
    <w:nsid w:val="663B218F"/>
    <w:multiLevelType w:val="hybridMultilevel"/>
    <w:tmpl w:val="7D2C6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C96109"/>
    <w:multiLevelType w:val="hybridMultilevel"/>
    <w:tmpl w:val="D128948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6EF15A98"/>
    <w:multiLevelType w:val="hybridMultilevel"/>
    <w:tmpl w:val="7EF04EDA"/>
    <w:lvl w:ilvl="0" w:tplc="D9D42096">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1">
    <w:nsid w:val="709A14D4"/>
    <w:multiLevelType w:val="hybridMultilevel"/>
    <w:tmpl w:val="709EE292"/>
    <w:lvl w:ilvl="0" w:tplc="7A0A61D2">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9524F7"/>
    <w:multiLevelType w:val="hybridMultilevel"/>
    <w:tmpl w:val="6E08BC4E"/>
    <w:lvl w:ilvl="0" w:tplc="759EA0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2FA389D"/>
    <w:multiLevelType w:val="hybridMultilevel"/>
    <w:tmpl w:val="FCEED88A"/>
    <w:lvl w:ilvl="0" w:tplc="2C60E71E">
      <w:start w:val="1"/>
      <w:numFmt w:val="lowerLetter"/>
      <w:lvlText w:val="%1."/>
      <w:lvlJc w:val="left"/>
      <w:pPr>
        <w:ind w:left="1815" w:hanging="37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3012C17"/>
    <w:multiLevelType w:val="hybridMultilevel"/>
    <w:tmpl w:val="50AEA720"/>
    <w:lvl w:ilvl="0" w:tplc="56708D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41F2001"/>
    <w:multiLevelType w:val="hybridMultilevel"/>
    <w:tmpl w:val="BB008210"/>
    <w:lvl w:ilvl="0" w:tplc="FA3A1EC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76446CD4"/>
    <w:multiLevelType w:val="hybridMultilevel"/>
    <w:tmpl w:val="B7827F4E"/>
    <w:lvl w:ilvl="0" w:tplc="7F8CBE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7012AB0"/>
    <w:multiLevelType w:val="hybridMultilevel"/>
    <w:tmpl w:val="64207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536FAD"/>
    <w:multiLevelType w:val="hybridMultilevel"/>
    <w:tmpl w:val="A582F57C"/>
    <w:lvl w:ilvl="0" w:tplc="86D293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7E7224C2"/>
    <w:multiLevelType w:val="hybridMultilevel"/>
    <w:tmpl w:val="2E46C196"/>
    <w:lvl w:ilvl="0" w:tplc="9D6CC52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3"/>
  </w:num>
  <w:num w:numId="2">
    <w:abstractNumId w:val="41"/>
  </w:num>
  <w:num w:numId="3">
    <w:abstractNumId w:val="14"/>
  </w:num>
  <w:num w:numId="4">
    <w:abstractNumId w:val="44"/>
  </w:num>
  <w:num w:numId="5">
    <w:abstractNumId w:val="15"/>
  </w:num>
  <w:num w:numId="6">
    <w:abstractNumId w:val="1"/>
  </w:num>
  <w:num w:numId="7">
    <w:abstractNumId w:val="48"/>
  </w:num>
  <w:num w:numId="8">
    <w:abstractNumId w:val="43"/>
  </w:num>
  <w:num w:numId="9">
    <w:abstractNumId w:val="29"/>
  </w:num>
  <w:num w:numId="10">
    <w:abstractNumId w:val="18"/>
  </w:num>
  <w:num w:numId="11">
    <w:abstractNumId w:val="19"/>
  </w:num>
  <w:num w:numId="12">
    <w:abstractNumId w:val="9"/>
  </w:num>
  <w:num w:numId="13">
    <w:abstractNumId w:val="38"/>
  </w:num>
  <w:num w:numId="14">
    <w:abstractNumId w:val="47"/>
  </w:num>
  <w:num w:numId="15">
    <w:abstractNumId w:val="8"/>
  </w:num>
  <w:num w:numId="16">
    <w:abstractNumId w:val="10"/>
  </w:num>
  <w:num w:numId="17">
    <w:abstractNumId w:val="42"/>
  </w:num>
  <w:num w:numId="18">
    <w:abstractNumId w:val="27"/>
  </w:num>
  <w:num w:numId="19">
    <w:abstractNumId w:val="22"/>
  </w:num>
  <w:num w:numId="20">
    <w:abstractNumId w:val="3"/>
  </w:num>
  <w:num w:numId="21">
    <w:abstractNumId w:val="40"/>
  </w:num>
  <w:num w:numId="22">
    <w:abstractNumId w:val="12"/>
  </w:num>
  <w:num w:numId="23">
    <w:abstractNumId w:val="25"/>
  </w:num>
  <w:num w:numId="24">
    <w:abstractNumId w:val="34"/>
  </w:num>
  <w:num w:numId="25">
    <w:abstractNumId w:val="36"/>
  </w:num>
  <w:num w:numId="26">
    <w:abstractNumId w:val="35"/>
  </w:num>
  <w:num w:numId="27">
    <w:abstractNumId w:val="4"/>
  </w:num>
  <w:num w:numId="28">
    <w:abstractNumId w:val="30"/>
  </w:num>
  <w:num w:numId="29">
    <w:abstractNumId w:val="7"/>
  </w:num>
  <w:num w:numId="30">
    <w:abstractNumId w:val="26"/>
  </w:num>
  <w:num w:numId="31">
    <w:abstractNumId w:val="17"/>
  </w:num>
  <w:num w:numId="32">
    <w:abstractNumId w:val="0"/>
  </w:num>
  <w:num w:numId="33">
    <w:abstractNumId w:val="24"/>
  </w:num>
  <w:num w:numId="34">
    <w:abstractNumId w:val="21"/>
  </w:num>
  <w:num w:numId="35">
    <w:abstractNumId w:val="6"/>
  </w:num>
  <w:num w:numId="36">
    <w:abstractNumId w:val="32"/>
  </w:num>
  <w:num w:numId="37">
    <w:abstractNumId w:val="13"/>
  </w:num>
  <w:num w:numId="38">
    <w:abstractNumId w:val="49"/>
  </w:num>
  <w:num w:numId="39">
    <w:abstractNumId w:val="23"/>
  </w:num>
  <w:num w:numId="40">
    <w:abstractNumId w:val="5"/>
  </w:num>
  <w:num w:numId="41">
    <w:abstractNumId w:val="46"/>
  </w:num>
  <w:num w:numId="42">
    <w:abstractNumId w:val="28"/>
  </w:num>
  <w:num w:numId="43">
    <w:abstractNumId w:val="45"/>
  </w:num>
  <w:num w:numId="44">
    <w:abstractNumId w:val="20"/>
  </w:num>
  <w:num w:numId="45">
    <w:abstractNumId w:val="31"/>
  </w:num>
  <w:num w:numId="46">
    <w:abstractNumId w:val="37"/>
  </w:num>
  <w:num w:numId="47">
    <w:abstractNumId w:val="16"/>
  </w:num>
  <w:num w:numId="48">
    <w:abstractNumId w:val="11"/>
  </w:num>
  <w:num w:numId="49">
    <w:abstractNumId w:val="39"/>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4A59AF"/>
    <w:rsid w:val="000155D1"/>
    <w:rsid w:val="00020AAF"/>
    <w:rsid w:val="00023E23"/>
    <w:rsid w:val="0003113A"/>
    <w:rsid w:val="00034795"/>
    <w:rsid w:val="000422CF"/>
    <w:rsid w:val="0006090F"/>
    <w:rsid w:val="000651CD"/>
    <w:rsid w:val="0006626A"/>
    <w:rsid w:val="0007270B"/>
    <w:rsid w:val="00083049"/>
    <w:rsid w:val="00083D14"/>
    <w:rsid w:val="00096656"/>
    <w:rsid w:val="000A4010"/>
    <w:rsid w:val="000A6E21"/>
    <w:rsid w:val="000B4274"/>
    <w:rsid w:val="000D7D8E"/>
    <w:rsid w:val="000E2E37"/>
    <w:rsid w:val="000E3832"/>
    <w:rsid w:val="000F25EB"/>
    <w:rsid w:val="00104D5C"/>
    <w:rsid w:val="001166EF"/>
    <w:rsid w:val="00131A8F"/>
    <w:rsid w:val="00132F8B"/>
    <w:rsid w:val="0014096A"/>
    <w:rsid w:val="001549E7"/>
    <w:rsid w:val="00155E75"/>
    <w:rsid w:val="001825B2"/>
    <w:rsid w:val="00182693"/>
    <w:rsid w:val="00196B8E"/>
    <w:rsid w:val="001A5849"/>
    <w:rsid w:val="001A7C7F"/>
    <w:rsid w:val="001B1D5D"/>
    <w:rsid w:val="001C40BA"/>
    <w:rsid w:val="001D35FF"/>
    <w:rsid w:val="001E39B9"/>
    <w:rsid w:val="002153EC"/>
    <w:rsid w:val="00226E10"/>
    <w:rsid w:val="00241E9A"/>
    <w:rsid w:val="00252B4C"/>
    <w:rsid w:val="00272B57"/>
    <w:rsid w:val="00281FA1"/>
    <w:rsid w:val="002A435E"/>
    <w:rsid w:val="002A48B6"/>
    <w:rsid w:val="002B36C7"/>
    <w:rsid w:val="002B582E"/>
    <w:rsid w:val="002B68DB"/>
    <w:rsid w:val="002B7F21"/>
    <w:rsid w:val="002C10DE"/>
    <w:rsid w:val="002D43AE"/>
    <w:rsid w:val="002D4A2E"/>
    <w:rsid w:val="002E7BE0"/>
    <w:rsid w:val="002F10CC"/>
    <w:rsid w:val="002F239F"/>
    <w:rsid w:val="003047FB"/>
    <w:rsid w:val="003318F8"/>
    <w:rsid w:val="00346EF1"/>
    <w:rsid w:val="003568D4"/>
    <w:rsid w:val="0036062D"/>
    <w:rsid w:val="00361167"/>
    <w:rsid w:val="00390B43"/>
    <w:rsid w:val="00397969"/>
    <w:rsid w:val="003A1D7D"/>
    <w:rsid w:val="003A3CBD"/>
    <w:rsid w:val="003D7DE9"/>
    <w:rsid w:val="003E1648"/>
    <w:rsid w:val="003F0EA4"/>
    <w:rsid w:val="003F5B2D"/>
    <w:rsid w:val="00412445"/>
    <w:rsid w:val="00413F66"/>
    <w:rsid w:val="00417E3F"/>
    <w:rsid w:val="004224CB"/>
    <w:rsid w:val="0042282C"/>
    <w:rsid w:val="00424794"/>
    <w:rsid w:val="00425F6A"/>
    <w:rsid w:val="0044774E"/>
    <w:rsid w:val="00450E81"/>
    <w:rsid w:val="00463186"/>
    <w:rsid w:val="00470508"/>
    <w:rsid w:val="00477C28"/>
    <w:rsid w:val="00495490"/>
    <w:rsid w:val="004A2804"/>
    <w:rsid w:val="004A37AF"/>
    <w:rsid w:val="004A59AF"/>
    <w:rsid w:val="004A61AB"/>
    <w:rsid w:val="004C4D24"/>
    <w:rsid w:val="004D6747"/>
    <w:rsid w:val="004E6ED1"/>
    <w:rsid w:val="004F6384"/>
    <w:rsid w:val="004F64CA"/>
    <w:rsid w:val="004F67EB"/>
    <w:rsid w:val="00504432"/>
    <w:rsid w:val="00506679"/>
    <w:rsid w:val="00523A5C"/>
    <w:rsid w:val="00525B29"/>
    <w:rsid w:val="00530DED"/>
    <w:rsid w:val="00532223"/>
    <w:rsid w:val="00556794"/>
    <w:rsid w:val="00567B0F"/>
    <w:rsid w:val="005838C9"/>
    <w:rsid w:val="00595F81"/>
    <w:rsid w:val="005A452C"/>
    <w:rsid w:val="005B3F09"/>
    <w:rsid w:val="005B7251"/>
    <w:rsid w:val="005D1527"/>
    <w:rsid w:val="005D740D"/>
    <w:rsid w:val="005F3630"/>
    <w:rsid w:val="006000AA"/>
    <w:rsid w:val="006005E3"/>
    <w:rsid w:val="0060302B"/>
    <w:rsid w:val="00606329"/>
    <w:rsid w:val="00610866"/>
    <w:rsid w:val="00625AB4"/>
    <w:rsid w:val="00630FF0"/>
    <w:rsid w:val="00677F45"/>
    <w:rsid w:val="006806A8"/>
    <w:rsid w:val="006834F3"/>
    <w:rsid w:val="0069059B"/>
    <w:rsid w:val="006C1F05"/>
    <w:rsid w:val="006D03AB"/>
    <w:rsid w:val="006D32E8"/>
    <w:rsid w:val="006E4C77"/>
    <w:rsid w:val="007045A5"/>
    <w:rsid w:val="00711A74"/>
    <w:rsid w:val="00716162"/>
    <w:rsid w:val="0072281B"/>
    <w:rsid w:val="00732FF0"/>
    <w:rsid w:val="00741EE0"/>
    <w:rsid w:val="0075159C"/>
    <w:rsid w:val="00764FD6"/>
    <w:rsid w:val="0077548B"/>
    <w:rsid w:val="007772DB"/>
    <w:rsid w:val="007862FF"/>
    <w:rsid w:val="00786D3B"/>
    <w:rsid w:val="00795DF5"/>
    <w:rsid w:val="007A21B1"/>
    <w:rsid w:val="007B160C"/>
    <w:rsid w:val="007C3517"/>
    <w:rsid w:val="007C3D16"/>
    <w:rsid w:val="007C736B"/>
    <w:rsid w:val="007D1B32"/>
    <w:rsid w:val="007F197A"/>
    <w:rsid w:val="00817B8F"/>
    <w:rsid w:val="00831408"/>
    <w:rsid w:val="00837923"/>
    <w:rsid w:val="00847BBF"/>
    <w:rsid w:val="00852174"/>
    <w:rsid w:val="0085707D"/>
    <w:rsid w:val="0087068A"/>
    <w:rsid w:val="00871EB2"/>
    <w:rsid w:val="008775BB"/>
    <w:rsid w:val="00881F6E"/>
    <w:rsid w:val="0088412E"/>
    <w:rsid w:val="008929BA"/>
    <w:rsid w:val="00895BC8"/>
    <w:rsid w:val="008B0534"/>
    <w:rsid w:val="008B75C2"/>
    <w:rsid w:val="008C6C9E"/>
    <w:rsid w:val="008C7865"/>
    <w:rsid w:val="008D27A0"/>
    <w:rsid w:val="008D6600"/>
    <w:rsid w:val="008E3B27"/>
    <w:rsid w:val="008F3A13"/>
    <w:rsid w:val="008F7D1D"/>
    <w:rsid w:val="00906AD3"/>
    <w:rsid w:val="0092104C"/>
    <w:rsid w:val="00922555"/>
    <w:rsid w:val="009235EC"/>
    <w:rsid w:val="009253F9"/>
    <w:rsid w:val="00926E93"/>
    <w:rsid w:val="009547FF"/>
    <w:rsid w:val="00986C35"/>
    <w:rsid w:val="009A67E7"/>
    <w:rsid w:val="009A68B8"/>
    <w:rsid w:val="009C08C5"/>
    <w:rsid w:val="009C7790"/>
    <w:rsid w:val="009D2FAD"/>
    <w:rsid w:val="009D5B92"/>
    <w:rsid w:val="009D65B3"/>
    <w:rsid w:val="009E21D2"/>
    <w:rsid w:val="009E2638"/>
    <w:rsid w:val="009F2ECE"/>
    <w:rsid w:val="009F5F96"/>
    <w:rsid w:val="00A034AA"/>
    <w:rsid w:val="00A046AF"/>
    <w:rsid w:val="00A11572"/>
    <w:rsid w:val="00A16C6E"/>
    <w:rsid w:val="00A20710"/>
    <w:rsid w:val="00A22F71"/>
    <w:rsid w:val="00A307A0"/>
    <w:rsid w:val="00A36B67"/>
    <w:rsid w:val="00A37C75"/>
    <w:rsid w:val="00A4677F"/>
    <w:rsid w:val="00A736DD"/>
    <w:rsid w:val="00A777BD"/>
    <w:rsid w:val="00A84B10"/>
    <w:rsid w:val="00A871BE"/>
    <w:rsid w:val="00AA437B"/>
    <w:rsid w:val="00AB51D9"/>
    <w:rsid w:val="00AB70D3"/>
    <w:rsid w:val="00AC6510"/>
    <w:rsid w:val="00AD66CB"/>
    <w:rsid w:val="00AE3BF7"/>
    <w:rsid w:val="00AE518A"/>
    <w:rsid w:val="00AF041D"/>
    <w:rsid w:val="00B0572E"/>
    <w:rsid w:val="00B125C7"/>
    <w:rsid w:val="00B151C0"/>
    <w:rsid w:val="00B16B78"/>
    <w:rsid w:val="00B17D1E"/>
    <w:rsid w:val="00B3430A"/>
    <w:rsid w:val="00B50606"/>
    <w:rsid w:val="00B572AA"/>
    <w:rsid w:val="00B6028B"/>
    <w:rsid w:val="00B700B2"/>
    <w:rsid w:val="00B77790"/>
    <w:rsid w:val="00B87636"/>
    <w:rsid w:val="00B9648F"/>
    <w:rsid w:val="00BE5312"/>
    <w:rsid w:val="00BF3DEB"/>
    <w:rsid w:val="00C123C8"/>
    <w:rsid w:val="00C20917"/>
    <w:rsid w:val="00C35E1E"/>
    <w:rsid w:val="00C4402F"/>
    <w:rsid w:val="00C50AEC"/>
    <w:rsid w:val="00C54A45"/>
    <w:rsid w:val="00C72E17"/>
    <w:rsid w:val="00C94FEF"/>
    <w:rsid w:val="00CA0C69"/>
    <w:rsid w:val="00CA3C0F"/>
    <w:rsid w:val="00CB0B9E"/>
    <w:rsid w:val="00CB12D7"/>
    <w:rsid w:val="00CC1770"/>
    <w:rsid w:val="00CD38C9"/>
    <w:rsid w:val="00CD7059"/>
    <w:rsid w:val="00CF0551"/>
    <w:rsid w:val="00D13D1B"/>
    <w:rsid w:val="00D238F3"/>
    <w:rsid w:val="00D323BD"/>
    <w:rsid w:val="00D3613E"/>
    <w:rsid w:val="00D5375D"/>
    <w:rsid w:val="00D56FCE"/>
    <w:rsid w:val="00D625F4"/>
    <w:rsid w:val="00D92471"/>
    <w:rsid w:val="00D97707"/>
    <w:rsid w:val="00DA3D1E"/>
    <w:rsid w:val="00DC069F"/>
    <w:rsid w:val="00DC4B83"/>
    <w:rsid w:val="00DC4EE0"/>
    <w:rsid w:val="00DC5F48"/>
    <w:rsid w:val="00DD2A2F"/>
    <w:rsid w:val="00DD6FA7"/>
    <w:rsid w:val="00DE3951"/>
    <w:rsid w:val="00DE5811"/>
    <w:rsid w:val="00DE637F"/>
    <w:rsid w:val="00DF3ABA"/>
    <w:rsid w:val="00DF623F"/>
    <w:rsid w:val="00DF7D98"/>
    <w:rsid w:val="00E10C25"/>
    <w:rsid w:val="00E15C0F"/>
    <w:rsid w:val="00E25E05"/>
    <w:rsid w:val="00E275DB"/>
    <w:rsid w:val="00E45CD7"/>
    <w:rsid w:val="00E51332"/>
    <w:rsid w:val="00E52FDD"/>
    <w:rsid w:val="00E54EFD"/>
    <w:rsid w:val="00E6386D"/>
    <w:rsid w:val="00E75F26"/>
    <w:rsid w:val="00E906B2"/>
    <w:rsid w:val="00EA5FB9"/>
    <w:rsid w:val="00EB3F4F"/>
    <w:rsid w:val="00EC0615"/>
    <w:rsid w:val="00EC2428"/>
    <w:rsid w:val="00EC4137"/>
    <w:rsid w:val="00EC7959"/>
    <w:rsid w:val="00EE3634"/>
    <w:rsid w:val="00EE407D"/>
    <w:rsid w:val="00EE6C1C"/>
    <w:rsid w:val="00F00856"/>
    <w:rsid w:val="00F04CB1"/>
    <w:rsid w:val="00F255CC"/>
    <w:rsid w:val="00F265C7"/>
    <w:rsid w:val="00F46A1C"/>
    <w:rsid w:val="00F608C4"/>
    <w:rsid w:val="00F75B00"/>
    <w:rsid w:val="00F9297F"/>
    <w:rsid w:val="00FB2B90"/>
    <w:rsid w:val="00FC746E"/>
    <w:rsid w:val="00FE67CC"/>
    <w:rsid w:val="00FF66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AF"/>
    <w:pPr>
      <w:ind w:left="720"/>
      <w:contextualSpacing/>
    </w:pPr>
  </w:style>
  <w:style w:type="paragraph" w:styleId="FootnoteText">
    <w:name w:val="footnote text"/>
    <w:basedOn w:val="Normal"/>
    <w:link w:val="FootnoteTextChar"/>
    <w:uiPriority w:val="99"/>
    <w:unhideWhenUsed/>
    <w:rsid w:val="004A59AF"/>
    <w:pPr>
      <w:spacing w:after="0" w:line="240" w:lineRule="auto"/>
    </w:pPr>
    <w:rPr>
      <w:sz w:val="20"/>
      <w:szCs w:val="20"/>
    </w:rPr>
  </w:style>
  <w:style w:type="character" w:customStyle="1" w:styleId="FootnoteTextChar">
    <w:name w:val="Footnote Text Char"/>
    <w:basedOn w:val="DefaultParagraphFont"/>
    <w:link w:val="FootnoteText"/>
    <w:uiPriority w:val="99"/>
    <w:rsid w:val="004A59AF"/>
    <w:rPr>
      <w:sz w:val="20"/>
      <w:szCs w:val="20"/>
    </w:rPr>
  </w:style>
  <w:style w:type="character" w:styleId="FootnoteReference">
    <w:name w:val="footnote reference"/>
    <w:basedOn w:val="DefaultParagraphFont"/>
    <w:uiPriority w:val="99"/>
    <w:semiHidden/>
    <w:unhideWhenUsed/>
    <w:rsid w:val="004A59AF"/>
    <w:rPr>
      <w:vertAlign w:val="superscript"/>
    </w:rPr>
  </w:style>
  <w:style w:type="character" w:styleId="Hyperlink">
    <w:name w:val="Hyperlink"/>
    <w:basedOn w:val="DefaultParagraphFont"/>
    <w:uiPriority w:val="99"/>
    <w:unhideWhenUsed/>
    <w:rsid w:val="000D7D8E"/>
    <w:rPr>
      <w:color w:val="0000FF" w:themeColor="hyperlink"/>
      <w:u w:val="single"/>
    </w:rPr>
  </w:style>
  <w:style w:type="table" w:styleId="TableGrid">
    <w:name w:val="Table Grid"/>
    <w:basedOn w:val="TableNormal"/>
    <w:uiPriority w:val="59"/>
    <w:rsid w:val="008E3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3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B27"/>
  </w:style>
  <w:style w:type="paragraph" w:styleId="Footer">
    <w:name w:val="footer"/>
    <w:basedOn w:val="Normal"/>
    <w:link w:val="FooterChar"/>
    <w:uiPriority w:val="99"/>
    <w:unhideWhenUsed/>
    <w:rsid w:val="008E3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B27"/>
  </w:style>
  <w:style w:type="paragraph" w:styleId="BalloonText">
    <w:name w:val="Balloon Text"/>
    <w:basedOn w:val="Normal"/>
    <w:link w:val="BalloonTextChar"/>
    <w:uiPriority w:val="99"/>
    <w:semiHidden/>
    <w:unhideWhenUsed/>
    <w:rsid w:val="00B9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FA45-C130-4AAB-ADB1-D632487F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36</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YUSNIA</dc:creator>
  <cp:lastModifiedBy>YENI YUSNIA</cp:lastModifiedBy>
  <cp:revision>33</cp:revision>
  <cp:lastPrinted>2017-05-15T02:21:00Z</cp:lastPrinted>
  <dcterms:created xsi:type="dcterms:W3CDTF">2017-05-09T13:39:00Z</dcterms:created>
  <dcterms:modified xsi:type="dcterms:W3CDTF">2017-11-14T12:28:00Z</dcterms:modified>
</cp:coreProperties>
</file>