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F7" w:rsidRDefault="00EE46F7" w:rsidP="00572426">
      <w:pPr>
        <w:pStyle w:val="FootnoteText"/>
        <w:tabs>
          <w:tab w:val="left" w:pos="1830"/>
          <w:tab w:val="center" w:pos="317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784D13">
        <w:rPr>
          <w:rFonts w:ascii="Times New Roman" w:hAnsi="Times New Roman" w:cs="Times New Roman"/>
          <w:b/>
          <w:bCs/>
          <w:sz w:val="28"/>
          <w:szCs w:val="28"/>
          <w:lang w:val="id-ID"/>
        </w:rPr>
        <w:t>REFERENCES</w:t>
      </w:r>
    </w:p>
    <w:p w:rsidR="00EE46F7" w:rsidRPr="009725E7" w:rsidRDefault="00EE46F7" w:rsidP="00EE46F7">
      <w:pPr>
        <w:pStyle w:val="FootnoteText"/>
        <w:spacing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E46F7" w:rsidRPr="00C36F3F" w:rsidRDefault="00EE46F7" w:rsidP="0020012F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Ann, </w:t>
      </w:r>
      <w:proofErr w:type="spellStart"/>
      <w:r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="00C36F3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Aebersold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Marry Lee Field, </w:t>
      </w:r>
      <w:r w:rsidRPr="001B550D">
        <w:rPr>
          <w:rFonts w:ascii="Times New Roman" w:hAnsi="Times New Roman" w:cs="Times New Roman"/>
          <w:i/>
          <w:sz w:val="24"/>
          <w:szCs w:val="24"/>
        </w:rPr>
        <w:t>From Reader to Reading Teacher</w:t>
      </w:r>
      <w:r w:rsidR="00C36F3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New York: Cambridge University Press, 1997.</w:t>
      </w:r>
    </w:p>
    <w:p w:rsidR="00EE46F7" w:rsidRPr="0045235D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hAnsi="Times New Roman" w:cs="Times New Roman"/>
          <w:sz w:val="24"/>
          <w:szCs w:val="24"/>
        </w:rPr>
        <w:t xml:space="preserve">Brown, H. Douglas, </w:t>
      </w:r>
      <w:r w:rsidRPr="0045235D">
        <w:rPr>
          <w:rFonts w:ascii="Times New Roman" w:hAnsi="Times New Roman" w:cs="Times New Roman"/>
          <w:i/>
          <w:sz w:val="24"/>
          <w:szCs w:val="24"/>
        </w:rPr>
        <w:t xml:space="preserve">Principle Language Learning and Teaching, </w:t>
      </w:r>
      <w:r w:rsidRPr="0045235D">
        <w:rPr>
          <w:rFonts w:ascii="Times New Roman" w:hAnsi="Times New Roman" w:cs="Times New Roman"/>
          <w:sz w:val="24"/>
          <w:szCs w:val="24"/>
        </w:rPr>
        <w:t>San Fransisco: San Fransisco University, 2000</w:t>
      </w:r>
    </w:p>
    <w:p w:rsidR="00EE46F7" w:rsidRPr="0045235D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Collins Block, Cathy, et. al. </w:t>
      </w:r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Comprehension Process Instruction Creating Reading Success in Grades K–3,</w:t>
      </w:r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New York: </w:t>
      </w:r>
      <w:r w:rsidRPr="0045235D">
        <w:rPr>
          <w:rFonts w:ascii="Times New Roman" w:hAnsi="Times New Roman" w:cs="Times New Roman"/>
          <w:sz w:val="24"/>
          <w:szCs w:val="24"/>
        </w:rPr>
        <w:t>The Guilford Press, 2004.</w:t>
      </w:r>
    </w:p>
    <w:p w:rsidR="00EE46F7" w:rsidRPr="00C36F3F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Creswell, John W, </w:t>
      </w:r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Research Design: Qualitative, Quantitative and Mixed Me</w:t>
      </w:r>
      <w:r w:rsidR="007C11B4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thods Approaches Third Edition</w:t>
      </w:r>
      <w:proofErr w:type="gramStart"/>
      <w:r w:rsidR="007C11B4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,</w:t>
      </w:r>
      <w:r w:rsidR="00C36F3F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  <w:proofErr w:type="gramEnd"/>
      <w:r w:rsidR="00C36F3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>Sage, 2009</w:t>
      </w:r>
      <w:r w:rsidR="00C36F3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EE46F7" w:rsidRPr="00C36F3F" w:rsidRDefault="00BF6674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235D">
        <w:rPr>
          <w:rFonts w:ascii="Times New Roman" w:hAnsi="Times New Roman" w:cs="Times New Roman"/>
          <w:sz w:val="24"/>
          <w:szCs w:val="24"/>
        </w:rPr>
        <w:t>Grebe</w:t>
      </w:r>
      <w:r w:rsidR="00EE46F7" w:rsidRPr="0045235D">
        <w:rPr>
          <w:rFonts w:ascii="Times New Roman" w:hAnsi="Times New Roman" w:cs="Times New Roman"/>
          <w:sz w:val="24"/>
          <w:szCs w:val="24"/>
        </w:rPr>
        <w:t xml:space="preserve">, William, </w:t>
      </w:r>
      <w:r w:rsidR="00EE46F7" w:rsidRPr="0045235D">
        <w:rPr>
          <w:rFonts w:ascii="Times New Roman" w:hAnsi="Times New Roman" w:cs="Times New Roman"/>
          <w:i/>
          <w:sz w:val="24"/>
          <w:szCs w:val="24"/>
        </w:rPr>
        <w:t xml:space="preserve">Reading in a Second Language, </w:t>
      </w:r>
      <w:r w:rsidR="00EE46F7" w:rsidRPr="0045235D">
        <w:rPr>
          <w:rFonts w:ascii="Times New Roman" w:hAnsi="Times New Roman" w:cs="Times New Roman"/>
          <w:sz w:val="24"/>
          <w:szCs w:val="24"/>
        </w:rPr>
        <w:t>Cambridge: Cambridge University Press, 2009</w:t>
      </w:r>
      <w:r w:rsidR="00C36F3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E46F7" w:rsidRPr="0045235D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hAnsi="Times New Roman" w:cs="Times New Roman"/>
          <w:sz w:val="24"/>
          <w:szCs w:val="24"/>
        </w:rPr>
        <w:t xml:space="preserve">Harmer, Jeremy, </w:t>
      </w:r>
      <w:r w:rsidRPr="0045235D">
        <w:rPr>
          <w:rFonts w:ascii="Times New Roman" w:hAnsi="Times New Roman" w:cs="Times New Roman"/>
          <w:i/>
          <w:sz w:val="24"/>
          <w:szCs w:val="24"/>
        </w:rPr>
        <w:t>How to Teach English, New Edition</w:t>
      </w:r>
      <w:r w:rsidRPr="0045235D">
        <w:rPr>
          <w:rFonts w:ascii="Times New Roman" w:hAnsi="Times New Roman" w:cs="Times New Roman"/>
          <w:sz w:val="24"/>
          <w:szCs w:val="24"/>
        </w:rPr>
        <w:t>, Essex: Pearson Education Limited, 2007.</w:t>
      </w:r>
    </w:p>
    <w:p w:rsidR="00EE46F7" w:rsidRPr="0045235D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Klingner, </w:t>
      </w:r>
      <w:r>
        <w:rPr>
          <w:rFonts w:ascii="Times New Roman" w:hAnsi="Times New Roman" w:cs="Times New Roman"/>
          <w:sz w:val="24"/>
          <w:szCs w:val="24"/>
        </w:rPr>
        <w:t xml:space="preserve">Janette. </w:t>
      </w:r>
      <w:proofErr w:type="gramStart"/>
      <w:r w:rsidRPr="0045235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5235D">
        <w:rPr>
          <w:rFonts w:ascii="Times New Roman" w:hAnsi="Times New Roman" w:cs="Times New Roman"/>
          <w:sz w:val="24"/>
          <w:szCs w:val="24"/>
        </w:rPr>
        <w:t xml:space="preserve"> al</w:t>
      </w:r>
      <w:r w:rsidR="00C36F3F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235D">
        <w:rPr>
          <w:rFonts w:ascii="Times New Roman" w:hAnsi="Times New Roman" w:cs="Times New Roman"/>
          <w:sz w:val="24"/>
          <w:szCs w:val="24"/>
        </w:rPr>
        <w:t xml:space="preserve">, </w:t>
      </w:r>
      <w:r w:rsidRPr="0045235D">
        <w:rPr>
          <w:rFonts w:ascii="Times New Roman" w:hAnsi="Times New Roman" w:cs="Times New Roman"/>
          <w:i/>
          <w:sz w:val="24"/>
          <w:szCs w:val="24"/>
        </w:rPr>
        <w:t>Teaching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35D">
        <w:rPr>
          <w:rFonts w:ascii="Times New Roman" w:hAnsi="Times New Roman" w:cs="Times New Roman"/>
          <w:i/>
          <w:sz w:val="24"/>
          <w:szCs w:val="24"/>
        </w:rPr>
        <w:t>Reading Comprehension to Student with Learning Difficulties,</w:t>
      </w:r>
      <w:r w:rsidRPr="0045235D">
        <w:rPr>
          <w:rFonts w:ascii="Times New Roman" w:hAnsi="Times New Roman" w:cs="Times New Roman"/>
          <w:sz w:val="24"/>
          <w:szCs w:val="24"/>
        </w:rPr>
        <w:t xml:space="preserve"> New York: The Guilford Press, 2007.</w:t>
      </w:r>
    </w:p>
    <w:p w:rsidR="00EE46F7" w:rsidRPr="00C36F3F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235D">
        <w:rPr>
          <w:rFonts w:ascii="Times New Roman" w:hAnsi="Times New Roman" w:cs="Times New Roman"/>
          <w:sz w:val="24"/>
          <w:szCs w:val="24"/>
        </w:rPr>
        <w:t xml:space="preserve">M. F. Patel and Praveen M. Jain, </w:t>
      </w:r>
      <w:r w:rsidRPr="0045235D">
        <w:rPr>
          <w:rFonts w:ascii="Times New Roman" w:hAnsi="Times New Roman" w:cs="Times New Roman"/>
          <w:i/>
          <w:sz w:val="24"/>
          <w:szCs w:val="24"/>
        </w:rPr>
        <w:t xml:space="preserve">English Language Teaching, </w:t>
      </w:r>
      <w:r w:rsidRPr="0045235D">
        <w:rPr>
          <w:rFonts w:ascii="Times New Roman" w:hAnsi="Times New Roman" w:cs="Times New Roman"/>
          <w:sz w:val="24"/>
          <w:szCs w:val="24"/>
        </w:rPr>
        <w:t>Jaipur: Sunrise Publishers, 2008</w:t>
      </w:r>
      <w:r w:rsidR="00C36F3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EE46F7" w:rsidRPr="0045235D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35D">
        <w:rPr>
          <w:rFonts w:ascii="Times New Roman" w:hAnsi="Times New Roman" w:cs="Times New Roman"/>
          <w:sz w:val="24"/>
          <w:szCs w:val="24"/>
        </w:rPr>
        <w:t>Nunan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, </w:t>
      </w:r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David, </w:t>
      </w:r>
      <w:r w:rsidRPr="0045235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Research Methods in Language Learning,</w:t>
      </w:r>
      <w:r w:rsidRPr="0045235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New York: Cambrigde University Press, 1992.</w:t>
      </w:r>
    </w:p>
    <w:p w:rsidR="00EE46F7" w:rsidRPr="00DB53BC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5235D">
        <w:rPr>
          <w:rFonts w:ascii="Times New Roman" w:hAnsi="Times New Roman" w:cs="Times New Roman"/>
          <w:sz w:val="24"/>
          <w:szCs w:val="24"/>
        </w:rPr>
        <w:t xml:space="preserve">Patricia, Duff A, </w:t>
      </w:r>
      <w:r w:rsidRPr="0045235D">
        <w:rPr>
          <w:rFonts w:ascii="Times New Roman" w:hAnsi="Times New Roman" w:cs="Times New Roman"/>
          <w:i/>
          <w:sz w:val="24"/>
          <w:szCs w:val="24"/>
        </w:rPr>
        <w:t xml:space="preserve">Case Study Research in Applied Linguisticts, </w:t>
      </w:r>
      <w:r w:rsidRPr="0045235D">
        <w:rPr>
          <w:rFonts w:ascii="Times New Roman" w:hAnsi="Times New Roman" w:cs="Times New Roman"/>
          <w:sz w:val="24"/>
          <w:szCs w:val="24"/>
        </w:rPr>
        <w:t xml:space="preserve">New York: Lawrence Erlbaum Associates, </w:t>
      </w:r>
      <w:r w:rsidR="00DB53BC" w:rsidRPr="0045235D">
        <w:rPr>
          <w:rFonts w:ascii="Times New Roman" w:hAnsi="Times New Roman" w:cs="Times New Roman"/>
          <w:sz w:val="24"/>
          <w:szCs w:val="24"/>
        </w:rPr>
        <w:t>2008</w:t>
      </w:r>
    </w:p>
    <w:p w:rsidR="00EE46F7" w:rsidRPr="0045235D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235D">
        <w:rPr>
          <w:rFonts w:ascii="Times New Roman" w:hAnsi="Times New Roman" w:cs="Times New Roman"/>
          <w:sz w:val="24"/>
          <w:szCs w:val="24"/>
        </w:rPr>
        <w:t>Suparman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35D">
        <w:rPr>
          <w:rFonts w:ascii="Times New Roman" w:hAnsi="Times New Roman" w:cs="Times New Roman"/>
          <w:sz w:val="24"/>
          <w:szCs w:val="24"/>
        </w:rPr>
        <w:t>Ujang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, </w:t>
      </w:r>
      <w:r w:rsidRPr="0045235D">
        <w:rPr>
          <w:rFonts w:ascii="Times New Roman" w:hAnsi="Times New Roman" w:cs="Times New Roman"/>
          <w:i/>
          <w:sz w:val="24"/>
          <w:szCs w:val="24"/>
        </w:rPr>
        <w:t>Qualitative Research for Language Teaching and Learning,</w:t>
      </w:r>
      <w:r w:rsidRPr="0045235D">
        <w:rPr>
          <w:rFonts w:ascii="Times New Roman" w:hAnsi="Times New Roman" w:cs="Times New Roman"/>
          <w:sz w:val="24"/>
          <w:szCs w:val="24"/>
        </w:rPr>
        <w:t xml:space="preserve"> Bandung: Arfino Raya, 2009.</w:t>
      </w:r>
    </w:p>
    <w:p w:rsidR="00EE46F7" w:rsidRPr="0045235D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hAnsi="Times New Roman" w:cs="Times New Roman"/>
          <w:sz w:val="24"/>
          <w:szCs w:val="24"/>
        </w:rPr>
        <w:lastRenderedPageBreak/>
        <w:t xml:space="preserve">Tarihoran, Naf’an and Rahmat, </w:t>
      </w:r>
      <w:proofErr w:type="gramStart"/>
      <w:r w:rsidRPr="0045235D">
        <w:rPr>
          <w:rFonts w:ascii="Times New Roman" w:hAnsi="Times New Roman" w:cs="Times New Roman"/>
          <w:sz w:val="24"/>
          <w:szCs w:val="24"/>
        </w:rPr>
        <w:t>Miftahul.,</w:t>
      </w:r>
      <w:proofErr w:type="gramEnd"/>
      <w:r w:rsidRPr="0045235D">
        <w:rPr>
          <w:rFonts w:ascii="Times New Roman" w:hAnsi="Times New Roman" w:cs="Times New Roman"/>
          <w:sz w:val="24"/>
          <w:szCs w:val="24"/>
        </w:rPr>
        <w:t xml:space="preserve"> </w:t>
      </w:r>
      <w:r w:rsidR="00DB53BC" w:rsidRPr="0045235D">
        <w:rPr>
          <w:rFonts w:ascii="Times New Roman" w:hAnsi="Times New Roman" w:cs="Times New Roman"/>
          <w:i/>
          <w:sz w:val="24"/>
          <w:szCs w:val="24"/>
        </w:rPr>
        <w:t xml:space="preserve">Reading </w:t>
      </w:r>
      <w:r w:rsidRPr="0045235D">
        <w:rPr>
          <w:rFonts w:ascii="Times New Roman" w:hAnsi="Times New Roman" w:cs="Times New Roman"/>
          <w:i/>
          <w:sz w:val="24"/>
          <w:szCs w:val="24"/>
        </w:rPr>
        <w:t>1 Basic Reading Skills,</w:t>
      </w:r>
      <w:r w:rsidRPr="0045235D">
        <w:rPr>
          <w:rFonts w:ascii="Times New Roman" w:hAnsi="Times New Roman" w:cs="Times New Roman"/>
          <w:sz w:val="24"/>
          <w:szCs w:val="24"/>
        </w:rPr>
        <w:t xml:space="preserve"> Serang: Loquen Press, 2012.</w:t>
      </w:r>
    </w:p>
    <w:p w:rsidR="00EE46F7" w:rsidRPr="00DB53BC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5235D">
        <w:rPr>
          <w:rFonts w:ascii="Times New Roman" w:hAnsi="Times New Roman" w:cs="Times New Roman"/>
          <w:sz w:val="24"/>
          <w:szCs w:val="24"/>
        </w:rPr>
        <w:t>Tarihoran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35D">
        <w:rPr>
          <w:rFonts w:ascii="Times New Roman" w:hAnsi="Times New Roman" w:cs="Times New Roman"/>
          <w:sz w:val="24"/>
          <w:szCs w:val="24"/>
        </w:rPr>
        <w:t>Naf’an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235D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35D">
        <w:rPr>
          <w:rFonts w:ascii="Times New Roman" w:hAnsi="Times New Roman" w:cs="Times New Roman"/>
          <w:sz w:val="24"/>
          <w:szCs w:val="24"/>
        </w:rPr>
        <w:t>Miftahul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, </w:t>
      </w:r>
      <w:r w:rsidR="00DB53BC" w:rsidRPr="0045235D">
        <w:rPr>
          <w:rFonts w:ascii="Times New Roman" w:hAnsi="Times New Roman" w:cs="Times New Roman"/>
          <w:i/>
          <w:sz w:val="24"/>
          <w:szCs w:val="24"/>
        </w:rPr>
        <w:t xml:space="preserve">Reading </w:t>
      </w:r>
      <w:r w:rsidRPr="0045235D">
        <w:rPr>
          <w:rFonts w:ascii="Times New Roman" w:hAnsi="Times New Roman" w:cs="Times New Roman"/>
          <w:i/>
          <w:sz w:val="24"/>
          <w:szCs w:val="24"/>
        </w:rPr>
        <w:t>II Pre-Intermediate Reading Skills</w:t>
      </w:r>
      <w:r w:rsidR="00DB53BC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r w:rsidRPr="0045235D">
        <w:rPr>
          <w:rFonts w:ascii="Times New Roman" w:hAnsi="Times New Roman" w:cs="Times New Roman"/>
          <w:sz w:val="24"/>
          <w:szCs w:val="24"/>
        </w:rPr>
        <w:t>Serang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35D">
        <w:rPr>
          <w:rFonts w:ascii="Times New Roman" w:hAnsi="Times New Roman" w:cs="Times New Roman"/>
          <w:sz w:val="24"/>
          <w:szCs w:val="24"/>
        </w:rPr>
        <w:t>Loquen</w:t>
      </w:r>
      <w:proofErr w:type="spellEnd"/>
      <w:r w:rsidRPr="0045235D">
        <w:rPr>
          <w:rFonts w:ascii="Times New Roman" w:hAnsi="Times New Roman" w:cs="Times New Roman"/>
          <w:sz w:val="24"/>
          <w:szCs w:val="24"/>
        </w:rPr>
        <w:t xml:space="preserve"> Press</w:t>
      </w:r>
      <w:r w:rsidR="00BF6674">
        <w:rPr>
          <w:rFonts w:ascii="Times New Roman" w:hAnsi="Times New Roman" w:cs="Times New Roman"/>
          <w:sz w:val="24"/>
          <w:szCs w:val="24"/>
          <w:lang w:val="id-ID"/>
        </w:rPr>
        <w:t>, 2012.</w:t>
      </w:r>
    </w:p>
    <w:p w:rsidR="00EE46F7" w:rsidRDefault="00EE46F7" w:rsidP="0020012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5235D">
        <w:rPr>
          <w:rFonts w:ascii="Times New Roman" w:hAnsi="Times New Roman" w:cs="Times New Roman"/>
          <w:sz w:val="24"/>
          <w:szCs w:val="24"/>
        </w:rPr>
        <w:t xml:space="preserve">Richards, Jack C, and Theodore S. Rodgers, </w:t>
      </w:r>
      <w:r w:rsidRPr="0045235D">
        <w:rPr>
          <w:rFonts w:ascii="Times New Roman" w:hAnsi="Times New Roman" w:cs="Times New Roman"/>
          <w:i/>
          <w:sz w:val="24"/>
          <w:szCs w:val="24"/>
        </w:rPr>
        <w:t xml:space="preserve">Approaches and Methods in Language Teaching Second Edition, </w:t>
      </w:r>
      <w:r w:rsidRPr="0045235D">
        <w:rPr>
          <w:rFonts w:ascii="Times New Roman" w:hAnsi="Times New Roman" w:cs="Times New Roman"/>
          <w:sz w:val="24"/>
          <w:szCs w:val="24"/>
        </w:rPr>
        <w:t>Cambridge: Cambridge University Press, 2001</w:t>
      </w:r>
    </w:p>
    <w:p w:rsidR="00EE46F7" w:rsidRDefault="00EE46F7" w:rsidP="00EE46F7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Harmer, Jeremy, </w:t>
      </w:r>
      <w:r w:rsidRPr="00B27ADC">
        <w:rPr>
          <w:rFonts w:ascii="Times New Roman" w:hAnsi="Times New Roman" w:cs="Times New Roman"/>
          <w:i/>
          <w:sz w:val="24"/>
          <w:szCs w:val="24"/>
        </w:rPr>
        <w:t>The Practice of English</w:t>
      </w:r>
      <w:r>
        <w:rPr>
          <w:rFonts w:ascii="Times New Roman" w:hAnsi="Times New Roman" w:cs="Times New Roman"/>
          <w:sz w:val="24"/>
          <w:szCs w:val="24"/>
        </w:rPr>
        <w:t>, New York: Longman Publishing, 1991.</w:t>
      </w:r>
    </w:p>
    <w:p w:rsidR="00EE46F7" w:rsidRPr="00541F98" w:rsidRDefault="00EE46F7" w:rsidP="0020012F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41F98">
        <w:rPr>
          <w:rFonts w:asciiTheme="majorBidi" w:hAnsiTheme="majorBidi" w:cstheme="majorBidi"/>
          <w:sz w:val="24"/>
          <w:szCs w:val="24"/>
        </w:rPr>
        <w:t xml:space="preserve">Nunan, David, </w:t>
      </w:r>
      <w:r w:rsidRPr="00541F98">
        <w:rPr>
          <w:rFonts w:asciiTheme="majorBidi" w:hAnsiTheme="majorBidi" w:cstheme="majorBidi"/>
          <w:i/>
          <w:sz w:val="24"/>
          <w:szCs w:val="24"/>
        </w:rPr>
        <w:t>Research Methods in</w:t>
      </w:r>
      <w:bookmarkStart w:id="0" w:name="_GoBack"/>
      <w:bookmarkEnd w:id="0"/>
      <w:r w:rsidRPr="00541F98">
        <w:rPr>
          <w:rFonts w:asciiTheme="majorBidi" w:hAnsiTheme="majorBidi" w:cstheme="majorBidi"/>
          <w:i/>
          <w:sz w:val="24"/>
          <w:szCs w:val="24"/>
        </w:rPr>
        <w:t xml:space="preserve"> Language Learning</w:t>
      </w:r>
      <w:r w:rsidRPr="00541F98">
        <w:rPr>
          <w:rFonts w:asciiTheme="majorBidi" w:hAnsiTheme="majorBidi" w:cstheme="majorBidi"/>
          <w:sz w:val="24"/>
          <w:szCs w:val="24"/>
        </w:rPr>
        <w:t>, Cambridge</w:t>
      </w:r>
      <w:r w:rsidR="00DB53BC" w:rsidRPr="00541F98">
        <w:rPr>
          <w:rFonts w:asciiTheme="majorBidi" w:hAnsiTheme="majorBidi" w:cstheme="majorBidi"/>
          <w:sz w:val="24"/>
          <w:szCs w:val="24"/>
          <w:lang w:val="id-ID"/>
        </w:rPr>
        <w:t>: Cambridge</w:t>
      </w:r>
      <w:r w:rsidRPr="00541F98">
        <w:rPr>
          <w:rFonts w:asciiTheme="majorBidi" w:hAnsiTheme="majorBidi" w:cstheme="majorBidi"/>
          <w:sz w:val="24"/>
          <w:szCs w:val="24"/>
        </w:rPr>
        <w:t xml:space="preserve"> University Press, 1992.</w:t>
      </w:r>
    </w:p>
    <w:p w:rsidR="00DB53BC" w:rsidRPr="00541F98" w:rsidRDefault="00DB53BC" w:rsidP="0020012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41F98">
        <w:rPr>
          <w:rFonts w:asciiTheme="majorBidi" w:hAnsiTheme="majorBidi" w:cstheme="majorBidi"/>
          <w:sz w:val="24"/>
          <w:szCs w:val="24"/>
          <w:lang w:val="id-ID"/>
        </w:rPr>
        <w:t>Srinagesh, K</w:t>
      </w:r>
      <w:r w:rsidRPr="00541F98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Pr="00541F98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41F98">
        <w:rPr>
          <w:rFonts w:asciiTheme="majorBidi" w:hAnsiTheme="majorBidi" w:cstheme="majorBidi"/>
          <w:i/>
          <w:iCs/>
          <w:sz w:val="24"/>
          <w:szCs w:val="24"/>
          <w:lang w:val="id-ID"/>
        </w:rPr>
        <w:t>The Principles of Experimental Research,</w:t>
      </w:r>
      <w:r w:rsidRPr="00541F98">
        <w:rPr>
          <w:rFonts w:asciiTheme="majorBidi" w:hAnsiTheme="majorBidi" w:cstheme="majorBidi"/>
          <w:sz w:val="24"/>
          <w:szCs w:val="24"/>
        </w:rPr>
        <w:t xml:space="preserve"> </w:t>
      </w:r>
      <w:r w:rsidR="00BF6674">
        <w:rPr>
          <w:rFonts w:asciiTheme="majorBidi" w:hAnsiTheme="majorBidi" w:cstheme="majorBidi"/>
          <w:sz w:val="24"/>
          <w:szCs w:val="24"/>
          <w:lang w:val="id-ID"/>
        </w:rPr>
        <w:t xml:space="preserve">New delhi: 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>Butterworth Heinemann</w:t>
      </w:r>
      <w:r w:rsidRPr="00541F98">
        <w:rPr>
          <w:rFonts w:asciiTheme="majorBidi" w:hAnsiTheme="majorBidi" w:cstheme="majorBidi"/>
          <w:sz w:val="24"/>
          <w:szCs w:val="24"/>
        </w:rPr>
        <w:t>,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41F98">
        <w:rPr>
          <w:rFonts w:asciiTheme="majorBidi" w:hAnsiTheme="majorBidi" w:cstheme="majorBidi"/>
          <w:sz w:val="24"/>
          <w:szCs w:val="24"/>
        </w:rPr>
        <w:t>200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>5.</w:t>
      </w:r>
    </w:p>
    <w:p w:rsidR="00DB53BC" w:rsidRPr="00541F98" w:rsidRDefault="00DB53BC" w:rsidP="0020012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41F98">
        <w:rPr>
          <w:rFonts w:asciiTheme="majorBidi" w:hAnsiTheme="majorBidi" w:cstheme="majorBidi"/>
          <w:sz w:val="24"/>
          <w:szCs w:val="24"/>
          <w:lang w:val="id-ID"/>
        </w:rPr>
        <w:t>Richards</w:t>
      </w:r>
      <w:r w:rsidR="00541F98" w:rsidRPr="00541F98">
        <w:rPr>
          <w:rFonts w:asciiTheme="majorBidi" w:hAnsiTheme="majorBidi" w:cstheme="majorBidi"/>
          <w:sz w:val="24"/>
          <w:szCs w:val="24"/>
          <w:lang w:val="id-ID"/>
        </w:rPr>
        <w:t>, J.C,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 xml:space="preserve"> &amp; Renandya, W.A.</w:t>
      </w:r>
      <w:r w:rsidR="00541F98" w:rsidRPr="00541F98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41F98">
        <w:rPr>
          <w:rFonts w:asciiTheme="majorBidi" w:hAnsiTheme="majorBidi" w:cstheme="majorBidi"/>
          <w:i/>
          <w:iCs/>
          <w:sz w:val="24"/>
          <w:szCs w:val="24"/>
          <w:lang w:val="id-ID"/>
        </w:rPr>
        <w:t>Methotodology In Language Teaching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 xml:space="preserve">, An </w:t>
      </w:r>
      <w:r w:rsidR="00541F98" w:rsidRPr="00541F98">
        <w:rPr>
          <w:rFonts w:asciiTheme="majorBidi" w:hAnsiTheme="majorBidi" w:cstheme="majorBidi"/>
          <w:sz w:val="24"/>
          <w:szCs w:val="24"/>
          <w:lang w:val="id-ID"/>
        </w:rPr>
        <w:t xml:space="preserve">Anthology of Current Practice, 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>Cambridge: Cam</w:t>
      </w:r>
      <w:r w:rsidR="00541F98" w:rsidRPr="00541F98">
        <w:rPr>
          <w:rFonts w:asciiTheme="majorBidi" w:hAnsiTheme="majorBidi" w:cstheme="majorBidi"/>
          <w:sz w:val="24"/>
          <w:szCs w:val="24"/>
          <w:lang w:val="id-ID"/>
        </w:rPr>
        <w:t>bridgge University Press, 2002.</w:t>
      </w:r>
    </w:p>
    <w:p w:rsidR="00541F98" w:rsidRDefault="00541F98" w:rsidP="0020012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41F98">
        <w:rPr>
          <w:rFonts w:asciiTheme="majorBidi" w:hAnsiTheme="majorBidi" w:cstheme="majorBidi"/>
          <w:sz w:val="24"/>
          <w:szCs w:val="24"/>
          <w:lang w:val="id-ID"/>
        </w:rPr>
        <w:t xml:space="preserve">McCafferty, M. Steven, etc, </w:t>
      </w:r>
      <w:r w:rsidRPr="00541F98">
        <w:rPr>
          <w:rFonts w:asciiTheme="majorBidi" w:hAnsiTheme="majorBidi" w:cstheme="majorBidi"/>
          <w:i/>
          <w:iCs/>
          <w:sz w:val="24"/>
          <w:szCs w:val="24"/>
          <w:lang w:val="id-ID"/>
        </w:rPr>
        <w:t>Coperative Learning and Second Language Teaching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>, cambridge: Cambridgge University Press, 2006</w:t>
      </w:r>
    </w:p>
    <w:p w:rsidR="00541F98" w:rsidRDefault="00541F98" w:rsidP="0020012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41F98">
        <w:rPr>
          <w:rFonts w:asciiTheme="majorBidi" w:hAnsiTheme="majorBidi" w:cstheme="majorBidi"/>
          <w:sz w:val="24"/>
          <w:szCs w:val="24"/>
          <w:lang w:val="id-ID"/>
        </w:rPr>
        <w:t xml:space="preserve">R.I., Arends, </w:t>
      </w:r>
      <w:r w:rsidRPr="00541F98">
        <w:rPr>
          <w:rFonts w:asciiTheme="majorBidi" w:hAnsiTheme="majorBidi" w:cstheme="majorBidi"/>
          <w:i/>
          <w:iCs/>
          <w:sz w:val="24"/>
          <w:szCs w:val="24"/>
          <w:lang w:val="id-ID"/>
        </w:rPr>
        <w:t>Learning to teach</w:t>
      </w:r>
      <w:r w:rsidRPr="00541F98">
        <w:rPr>
          <w:rFonts w:asciiTheme="majorBidi" w:hAnsiTheme="majorBidi" w:cstheme="majorBidi"/>
          <w:sz w:val="24"/>
          <w:szCs w:val="24"/>
          <w:lang w:val="id-ID"/>
        </w:rPr>
        <w:t>, sixth edition, New York: McGraw-Hill Company, 2004.</w:t>
      </w:r>
    </w:p>
    <w:p w:rsidR="00541F98" w:rsidRPr="003E5966" w:rsidRDefault="00541F98" w:rsidP="0020012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E5966">
        <w:rPr>
          <w:rFonts w:asciiTheme="majorBidi" w:hAnsiTheme="majorBidi" w:cstheme="majorBidi"/>
          <w:sz w:val="24"/>
          <w:szCs w:val="24"/>
          <w:lang w:val="id-ID"/>
        </w:rPr>
        <w:t xml:space="preserve">larsen, Dianne, freemean, </w:t>
      </w:r>
      <w:r w:rsidRPr="003E5966">
        <w:rPr>
          <w:rFonts w:asciiTheme="majorBidi" w:hAnsiTheme="majorBidi" w:cstheme="majorBidi"/>
          <w:i/>
          <w:iCs/>
          <w:sz w:val="24"/>
          <w:szCs w:val="24"/>
          <w:lang w:val="id-ID"/>
        </w:rPr>
        <w:t>Technique and Principlees in language Teaching</w:t>
      </w:r>
      <w:r w:rsidR="007C11B4">
        <w:rPr>
          <w:rFonts w:asciiTheme="majorBidi" w:hAnsiTheme="majorBidi" w:cstheme="majorBidi"/>
          <w:sz w:val="24"/>
          <w:szCs w:val="24"/>
          <w:lang w:val="id-ID"/>
        </w:rPr>
        <w:t>, Oxford</w:t>
      </w:r>
      <w:r w:rsidRPr="003E5966">
        <w:rPr>
          <w:rFonts w:asciiTheme="majorBidi" w:hAnsiTheme="majorBidi" w:cstheme="majorBidi"/>
          <w:sz w:val="24"/>
          <w:szCs w:val="24"/>
          <w:lang w:val="id-ID"/>
        </w:rPr>
        <w:t>: Oxford University Press, 200</w:t>
      </w:r>
      <w:r w:rsidR="003E5966" w:rsidRPr="003E5966">
        <w:rPr>
          <w:rFonts w:asciiTheme="majorBidi" w:hAnsiTheme="majorBidi" w:cstheme="majorBidi"/>
          <w:sz w:val="24"/>
          <w:szCs w:val="24"/>
          <w:lang w:val="id-ID"/>
        </w:rPr>
        <w:t>6.</w:t>
      </w:r>
    </w:p>
    <w:p w:rsidR="00EE46F7" w:rsidRPr="00541F98" w:rsidRDefault="00EE46F7" w:rsidP="00EE46F7">
      <w:pPr>
        <w:spacing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E46F7" w:rsidRDefault="00EE46F7" w:rsidP="00EE46F7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46F7" w:rsidRDefault="00EE46F7" w:rsidP="00EE46F7"/>
    <w:p w:rsidR="00476D92" w:rsidRDefault="00476D92"/>
    <w:sectPr w:rsidR="00476D92" w:rsidSect="0020012F">
      <w:headerReference w:type="default" r:id="rId7"/>
      <w:footerReference w:type="default" r:id="rId8"/>
      <w:headerReference w:type="first" r:id="rId9"/>
      <w:footerReference w:type="first" r:id="rId10"/>
      <w:pgSz w:w="10319" w:h="14571" w:code="13"/>
      <w:pgMar w:top="2268" w:right="1701" w:bottom="1701" w:left="2268" w:header="706" w:footer="706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12" w:rsidRDefault="005C0D12" w:rsidP="00E612CD">
      <w:pPr>
        <w:spacing w:after="0" w:line="240" w:lineRule="auto"/>
      </w:pPr>
      <w:r>
        <w:separator/>
      </w:r>
    </w:p>
  </w:endnote>
  <w:endnote w:type="continuationSeparator" w:id="0">
    <w:p w:rsidR="005C0D12" w:rsidRDefault="005C0D12" w:rsidP="00E6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32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12F" w:rsidRDefault="00200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1B4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20012F" w:rsidRDefault="00200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16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12F" w:rsidRDefault="002001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9725E7" w:rsidRDefault="005C0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12" w:rsidRDefault="005C0D12" w:rsidP="00E612CD">
      <w:pPr>
        <w:spacing w:after="0" w:line="240" w:lineRule="auto"/>
      </w:pPr>
      <w:r>
        <w:separator/>
      </w:r>
    </w:p>
  </w:footnote>
  <w:footnote w:type="continuationSeparator" w:id="0">
    <w:p w:rsidR="005C0D12" w:rsidRDefault="005C0D12" w:rsidP="00E6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BF" w:rsidRDefault="005C0D12" w:rsidP="00E612CD">
    <w:pPr>
      <w:pStyle w:val="Header"/>
    </w:pPr>
  </w:p>
  <w:p w:rsidR="00D037BF" w:rsidRDefault="005C0D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8" w:rsidRDefault="00C174F8" w:rsidP="00C174F8">
    <w:pPr>
      <w:pStyle w:val="Header"/>
    </w:pPr>
  </w:p>
  <w:p w:rsidR="00C174F8" w:rsidRDefault="00C17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F7"/>
    <w:rsid w:val="00021975"/>
    <w:rsid w:val="0003003B"/>
    <w:rsid w:val="00054732"/>
    <w:rsid w:val="00071D5F"/>
    <w:rsid w:val="00080F06"/>
    <w:rsid w:val="000E1383"/>
    <w:rsid w:val="000E2FCD"/>
    <w:rsid w:val="00107785"/>
    <w:rsid w:val="001610E8"/>
    <w:rsid w:val="001744AF"/>
    <w:rsid w:val="00174573"/>
    <w:rsid w:val="00183AD6"/>
    <w:rsid w:val="001A38B9"/>
    <w:rsid w:val="001C4456"/>
    <w:rsid w:val="001D6BBF"/>
    <w:rsid w:val="001F2F7A"/>
    <w:rsid w:val="0020012F"/>
    <w:rsid w:val="00204784"/>
    <w:rsid w:val="00211141"/>
    <w:rsid w:val="00223349"/>
    <w:rsid w:val="00227B3E"/>
    <w:rsid w:val="00243C63"/>
    <w:rsid w:val="00263F64"/>
    <w:rsid w:val="002746E5"/>
    <w:rsid w:val="002747CA"/>
    <w:rsid w:val="00293A4C"/>
    <w:rsid w:val="0029473A"/>
    <w:rsid w:val="002A1FA9"/>
    <w:rsid w:val="002C7206"/>
    <w:rsid w:val="00316D19"/>
    <w:rsid w:val="00320160"/>
    <w:rsid w:val="00325460"/>
    <w:rsid w:val="00347F99"/>
    <w:rsid w:val="0036700B"/>
    <w:rsid w:val="00382613"/>
    <w:rsid w:val="003971BF"/>
    <w:rsid w:val="003A5902"/>
    <w:rsid w:val="003B3EAB"/>
    <w:rsid w:val="003C36FA"/>
    <w:rsid w:val="003D1575"/>
    <w:rsid w:val="003E5966"/>
    <w:rsid w:val="004149EF"/>
    <w:rsid w:val="00436884"/>
    <w:rsid w:val="00466E03"/>
    <w:rsid w:val="00476D92"/>
    <w:rsid w:val="004A197E"/>
    <w:rsid w:val="004A22D4"/>
    <w:rsid w:val="004C4786"/>
    <w:rsid w:val="004F3031"/>
    <w:rsid w:val="00541F98"/>
    <w:rsid w:val="00551A7F"/>
    <w:rsid w:val="00572426"/>
    <w:rsid w:val="00576077"/>
    <w:rsid w:val="00581C34"/>
    <w:rsid w:val="005C0D12"/>
    <w:rsid w:val="005E46F6"/>
    <w:rsid w:val="005E4B1B"/>
    <w:rsid w:val="005F254E"/>
    <w:rsid w:val="00613F49"/>
    <w:rsid w:val="00623790"/>
    <w:rsid w:val="00623A40"/>
    <w:rsid w:val="00642884"/>
    <w:rsid w:val="00664798"/>
    <w:rsid w:val="00670B8E"/>
    <w:rsid w:val="00672509"/>
    <w:rsid w:val="00675F43"/>
    <w:rsid w:val="00697578"/>
    <w:rsid w:val="006A08FA"/>
    <w:rsid w:val="006B3D20"/>
    <w:rsid w:val="006C757F"/>
    <w:rsid w:val="006E019C"/>
    <w:rsid w:val="006F5B57"/>
    <w:rsid w:val="00703474"/>
    <w:rsid w:val="00736499"/>
    <w:rsid w:val="007378E4"/>
    <w:rsid w:val="007440EA"/>
    <w:rsid w:val="00751B97"/>
    <w:rsid w:val="00756BAC"/>
    <w:rsid w:val="00760EC7"/>
    <w:rsid w:val="0078673B"/>
    <w:rsid w:val="007961F9"/>
    <w:rsid w:val="007C11B4"/>
    <w:rsid w:val="007C4CA1"/>
    <w:rsid w:val="007F0D25"/>
    <w:rsid w:val="00800516"/>
    <w:rsid w:val="0084475C"/>
    <w:rsid w:val="00854105"/>
    <w:rsid w:val="00860180"/>
    <w:rsid w:val="008A22E6"/>
    <w:rsid w:val="009172AE"/>
    <w:rsid w:val="0093226E"/>
    <w:rsid w:val="00933287"/>
    <w:rsid w:val="0097704F"/>
    <w:rsid w:val="00983A34"/>
    <w:rsid w:val="0098454D"/>
    <w:rsid w:val="009946BE"/>
    <w:rsid w:val="009B7276"/>
    <w:rsid w:val="009B74AB"/>
    <w:rsid w:val="009F119B"/>
    <w:rsid w:val="00A02FE8"/>
    <w:rsid w:val="00A12393"/>
    <w:rsid w:val="00A36502"/>
    <w:rsid w:val="00A87E52"/>
    <w:rsid w:val="00A97683"/>
    <w:rsid w:val="00AD2E7B"/>
    <w:rsid w:val="00AD2EF3"/>
    <w:rsid w:val="00AD4E15"/>
    <w:rsid w:val="00AE24E8"/>
    <w:rsid w:val="00AF7728"/>
    <w:rsid w:val="00B05504"/>
    <w:rsid w:val="00B50587"/>
    <w:rsid w:val="00B606B3"/>
    <w:rsid w:val="00B813AF"/>
    <w:rsid w:val="00B8772A"/>
    <w:rsid w:val="00BC043A"/>
    <w:rsid w:val="00BD1E57"/>
    <w:rsid w:val="00BF0B78"/>
    <w:rsid w:val="00BF17F8"/>
    <w:rsid w:val="00BF6674"/>
    <w:rsid w:val="00C01A19"/>
    <w:rsid w:val="00C174F8"/>
    <w:rsid w:val="00C36F3F"/>
    <w:rsid w:val="00C82A13"/>
    <w:rsid w:val="00C95F62"/>
    <w:rsid w:val="00CA0066"/>
    <w:rsid w:val="00CD20C2"/>
    <w:rsid w:val="00D06D19"/>
    <w:rsid w:val="00D16640"/>
    <w:rsid w:val="00D23C0D"/>
    <w:rsid w:val="00D716CF"/>
    <w:rsid w:val="00D7236B"/>
    <w:rsid w:val="00DB53BC"/>
    <w:rsid w:val="00DE168D"/>
    <w:rsid w:val="00DF0986"/>
    <w:rsid w:val="00E05A89"/>
    <w:rsid w:val="00E072B4"/>
    <w:rsid w:val="00E202FC"/>
    <w:rsid w:val="00E423E1"/>
    <w:rsid w:val="00E4559B"/>
    <w:rsid w:val="00E53595"/>
    <w:rsid w:val="00E612CD"/>
    <w:rsid w:val="00E8304D"/>
    <w:rsid w:val="00E90DC4"/>
    <w:rsid w:val="00EA45DE"/>
    <w:rsid w:val="00EA7530"/>
    <w:rsid w:val="00EB6D2A"/>
    <w:rsid w:val="00EC30AF"/>
    <w:rsid w:val="00ED3145"/>
    <w:rsid w:val="00EE0032"/>
    <w:rsid w:val="00EE0DBF"/>
    <w:rsid w:val="00EE2EE0"/>
    <w:rsid w:val="00EE33A3"/>
    <w:rsid w:val="00EE46F7"/>
    <w:rsid w:val="00F22D46"/>
    <w:rsid w:val="00F55CEC"/>
    <w:rsid w:val="00F76F1B"/>
    <w:rsid w:val="00F829DD"/>
    <w:rsid w:val="00FB6D25"/>
    <w:rsid w:val="00FD7543"/>
    <w:rsid w:val="00FE0EDA"/>
    <w:rsid w:val="00FE4B5C"/>
    <w:rsid w:val="00FE5272"/>
    <w:rsid w:val="00FE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4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F7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F7"/>
  </w:style>
  <w:style w:type="paragraph" w:styleId="Footer">
    <w:name w:val="footer"/>
    <w:basedOn w:val="Normal"/>
    <w:link w:val="FooterChar"/>
    <w:uiPriority w:val="99"/>
    <w:unhideWhenUsed/>
    <w:rsid w:val="00EE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46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F7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F7"/>
  </w:style>
  <w:style w:type="paragraph" w:styleId="Footer">
    <w:name w:val="footer"/>
    <w:basedOn w:val="Normal"/>
    <w:link w:val="FooterChar"/>
    <w:uiPriority w:val="99"/>
    <w:unhideWhenUsed/>
    <w:rsid w:val="00EE4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</dc:creator>
  <cp:lastModifiedBy>badri</cp:lastModifiedBy>
  <cp:revision>8</cp:revision>
  <cp:lastPrinted>2016-11-08T03:58:00Z</cp:lastPrinted>
  <dcterms:created xsi:type="dcterms:W3CDTF">2016-10-11T04:56:00Z</dcterms:created>
  <dcterms:modified xsi:type="dcterms:W3CDTF">2016-11-08T04:00:00Z</dcterms:modified>
</cp:coreProperties>
</file>