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67" w:rsidRDefault="00BC2D3F" w:rsidP="00F86EF7">
      <w:pPr>
        <w:spacing w:after="0" w:line="240" w:lineRule="auto"/>
        <w:jc w:val="center"/>
        <w:outlineLvl w:val="0"/>
        <w:rPr>
          <w:rFonts w:asciiTheme="majorBidi" w:hAnsiTheme="majorBidi" w:cstheme="majorBidi"/>
          <w:b/>
          <w:bCs/>
          <w:sz w:val="24"/>
          <w:szCs w:val="24"/>
        </w:rPr>
      </w:pPr>
      <w:r>
        <w:rPr>
          <w:rFonts w:asciiTheme="majorBidi" w:hAnsiTheme="majorBidi" w:cstheme="majorBidi"/>
          <w:b/>
          <w:bCs/>
          <w:noProof/>
          <w:sz w:val="24"/>
          <w:szCs w:val="24"/>
        </w:rPr>
        <w:pict>
          <v:rect id="_x0000_s1026" style="position:absolute;left:0;text-align:left;margin-left:359.8pt;margin-top:-90.5pt;width:56.2pt;height:35.35pt;z-index:251660288" stroked="f"/>
        </w:pict>
      </w:r>
      <w:r w:rsidR="008B2167">
        <w:rPr>
          <w:rFonts w:asciiTheme="majorBidi" w:hAnsiTheme="majorBidi" w:cstheme="majorBidi"/>
          <w:b/>
          <w:bCs/>
          <w:sz w:val="24"/>
          <w:szCs w:val="24"/>
        </w:rPr>
        <w:t>BAB I</w:t>
      </w:r>
    </w:p>
    <w:p w:rsidR="004D44FD" w:rsidRDefault="004D44FD" w:rsidP="00FA35FA">
      <w:pPr>
        <w:spacing w:after="0" w:line="240" w:lineRule="auto"/>
        <w:jc w:val="center"/>
        <w:rPr>
          <w:rFonts w:asciiTheme="majorBidi" w:hAnsiTheme="majorBidi" w:cstheme="majorBidi"/>
          <w:b/>
          <w:bCs/>
          <w:sz w:val="24"/>
          <w:szCs w:val="24"/>
        </w:rPr>
      </w:pPr>
    </w:p>
    <w:p w:rsidR="008B2167" w:rsidRDefault="008B2167" w:rsidP="00F86EF7">
      <w:pPr>
        <w:spacing w:after="0" w:line="240" w:lineRule="auto"/>
        <w:jc w:val="center"/>
        <w:outlineLvl w:val="0"/>
        <w:rPr>
          <w:rFonts w:asciiTheme="majorBidi" w:hAnsiTheme="majorBidi" w:cstheme="majorBidi"/>
          <w:b/>
          <w:bCs/>
          <w:sz w:val="24"/>
          <w:szCs w:val="24"/>
        </w:rPr>
      </w:pPr>
      <w:r>
        <w:rPr>
          <w:rFonts w:asciiTheme="majorBidi" w:hAnsiTheme="majorBidi" w:cstheme="majorBidi"/>
          <w:b/>
          <w:bCs/>
          <w:sz w:val="24"/>
          <w:szCs w:val="24"/>
        </w:rPr>
        <w:t>PENDAHULUAN</w:t>
      </w:r>
    </w:p>
    <w:p w:rsidR="00512EA9" w:rsidRPr="00F44E9A" w:rsidRDefault="00512EA9" w:rsidP="00FA35FA">
      <w:pPr>
        <w:spacing w:after="0" w:line="240" w:lineRule="auto"/>
        <w:rPr>
          <w:rFonts w:asciiTheme="majorBidi" w:hAnsiTheme="majorBidi" w:cstheme="majorBidi"/>
          <w:sz w:val="24"/>
          <w:szCs w:val="24"/>
          <w:lang w:val="en-US"/>
        </w:rPr>
      </w:pPr>
      <w:bookmarkStart w:id="0" w:name="_GoBack"/>
      <w:bookmarkEnd w:id="0"/>
    </w:p>
    <w:p w:rsidR="008E28E4" w:rsidRDefault="008E28E4" w:rsidP="00FA35FA">
      <w:pPr>
        <w:spacing w:after="0" w:line="240" w:lineRule="auto"/>
        <w:rPr>
          <w:rFonts w:asciiTheme="majorBidi" w:hAnsiTheme="majorBidi" w:cstheme="majorBidi"/>
          <w:sz w:val="24"/>
          <w:szCs w:val="24"/>
        </w:rPr>
      </w:pPr>
    </w:p>
    <w:p w:rsidR="00CC6A38" w:rsidRPr="00FA35FA" w:rsidRDefault="007F5148" w:rsidP="007F5148">
      <w:pPr>
        <w:pStyle w:val="ListParagraph"/>
        <w:numPr>
          <w:ilvl w:val="0"/>
          <w:numId w:val="1"/>
        </w:numPr>
        <w:autoSpaceDE w:val="0"/>
        <w:autoSpaceDN w:val="0"/>
        <w:adjustRightInd w:val="0"/>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Latar Belakang Masalah</w:t>
      </w:r>
    </w:p>
    <w:p w:rsidR="00512EA9" w:rsidRPr="00FA35FA" w:rsidRDefault="00512EA9" w:rsidP="008E28E4">
      <w:pPr>
        <w:pStyle w:val="Default"/>
        <w:spacing w:line="480" w:lineRule="auto"/>
        <w:ind w:firstLine="720"/>
        <w:jc w:val="both"/>
        <w:rPr>
          <w:rFonts w:asciiTheme="majorBidi" w:hAnsiTheme="majorBidi" w:cstheme="majorBidi"/>
        </w:rPr>
      </w:pPr>
      <w:r w:rsidRPr="00FA35FA">
        <w:rPr>
          <w:rFonts w:asciiTheme="majorBidi" w:hAnsiTheme="majorBidi" w:cstheme="majorBidi"/>
        </w:rPr>
        <w:t xml:space="preserve">Pendidikan merupakan bagian integral dalam pembangunan kehidupan berbangsa dan bernegara. Dalam Undang-Undang No. 20 Tahun 2003 pasal 3 dinyatakan bahwa tujuan pendidikan nasional adalah untuk mengembangkan potensi peserta didik agar menjadi manusia yang beriman dan bertaqwa, berakhlak mulia, sehat, berilmu, cakap, kreatif, mandiri, serta menjadi warga negara yang demokratis dan bertanggung jawab. Demi tercapainya tujuan pendidikan tersebut, diperlukan kerjasama yang baik dan saling pengertian antara ketiga lingkungan pendidikan yaitu lingkungan keluarga, lingkungan sekolah, dan lingkungan masyarakat. </w:t>
      </w:r>
    </w:p>
    <w:p w:rsidR="00512EA9" w:rsidRPr="00FA35FA" w:rsidRDefault="00512EA9" w:rsidP="008E28E4">
      <w:pPr>
        <w:pStyle w:val="Default"/>
        <w:spacing w:line="480" w:lineRule="auto"/>
        <w:ind w:firstLine="720"/>
        <w:jc w:val="both"/>
        <w:rPr>
          <w:rFonts w:asciiTheme="majorBidi" w:hAnsiTheme="majorBidi" w:cstheme="majorBidi"/>
        </w:rPr>
      </w:pPr>
      <w:r w:rsidRPr="00FA35FA">
        <w:rPr>
          <w:rFonts w:asciiTheme="majorBidi" w:hAnsiTheme="majorBidi" w:cstheme="majorBidi"/>
        </w:rPr>
        <w:t xml:space="preserve">Sekolah merupakan tempat kelanjutan pendidikan yang sudah dilaksanakan dalam lingkungan keluarga. Sekolah sebagai lembaga pendidikan mempunyai tanggung jawab besar untuk mencapai tujuan pendidikan tersebut. Di sekolah dikembangkan norma-norma atau aturan-aturan yang berlaku untuk mengatur kedudukan dan peranan seseorang sesuai dengan tujuan pendidikan yang akan dicapai. Membudayakan disiplin dalam kehidupan di lingkungan sekolah pada </w:t>
      </w:r>
      <w:r w:rsidRPr="00FA35FA">
        <w:rPr>
          <w:rFonts w:asciiTheme="majorBidi" w:hAnsiTheme="majorBidi" w:cstheme="majorBidi"/>
        </w:rPr>
        <w:lastRenderedPageBreak/>
        <w:t>siswa dapat memberi dampak yang positif bagi kehidupan siswa di luar sekolah.</w:t>
      </w:r>
      <w:r w:rsidRPr="00FA35FA">
        <w:rPr>
          <w:rStyle w:val="FootnoteReference"/>
          <w:rFonts w:asciiTheme="majorBidi" w:hAnsiTheme="majorBidi" w:cstheme="majorBidi"/>
        </w:rPr>
        <w:footnoteReference w:id="1"/>
      </w:r>
    </w:p>
    <w:p w:rsidR="00512EA9" w:rsidRPr="00FA35FA" w:rsidRDefault="00512EA9" w:rsidP="008E28E4">
      <w:pPr>
        <w:pStyle w:val="Default"/>
        <w:spacing w:line="480" w:lineRule="auto"/>
        <w:ind w:firstLine="720"/>
        <w:jc w:val="both"/>
        <w:rPr>
          <w:rFonts w:asciiTheme="majorBidi" w:hAnsiTheme="majorBidi" w:cstheme="majorBidi"/>
        </w:rPr>
      </w:pPr>
      <w:r w:rsidRPr="00FA35FA">
        <w:rPr>
          <w:rFonts w:asciiTheme="majorBidi" w:hAnsiTheme="majorBidi" w:cstheme="majorBidi"/>
        </w:rPr>
        <w:t xml:space="preserve">Disiplin yang baik dapat menghasilkan kehidupan yang teratur, sebab disiplin dapat mengatur perilaku dan menjadi unsur yang fundamental dari moralitas. Disiplin sangat penting bagi kehidupan dan perilaku siswa, akan tetapi kenyataan di lapangan ditemukan bahwa masih banyak siswa yang tidak peduli dengan pelaksanaan disiplin di sekolah. Pemberitaan di media massa dan elektronik akhir-akhir ini menggambarkan bahwa tingkat kedisiplinan siswa umumnya masih tergolong memprihatinkan. Kwantitas pelanggaran yang dilakukan siswa semakin bertambah dari waktu ke waktu. Berbagai jenis pelanggaran terhadap tata tertib sekolah, misalnya banyaknya siswa yang bolos pada waktu jam pelajaran, terlambat datang ke sekolah, sering tidak masuk sekolah, malas belajar, tidak mengerjakan tugas-tugas yang diberikan oleh guru, merokok, dan lain sebagainya. </w:t>
      </w:r>
    </w:p>
    <w:p w:rsidR="00512EA9" w:rsidRPr="00FA35FA" w:rsidRDefault="00512EA9" w:rsidP="008E28E4">
      <w:pPr>
        <w:pStyle w:val="Default"/>
        <w:spacing w:line="480" w:lineRule="auto"/>
        <w:ind w:firstLine="720"/>
        <w:jc w:val="both"/>
        <w:rPr>
          <w:rFonts w:asciiTheme="majorBidi" w:hAnsiTheme="majorBidi" w:cstheme="majorBidi"/>
        </w:rPr>
      </w:pPr>
      <w:r w:rsidRPr="00FA35FA">
        <w:rPr>
          <w:rFonts w:asciiTheme="majorBidi" w:hAnsiTheme="majorBidi" w:cstheme="majorBidi"/>
        </w:rPr>
        <w:t xml:space="preserve">Disiplin dan tata tertib sekolah merupakan pedoman bagi sekolah untuk menciptakan suasana sekolah yang aman dan tertib sehingga akan terhindar dari kejadian-kejadian negatif di sekolah. </w:t>
      </w:r>
      <w:r w:rsidRPr="00FA35FA">
        <w:rPr>
          <w:rFonts w:asciiTheme="majorBidi" w:hAnsiTheme="majorBidi" w:cstheme="majorBidi"/>
        </w:rPr>
        <w:lastRenderedPageBreak/>
        <w:t>Penegakan tata tertib di sekolah secara konsisten merupakan faktor utama yang dapat menunjan</w:t>
      </w:r>
      <w:r w:rsidR="006D6737">
        <w:rPr>
          <w:rFonts w:asciiTheme="majorBidi" w:hAnsiTheme="majorBidi" w:cstheme="majorBidi"/>
        </w:rPr>
        <w:t xml:space="preserve">g berlangsungnya proses belajar </w:t>
      </w:r>
      <w:r w:rsidRPr="00FA35FA">
        <w:rPr>
          <w:rFonts w:asciiTheme="majorBidi" w:hAnsiTheme="majorBidi" w:cstheme="majorBidi"/>
        </w:rPr>
        <w:t xml:space="preserve">mengajar. Dengan adanya tata tertib tersebut, sekolah dapat berfungsi sebagai arena persaingan yang sehat bagi para siswa untuk meraih prestasi semaksimal mungkin serta mampu meningkatkan kualitas tingkah laku siswa. </w:t>
      </w:r>
    </w:p>
    <w:p w:rsidR="00512EA9" w:rsidRPr="00FA35FA" w:rsidRDefault="00512EA9" w:rsidP="008E28E4">
      <w:pPr>
        <w:autoSpaceDE w:val="0"/>
        <w:autoSpaceDN w:val="0"/>
        <w:adjustRightInd w:val="0"/>
        <w:spacing w:after="0" w:line="480" w:lineRule="auto"/>
        <w:ind w:firstLine="720"/>
        <w:jc w:val="both"/>
        <w:rPr>
          <w:rFonts w:asciiTheme="majorBidi" w:hAnsiTheme="majorBidi" w:cstheme="majorBidi"/>
          <w:sz w:val="24"/>
          <w:szCs w:val="24"/>
        </w:rPr>
      </w:pPr>
      <w:r w:rsidRPr="00FA35FA">
        <w:rPr>
          <w:rFonts w:asciiTheme="majorBidi" w:hAnsiTheme="majorBidi" w:cstheme="majorBidi"/>
          <w:sz w:val="24"/>
          <w:szCs w:val="24"/>
        </w:rPr>
        <w:t xml:space="preserve">Bimbingan dan konseling (BK) atau </w:t>
      </w:r>
      <w:r w:rsidRPr="00FA35FA">
        <w:rPr>
          <w:rFonts w:asciiTheme="majorBidi" w:hAnsiTheme="majorBidi" w:cstheme="majorBidi"/>
          <w:i/>
          <w:iCs/>
          <w:sz w:val="24"/>
          <w:szCs w:val="24"/>
        </w:rPr>
        <w:t>“guidance and counseling”</w:t>
      </w:r>
      <w:r w:rsidRPr="00FA35FA">
        <w:rPr>
          <w:rFonts w:asciiTheme="majorBidi" w:hAnsiTheme="majorBidi" w:cstheme="majorBidi"/>
          <w:sz w:val="24"/>
          <w:szCs w:val="24"/>
        </w:rPr>
        <w:t>merupakan salah satu program pendidikan yang diarahkan kepada usaha</w:t>
      </w:r>
      <w:r w:rsidR="006D6737">
        <w:rPr>
          <w:rFonts w:asciiTheme="majorBidi" w:hAnsiTheme="majorBidi" w:cstheme="majorBidi"/>
          <w:sz w:val="24"/>
          <w:szCs w:val="24"/>
        </w:rPr>
        <w:t xml:space="preserve"> </w:t>
      </w:r>
      <w:r w:rsidRPr="00FA35FA">
        <w:rPr>
          <w:rFonts w:asciiTheme="majorBidi" w:hAnsiTheme="majorBidi" w:cstheme="majorBidi"/>
          <w:sz w:val="24"/>
          <w:szCs w:val="24"/>
        </w:rPr>
        <w:t>pembaruan pendidikan nasional. Maka tujuan pelaksanaan bimbingan dan</w:t>
      </w:r>
      <w:r w:rsidR="006D6737">
        <w:rPr>
          <w:rFonts w:asciiTheme="majorBidi" w:hAnsiTheme="majorBidi" w:cstheme="majorBidi"/>
          <w:sz w:val="24"/>
          <w:szCs w:val="24"/>
        </w:rPr>
        <w:t xml:space="preserve"> </w:t>
      </w:r>
      <w:r w:rsidRPr="00FA35FA">
        <w:rPr>
          <w:rFonts w:asciiTheme="majorBidi" w:hAnsiTheme="majorBidi" w:cstheme="majorBidi"/>
          <w:sz w:val="24"/>
          <w:szCs w:val="24"/>
        </w:rPr>
        <w:t>konseling merupakan bagian tak terpisahkan dari tujuan pendidikan.</w:t>
      </w:r>
    </w:p>
    <w:p w:rsidR="00512EA9" w:rsidRPr="00FA35FA" w:rsidRDefault="00512EA9" w:rsidP="008E28E4">
      <w:pPr>
        <w:autoSpaceDE w:val="0"/>
        <w:autoSpaceDN w:val="0"/>
        <w:adjustRightInd w:val="0"/>
        <w:spacing w:after="0" w:line="480" w:lineRule="auto"/>
        <w:ind w:firstLine="720"/>
        <w:jc w:val="both"/>
        <w:rPr>
          <w:rFonts w:asciiTheme="majorBidi" w:hAnsiTheme="majorBidi" w:cstheme="majorBidi"/>
          <w:sz w:val="24"/>
          <w:szCs w:val="24"/>
        </w:rPr>
      </w:pPr>
      <w:r w:rsidRPr="00FA35FA">
        <w:rPr>
          <w:rFonts w:asciiTheme="majorBidi" w:hAnsiTheme="majorBidi" w:cstheme="majorBidi"/>
          <w:sz w:val="24"/>
          <w:szCs w:val="24"/>
        </w:rPr>
        <w:t>Adapun hal-hal yang terkait bimbingan tercantum dalam PP No. 29/1990 tentang Pendidikan Menengah pada bab X mengenai Bimbingan, pada pasal 27 ayat 1 dan 2. Dalam pasal 27 ayat 1 dinyatakan bahwa:  Bimbingan merupakan bantuan yang diberikan kepada siswa dalam rangka upaya menemukan pribadi, mengenal lingkungan, dan merencanakan masa depan. Dan pada pasal 27 ayat 2 dinyatakan bahwa: Bimbingan diberikan oleh guru pembimbing.</w:t>
      </w:r>
      <w:r w:rsidRPr="00FA35FA">
        <w:rPr>
          <w:rStyle w:val="FootnoteReference"/>
          <w:rFonts w:asciiTheme="majorBidi" w:hAnsiTheme="majorBidi" w:cstheme="majorBidi"/>
          <w:sz w:val="24"/>
          <w:szCs w:val="24"/>
        </w:rPr>
        <w:footnoteReference w:id="2"/>
      </w:r>
    </w:p>
    <w:p w:rsidR="00512EA9" w:rsidRPr="00FA35FA" w:rsidRDefault="00512EA9" w:rsidP="008E28E4">
      <w:pPr>
        <w:autoSpaceDE w:val="0"/>
        <w:autoSpaceDN w:val="0"/>
        <w:adjustRightInd w:val="0"/>
        <w:spacing w:after="0" w:line="480" w:lineRule="auto"/>
        <w:ind w:firstLine="720"/>
        <w:jc w:val="both"/>
        <w:rPr>
          <w:rFonts w:asciiTheme="majorBidi" w:hAnsiTheme="majorBidi" w:cstheme="majorBidi"/>
          <w:sz w:val="24"/>
          <w:szCs w:val="24"/>
        </w:rPr>
      </w:pPr>
      <w:r w:rsidRPr="00FA35FA">
        <w:rPr>
          <w:rFonts w:asciiTheme="majorBidi" w:hAnsiTheme="majorBidi" w:cstheme="majorBidi"/>
          <w:sz w:val="24"/>
          <w:szCs w:val="24"/>
        </w:rPr>
        <w:lastRenderedPageBreak/>
        <w:t xml:space="preserve">Proses pendidikan dan pengajaran agama dapat dikatakan sebagai “bimbingan” dalam bahasa psikologi. Nabi Muhammad SAW menyuruh umat muslim untuk menyebarkan atau menyampaikan ajaran agama Islam yang diketahuinya walaupun satu ayat saja. Dengan demikian, dapat dikatakan bahwa nasihat agama ibarat bimbingan </w:t>
      </w:r>
      <w:r w:rsidRPr="00FA35FA">
        <w:rPr>
          <w:rFonts w:asciiTheme="majorBidi" w:hAnsiTheme="majorBidi" w:cstheme="majorBidi"/>
          <w:i/>
          <w:iCs/>
          <w:sz w:val="24"/>
          <w:szCs w:val="24"/>
        </w:rPr>
        <w:t xml:space="preserve">(guidance) </w:t>
      </w:r>
      <w:r w:rsidRPr="00FA35FA">
        <w:rPr>
          <w:rFonts w:asciiTheme="majorBidi" w:hAnsiTheme="majorBidi" w:cstheme="majorBidi"/>
          <w:sz w:val="24"/>
          <w:szCs w:val="24"/>
        </w:rPr>
        <w:t>dalam pandangan psikologi.</w:t>
      </w:r>
    </w:p>
    <w:p w:rsidR="00512EA9" w:rsidRPr="00FA35FA" w:rsidRDefault="00512EA9" w:rsidP="008E28E4">
      <w:pPr>
        <w:autoSpaceDE w:val="0"/>
        <w:autoSpaceDN w:val="0"/>
        <w:adjustRightInd w:val="0"/>
        <w:spacing w:after="0" w:line="480" w:lineRule="auto"/>
        <w:ind w:firstLine="720"/>
        <w:jc w:val="both"/>
        <w:rPr>
          <w:rFonts w:asciiTheme="majorBidi" w:hAnsiTheme="majorBidi" w:cstheme="majorBidi"/>
          <w:sz w:val="24"/>
          <w:szCs w:val="24"/>
        </w:rPr>
      </w:pPr>
      <w:r w:rsidRPr="00FA35FA">
        <w:rPr>
          <w:rFonts w:asciiTheme="majorBidi" w:hAnsiTheme="majorBidi" w:cstheme="majorBidi"/>
          <w:sz w:val="24"/>
          <w:szCs w:val="24"/>
        </w:rPr>
        <w:t xml:space="preserve">Bimbingan di bidang agama Islam merupakan kegiatan dakwah Islamiah. Dakwah merupakan kegiatan menyeru dan mengajak manusia untuk berbuat kebaikan dan menjauhi kemungkaran. Pada esensinya dakwah terletak pada usaha pencegahan dari penyakit masyarakat yang bersifat psikis yang dilakukan dengan cara mengajak, memotivasi, serta membimbing individu agar sehat jasmani dan rohaninya. Karena dakwah yang terarah ialah memberikan bimbingan kepada umat Islam untuk betul-betul mencapai dan melaksanakan keseimbangan hidup </w:t>
      </w:r>
      <w:r w:rsidRPr="00FA35FA">
        <w:rPr>
          <w:rFonts w:asciiTheme="majorBidi" w:hAnsiTheme="majorBidi" w:cstheme="majorBidi"/>
          <w:i/>
          <w:iCs/>
          <w:sz w:val="24"/>
          <w:szCs w:val="24"/>
        </w:rPr>
        <w:t>fid dunya wal akhirah</w:t>
      </w:r>
      <w:r w:rsidRPr="00FA35FA">
        <w:rPr>
          <w:rFonts w:asciiTheme="majorBidi" w:hAnsiTheme="majorBidi" w:cstheme="majorBidi"/>
          <w:sz w:val="24"/>
          <w:szCs w:val="24"/>
        </w:rPr>
        <w:t>.</w:t>
      </w:r>
      <w:r w:rsidRPr="00FA35FA">
        <w:rPr>
          <w:rStyle w:val="FootnoteReference"/>
          <w:rFonts w:asciiTheme="majorBidi" w:hAnsiTheme="majorBidi" w:cstheme="majorBidi"/>
          <w:sz w:val="24"/>
          <w:szCs w:val="24"/>
        </w:rPr>
        <w:footnoteReference w:id="3"/>
      </w:r>
    </w:p>
    <w:p w:rsidR="00512EA9" w:rsidRPr="00901005" w:rsidRDefault="00512EA9" w:rsidP="00A20CB2">
      <w:pPr>
        <w:autoSpaceDE w:val="0"/>
        <w:autoSpaceDN w:val="0"/>
        <w:adjustRightInd w:val="0"/>
        <w:spacing w:after="0" w:line="480" w:lineRule="auto"/>
        <w:ind w:firstLine="720"/>
        <w:jc w:val="both"/>
        <w:rPr>
          <w:rFonts w:asciiTheme="majorBidi" w:hAnsiTheme="majorBidi" w:cstheme="majorBidi"/>
          <w:sz w:val="24"/>
          <w:szCs w:val="24"/>
        </w:rPr>
      </w:pPr>
      <w:r w:rsidRPr="00FA35FA">
        <w:rPr>
          <w:rFonts w:asciiTheme="majorBidi" w:hAnsiTheme="majorBidi" w:cstheme="majorBidi"/>
          <w:sz w:val="24"/>
          <w:szCs w:val="24"/>
        </w:rPr>
        <w:t xml:space="preserve">Dengan adanya layanan bimbingan dan konseling di sekolah dapat dijadikan sebagai metode guru dalam memberikan bimbingan dan motivasi kepada siswa sesuai dengan ajaran Alquran dan Hadis, </w:t>
      </w:r>
      <w:r w:rsidRPr="00FA35FA">
        <w:rPr>
          <w:rFonts w:asciiTheme="majorBidi" w:hAnsiTheme="majorBidi" w:cstheme="majorBidi"/>
          <w:sz w:val="24"/>
          <w:szCs w:val="24"/>
        </w:rPr>
        <w:lastRenderedPageBreak/>
        <w:t>dengan menerapkan nilai-nilai keagaman s</w:t>
      </w:r>
      <w:r w:rsidRPr="00901005">
        <w:rPr>
          <w:rFonts w:asciiTheme="majorBidi" w:hAnsiTheme="majorBidi" w:cstheme="majorBidi"/>
          <w:sz w:val="24"/>
          <w:szCs w:val="24"/>
        </w:rPr>
        <w:t>ebagai pegangan atau landasan siswa dalam mengatasi segala permasalahan yang dihadapinya. Bimbingan yang diberikan di sekolah menengah merupakan bidang khusus dalam keseluruhan pendidikan sekolah, yaitu memberikan pelayanan yang ditangani oleh para ahli yang telah dipersiapkan untuk itu. Ciri khas dan pelayanan ini terletak dalam hal memberikan bantuan mental atau psikologis kepada siswa dalam membulatkan perkembangannya. Tujuan dari pemberian bimbingan ialah agar setiap siswa berkembang dan mengambil manfaat sebanyak mungkin dan pengalamannya di sekolah.</w:t>
      </w:r>
      <w:r w:rsidRPr="00901005">
        <w:rPr>
          <w:rStyle w:val="FootnoteReference"/>
          <w:rFonts w:asciiTheme="majorBidi" w:hAnsiTheme="majorBidi" w:cstheme="majorBidi"/>
          <w:sz w:val="24"/>
          <w:szCs w:val="24"/>
        </w:rPr>
        <w:footnoteReference w:id="4"/>
      </w:r>
    </w:p>
    <w:p w:rsidR="00C45014" w:rsidRPr="00901005" w:rsidRDefault="00512EA9" w:rsidP="00C45014">
      <w:pPr>
        <w:autoSpaceDE w:val="0"/>
        <w:autoSpaceDN w:val="0"/>
        <w:adjustRightInd w:val="0"/>
        <w:spacing w:after="0" w:line="480" w:lineRule="auto"/>
        <w:ind w:firstLine="720"/>
        <w:jc w:val="both"/>
        <w:rPr>
          <w:rFonts w:asciiTheme="majorBidi" w:hAnsiTheme="majorBidi" w:cstheme="majorBidi"/>
          <w:sz w:val="24"/>
          <w:szCs w:val="24"/>
        </w:rPr>
      </w:pPr>
      <w:r w:rsidRPr="00901005">
        <w:rPr>
          <w:rFonts w:asciiTheme="majorBidi" w:hAnsiTheme="majorBidi" w:cstheme="majorBidi"/>
          <w:sz w:val="24"/>
          <w:szCs w:val="24"/>
        </w:rPr>
        <w:t xml:space="preserve">Pelayanan bimbingan dan konseling di sekolah/madrasah merupakan usaha membantu peserta didik dalam pengembangan kehidupan pribadi, kehidupan sosial, kegiatan belajar, serta perencanaan dan pengembangan karir. Pelayanan bimbingan dan konseling memfasilitasi pengembangan peserta didik, secara individual, kelompok dan/atau klasikal sesuai dengan kebutuhan, potensi, bakat, minat, perkembangan, kondisi, serta peluang-peluang yang dimiliki. </w:t>
      </w:r>
      <w:r w:rsidRPr="00901005">
        <w:rPr>
          <w:rFonts w:asciiTheme="majorBidi" w:hAnsiTheme="majorBidi" w:cstheme="majorBidi"/>
          <w:sz w:val="24"/>
          <w:szCs w:val="24"/>
        </w:rPr>
        <w:lastRenderedPageBreak/>
        <w:t>Pelayanan ini juga membantu mengatasi kelemahan dan hambatan serta masalah yang dihadapi peserta didik.</w:t>
      </w:r>
      <w:r w:rsidRPr="00901005">
        <w:rPr>
          <w:rStyle w:val="FootnoteReference"/>
          <w:rFonts w:asciiTheme="majorBidi" w:hAnsiTheme="majorBidi" w:cstheme="majorBidi"/>
          <w:sz w:val="24"/>
          <w:szCs w:val="24"/>
        </w:rPr>
        <w:footnoteReference w:id="5"/>
      </w:r>
    </w:p>
    <w:p w:rsidR="00C45014" w:rsidRPr="00901005" w:rsidRDefault="00C45014" w:rsidP="00C45014">
      <w:pPr>
        <w:autoSpaceDE w:val="0"/>
        <w:autoSpaceDN w:val="0"/>
        <w:adjustRightInd w:val="0"/>
        <w:spacing w:after="0" w:line="480" w:lineRule="auto"/>
        <w:ind w:firstLine="720"/>
        <w:jc w:val="both"/>
        <w:rPr>
          <w:rFonts w:asciiTheme="majorBidi" w:hAnsiTheme="majorBidi" w:cstheme="majorBidi"/>
          <w:sz w:val="24"/>
          <w:szCs w:val="24"/>
        </w:rPr>
      </w:pPr>
      <w:r w:rsidRPr="00901005">
        <w:rPr>
          <w:rFonts w:asciiTheme="majorBidi" w:hAnsiTheme="majorBidi" w:cstheme="majorBidi"/>
          <w:sz w:val="24"/>
          <w:szCs w:val="24"/>
        </w:rPr>
        <w:t>Untuk mencapai tujuan bimbingan dan konseling yang mantap, maka dalam dimensi bimbingan dan penyuluhan tersebut, jiwa dan rasa keagamaan pada pribadi siswa dibangkitkan melalui nilai keimanan dan ketakwaannya, sehingga pengarahan pribadi (</w:t>
      </w:r>
      <w:r w:rsidRPr="00901005">
        <w:rPr>
          <w:rFonts w:asciiTheme="majorBidi" w:hAnsiTheme="majorBidi" w:cstheme="majorBidi"/>
          <w:i/>
          <w:iCs/>
          <w:sz w:val="24"/>
          <w:szCs w:val="24"/>
        </w:rPr>
        <w:t>self direction</w:t>
      </w:r>
      <w:r w:rsidRPr="00901005">
        <w:rPr>
          <w:rFonts w:asciiTheme="majorBidi" w:hAnsiTheme="majorBidi" w:cstheme="majorBidi"/>
          <w:sz w:val="24"/>
          <w:szCs w:val="24"/>
        </w:rPr>
        <w:t>), kesadaran terhadap diri pribadinya selaku makhluk Tuhan yang sedang berkembang (</w:t>
      </w:r>
      <w:r w:rsidRPr="00901005">
        <w:rPr>
          <w:rFonts w:asciiTheme="majorBidi" w:hAnsiTheme="majorBidi" w:cstheme="majorBidi"/>
          <w:i/>
          <w:iCs/>
          <w:sz w:val="24"/>
          <w:szCs w:val="24"/>
        </w:rPr>
        <w:t>self realization</w:t>
      </w:r>
      <w:r w:rsidRPr="00901005">
        <w:rPr>
          <w:rFonts w:asciiTheme="majorBidi" w:hAnsiTheme="majorBidi" w:cstheme="majorBidi"/>
          <w:sz w:val="24"/>
          <w:szCs w:val="24"/>
        </w:rPr>
        <w:t>), dan inventarisasi terhadap kenyataan yang berada pada dirinya sendiri (</w:t>
      </w:r>
      <w:r w:rsidRPr="00901005">
        <w:rPr>
          <w:rFonts w:asciiTheme="majorBidi" w:hAnsiTheme="majorBidi" w:cstheme="majorBidi"/>
          <w:i/>
          <w:iCs/>
          <w:sz w:val="24"/>
          <w:szCs w:val="24"/>
        </w:rPr>
        <w:t>self inventory</w:t>
      </w:r>
      <w:r w:rsidRPr="00901005">
        <w:rPr>
          <w:rFonts w:asciiTheme="majorBidi" w:hAnsiTheme="majorBidi" w:cstheme="majorBidi"/>
          <w:sz w:val="24"/>
          <w:szCs w:val="24"/>
        </w:rPr>
        <w:t>) dan kepercayaan kepada diri sendiri (</w:t>
      </w:r>
      <w:r w:rsidRPr="00901005">
        <w:rPr>
          <w:rFonts w:asciiTheme="majorBidi" w:hAnsiTheme="majorBidi" w:cstheme="majorBidi"/>
          <w:i/>
          <w:iCs/>
          <w:sz w:val="24"/>
          <w:szCs w:val="24"/>
        </w:rPr>
        <w:t>self confidence</w:t>
      </w:r>
      <w:r w:rsidR="006D6737">
        <w:rPr>
          <w:rFonts w:asciiTheme="majorBidi" w:hAnsiTheme="majorBidi" w:cstheme="majorBidi"/>
          <w:sz w:val="24"/>
          <w:szCs w:val="24"/>
        </w:rPr>
        <w:t>) akan dapat berke</w:t>
      </w:r>
      <w:r w:rsidRPr="00901005">
        <w:rPr>
          <w:rFonts w:asciiTheme="majorBidi" w:hAnsiTheme="majorBidi" w:cstheme="majorBidi"/>
          <w:sz w:val="24"/>
          <w:szCs w:val="24"/>
        </w:rPr>
        <w:t>mbang dengan mudah dan terarah. Maka dari itu, nilai-nilai ajaran agama yang bersumberkan dari firman Allah</w:t>
      </w:r>
      <w:r w:rsidR="00342218">
        <w:rPr>
          <w:rFonts w:asciiTheme="majorBidi" w:hAnsiTheme="majorBidi" w:cstheme="majorBidi"/>
          <w:sz w:val="24"/>
          <w:szCs w:val="24"/>
        </w:rPr>
        <w:t xml:space="preserve"> SWT</w:t>
      </w:r>
      <w:r w:rsidRPr="00901005">
        <w:rPr>
          <w:rFonts w:asciiTheme="majorBidi" w:hAnsiTheme="majorBidi" w:cstheme="majorBidi"/>
          <w:sz w:val="24"/>
          <w:szCs w:val="24"/>
        </w:rPr>
        <w:t xml:space="preserve"> dapat dipergunakan untuk menggugah semangat keima</w:t>
      </w:r>
      <w:r w:rsidR="006D6737">
        <w:rPr>
          <w:rFonts w:asciiTheme="majorBidi" w:hAnsiTheme="majorBidi" w:cstheme="majorBidi"/>
          <w:sz w:val="24"/>
          <w:szCs w:val="24"/>
        </w:rPr>
        <w:t>n</w:t>
      </w:r>
      <w:r w:rsidRPr="00901005">
        <w:rPr>
          <w:rFonts w:asciiTheme="majorBidi" w:hAnsiTheme="majorBidi" w:cstheme="majorBidi"/>
          <w:sz w:val="24"/>
          <w:szCs w:val="24"/>
        </w:rPr>
        <w:t xml:space="preserve">annya, sehingga </w:t>
      </w:r>
      <w:r w:rsidRPr="00901005">
        <w:rPr>
          <w:rFonts w:asciiTheme="majorBidi" w:hAnsiTheme="majorBidi" w:cstheme="majorBidi"/>
          <w:i/>
          <w:iCs/>
          <w:sz w:val="24"/>
          <w:szCs w:val="24"/>
        </w:rPr>
        <w:t>self direction, self realization</w:t>
      </w:r>
      <w:r w:rsidRPr="00901005">
        <w:rPr>
          <w:rFonts w:asciiTheme="majorBidi" w:hAnsiTheme="majorBidi" w:cstheme="majorBidi"/>
          <w:sz w:val="24"/>
          <w:szCs w:val="24"/>
        </w:rPr>
        <w:t xml:space="preserve">, dan </w:t>
      </w:r>
      <w:r w:rsidRPr="00901005">
        <w:rPr>
          <w:rFonts w:asciiTheme="majorBidi" w:hAnsiTheme="majorBidi" w:cstheme="majorBidi"/>
          <w:i/>
          <w:iCs/>
          <w:sz w:val="24"/>
          <w:szCs w:val="24"/>
        </w:rPr>
        <w:t>self inventory</w:t>
      </w:r>
      <w:r w:rsidRPr="00901005">
        <w:rPr>
          <w:rFonts w:asciiTheme="majorBidi" w:hAnsiTheme="majorBidi" w:cstheme="majorBidi"/>
          <w:sz w:val="24"/>
          <w:szCs w:val="24"/>
        </w:rPr>
        <w:t xml:space="preserve"> serta </w:t>
      </w:r>
      <w:r w:rsidRPr="00901005">
        <w:rPr>
          <w:rFonts w:asciiTheme="majorBidi" w:hAnsiTheme="majorBidi" w:cstheme="majorBidi"/>
          <w:i/>
          <w:iCs/>
          <w:sz w:val="24"/>
          <w:szCs w:val="24"/>
        </w:rPr>
        <w:t>self confidance</w:t>
      </w:r>
      <w:r w:rsidRPr="00901005">
        <w:rPr>
          <w:rFonts w:asciiTheme="majorBidi" w:hAnsiTheme="majorBidi" w:cstheme="majorBidi"/>
          <w:sz w:val="24"/>
          <w:szCs w:val="24"/>
        </w:rPr>
        <w:t xml:space="preserve"> tersebut dapat berkembang.</w:t>
      </w:r>
      <w:r w:rsidRPr="00901005">
        <w:rPr>
          <w:rStyle w:val="FootnoteReference"/>
          <w:rFonts w:asciiTheme="majorBidi" w:hAnsiTheme="majorBidi" w:cstheme="majorBidi"/>
          <w:sz w:val="24"/>
          <w:szCs w:val="24"/>
        </w:rPr>
        <w:footnoteReference w:id="6"/>
      </w:r>
    </w:p>
    <w:p w:rsidR="00C45014" w:rsidRPr="00901005" w:rsidRDefault="00C45014" w:rsidP="00C45014">
      <w:pPr>
        <w:autoSpaceDE w:val="0"/>
        <w:autoSpaceDN w:val="0"/>
        <w:adjustRightInd w:val="0"/>
        <w:spacing w:after="0" w:line="480" w:lineRule="auto"/>
        <w:ind w:firstLine="720"/>
        <w:jc w:val="both"/>
        <w:rPr>
          <w:rFonts w:asciiTheme="majorBidi" w:hAnsiTheme="majorBidi" w:cstheme="majorBidi"/>
          <w:sz w:val="24"/>
          <w:szCs w:val="24"/>
        </w:rPr>
      </w:pPr>
      <w:r w:rsidRPr="00901005">
        <w:rPr>
          <w:rFonts w:asciiTheme="majorBidi" w:hAnsiTheme="majorBidi" w:cstheme="majorBidi"/>
          <w:sz w:val="24"/>
          <w:szCs w:val="24"/>
        </w:rPr>
        <w:t>Di antara ayat-ayat Al-Qur’an dan Hadis Nabi yang dapat dijadikan sarana untuk menggugah keimanan adalah:</w:t>
      </w:r>
    </w:p>
    <w:p w:rsidR="00C45014" w:rsidRPr="00901005" w:rsidRDefault="00C45014" w:rsidP="00C049D2">
      <w:pPr>
        <w:pStyle w:val="BodyTextIndent"/>
        <w:numPr>
          <w:ilvl w:val="0"/>
          <w:numId w:val="20"/>
        </w:numPr>
        <w:ind w:left="284" w:hanging="284"/>
        <w:rPr>
          <w:rFonts w:asciiTheme="majorBidi" w:hAnsiTheme="majorBidi" w:cstheme="majorBidi"/>
        </w:rPr>
      </w:pPr>
      <w:proofErr w:type="spellStart"/>
      <w:r w:rsidRPr="00901005">
        <w:rPr>
          <w:rFonts w:asciiTheme="majorBidi" w:hAnsiTheme="majorBidi" w:cstheme="majorBidi"/>
        </w:rPr>
        <w:t>Firman</w:t>
      </w:r>
      <w:proofErr w:type="spellEnd"/>
      <w:r w:rsidRPr="00901005">
        <w:rPr>
          <w:rFonts w:asciiTheme="majorBidi" w:hAnsiTheme="majorBidi" w:cstheme="majorBidi"/>
        </w:rPr>
        <w:t xml:space="preserve"> Allah</w:t>
      </w:r>
      <w:r w:rsidR="00342218">
        <w:rPr>
          <w:rFonts w:asciiTheme="majorBidi" w:hAnsiTheme="majorBidi" w:cstheme="majorBidi"/>
          <w:lang w:val="id-ID"/>
        </w:rPr>
        <w:t xml:space="preserve"> SWT</w:t>
      </w:r>
      <w:r w:rsidRPr="00901005">
        <w:rPr>
          <w:rFonts w:asciiTheme="majorBidi" w:hAnsiTheme="majorBidi" w:cstheme="majorBidi"/>
        </w:rPr>
        <w:t xml:space="preserve"> </w:t>
      </w:r>
      <w:proofErr w:type="spellStart"/>
      <w:r w:rsidRPr="00901005">
        <w:rPr>
          <w:rFonts w:asciiTheme="majorBidi" w:hAnsiTheme="majorBidi" w:cstheme="majorBidi"/>
        </w:rPr>
        <w:t>dalam</w:t>
      </w:r>
      <w:proofErr w:type="spellEnd"/>
      <w:r w:rsidR="006D6737">
        <w:rPr>
          <w:rFonts w:asciiTheme="majorBidi" w:hAnsiTheme="majorBidi" w:cstheme="majorBidi"/>
          <w:lang w:val="id-ID"/>
        </w:rPr>
        <w:t xml:space="preserve"> </w:t>
      </w:r>
      <w:proofErr w:type="spellStart"/>
      <w:r w:rsidRPr="00901005">
        <w:rPr>
          <w:rFonts w:asciiTheme="majorBidi" w:hAnsiTheme="majorBidi" w:cstheme="majorBidi"/>
        </w:rPr>
        <w:t>Surat</w:t>
      </w:r>
      <w:proofErr w:type="spellEnd"/>
      <w:r w:rsidRPr="00901005">
        <w:rPr>
          <w:rFonts w:asciiTheme="majorBidi" w:hAnsiTheme="majorBidi" w:cstheme="majorBidi"/>
        </w:rPr>
        <w:t xml:space="preserve"> Al-</w:t>
      </w:r>
      <w:proofErr w:type="spellStart"/>
      <w:r w:rsidRPr="00901005">
        <w:rPr>
          <w:rFonts w:asciiTheme="majorBidi" w:hAnsiTheme="majorBidi" w:cstheme="majorBidi"/>
        </w:rPr>
        <w:t>Jatsiah</w:t>
      </w:r>
      <w:proofErr w:type="spellEnd"/>
      <w:r w:rsidR="006D6737">
        <w:rPr>
          <w:rFonts w:asciiTheme="majorBidi" w:hAnsiTheme="majorBidi" w:cstheme="majorBidi"/>
          <w:lang w:val="id-ID"/>
        </w:rPr>
        <w:t xml:space="preserve"> </w:t>
      </w:r>
      <w:proofErr w:type="spellStart"/>
      <w:r w:rsidRPr="00901005">
        <w:rPr>
          <w:rFonts w:asciiTheme="majorBidi" w:hAnsiTheme="majorBidi" w:cstheme="majorBidi"/>
        </w:rPr>
        <w:t>ayat</w:t>
      </w:r>
      <w:proofErr w:type="spellEnd"/>
      <w:r w:rsidRPr="00901005">
        <w:rPr>
          <w:rFonts w:asciiTheme="majorBidi" w:hAnsiTheme="majorBidi" w:cstheme="majorBidi"/>
        </w:rPr>
        <w:t xml:space="preserve"> 15 yang </w:t>
      </w:r>
      <w:proofErr w:type="spellStart"/>
      <w:r w:rsidRPr="00901005">
        <w:rPr>
          <w:rFonts w:asciiTheme="majorBidi" w:hAnsiTheme="majorBidi" w:cstheme="majorBidi"/>
        </w:rPr>
        <w:t>berbunyi</w:t>
      </w:r>
      <w:proofErr w:type="spellEnd"/>
      <w:r w:rsidRPr="00901005">
        <w:rPr>
          <w:rFonts w:asciiTheme="majorBidi" w:hAnsiTheme="majorBidi" w:cstheme="majorBidi"/>
        </w:rPr>
        <w:t>:</w:t>
      </w:r>
    </w:p>
    <w:p w:rsidR="00C45014" w:rsidRPr="00901005" w:rsidRDefault="00C45014" w:rsidP="00C45014">
      <w:pPr>
        <w:pStyle w:val="BodyTextIndent"/>
        <w:ind w:left="1440"/>
        <w:rPr>
          <w:rFonts w:asciiTheme="majorBidi" w:hAnsiTheme="majorBidi" w:cstheme="majorBidi"/>
        </w:rPr>
      </w:pPr>
    </w:p>
    <w:p w:rsidR="00901005" w:rsidRPr="00901005" w:rsidRDefault="00901005" w:rsidP="001574E7">
      <w:pPr>
        <w:pStyle w:val="PlainText"/>
        <w:bidi/>
        <w:ind w:right="426"/>
        <w:outlineLvl w:val="0"/>
        <w:rPr>
          <w:rFonts w:cs="DecoType Naskh"/>
          <w:sz w:val="36"/>
          <w:szCs w:val="36"/>
        </w:rPr>
      </w:pPr>
      <w:r w:rsidRPr="00901005">
        <w:rPr>
          <w:rFonts w:cs="DecoType Naskh"/>
          <w:sz w:val="36"/>
          <w:szCs w:val="36"/>
          <w:rtl/>
        </w:rPr>
        <w:t>مَنْ عَمِلَ صَالِحًا فَلِنَفْسِهِ وَمَنْ أَسَاءَ فَعَلَيْهَا ثُمَّ إِلَى رَبِّكُمْ تُرْجَعُونَ</w:t>
      </w:r>
      <w:r w:rsidR="001574E7">
        <w:rPr>
          <w:rFonts w:cs="DecoType Naskh" w:hint="cs"/>
          <w:sz w:val="36"/>
          <w:szCs w:val="36"/>
          <w:rtl/>
        </w:rPr>
        <w:t xml:space="preserve"> (الجاثية :15)</w:t>
      </w:r>
    </w:p>
    <w:p w:rsidR="00C45014" w:rsidRDefault="00C45014" w:rsidP="00C45014">
      <w:pPr>
        <w:pStyle w:val="BodyTextIndent"/>
        <w:ind w:left="1440"/>
      </w:pPr>
    </w:p>
    <w:p w:rsidR="00C45014" w:rsidRDefault="006D6737" w:rsidP="00342218">
      <w:pPr>
        <w:pStyle w:val="BodyTextIndent"/>
        <w:ind w:left="284"/>
      </w:pPr>
      <w:proofErr w:type="spellStart"/>
      <w:r>
        <w:t>Artinya</w:t>
      </w:r>
      <w:proofErr w:type="spellEnd"/>
      <w:proofErr w:type="gramStart"/>
      <w:r>
        <w:t>:</w:t>
      </w:r>
      <w:r w:rsidR="00C45014">
        <w:t>“</w:t>
      </w:r>
      <w:proofErr w:type="spellStart"/>
      <w:proofErr w:type="gramEnd"/>
      <w:r w:rsidR="00C45014">
        <w:t>Barang</w:t>
      </w:r>
      <w:proofErr w:type="spellEnd"/>
      <w:r>
        <w:rPr>
          <w:lang w:val="id-ID"/>
        </w:rPr>
        <w:t xml:space="preserve"> </w:t>
      </w:r>
      <w:proofErr w:type="spellStart"/>
      <w:r w:rsidR="00C45014">
        <w:t>siap</w:t>
      </w:r>
      <w:proofErr w:type="spellEnd"/>
      <w:r>
        <w:rPr>
          <w:lang w:val="id-ID"/>
        </w:rPr>
        <w:t xml:space="preserve">a </w:t>
      </w:r>
      <w:proofErr w:type="spellStart"/>
      <w:r w:rsidR="00C45014">
        <w:t>mengerjakan</w:t>
      </w:r>
      <w:proofErr w:type="spellEnd"/>
      <w:r>
        <w:rPr>
          <w:lang w:val="id-ID"/>
        </w:rPr>
        <w:t xml:space="preserve"> </w:t>
      </w:r>
      <w:proofErr w:type="spellStart"/>
      <w:r w:rsidR="00C45014">
        <w:t>amal</w:t>
      </w:r>
      <w:proofErr w:type="spellEnd"/>
      <w:r w:rsidR="00C45014">
        <w:t xml:space="preserve"> yang </w:t>
      </w:r>
      <w:proofErr w:type="spellStart"/>
      <w:r w:rsidR="00C45014">
        <w:t>soleh</w:t>
      </w:r>
      <w:proofErr w:type="spellEnd"/>
      <w:r w:rsidR="00C45014">
        <w:t xml:space="preserve">, </w:t>
      </w:r>
      <w:proofErr w:type="spellStart"/>
      <w:r w:rsidR="00C45014">
        <w:t>maka</w:t>
      </w:r>
      <w:proofErr w:type="spellEnd"/>
      <w:r>
        <w:rPr>
          <w:lang w:val="id-ID"/>
        </w:rPr>
        <w:t xml:space="preserve"> </w:t>
      </w:r>
      <w:proofErr w:type="spellStart"/>
      <w:r w:rsidR="00C45014">
        <w:t>itu</w:t>
      </w:r>
      <w:proofErr w:type="spellEnd"/>
      <w:r>
        <w:rPr>
          <w:lang w:val="id-ID"/>
        </w:rPr>
        <w:t xml:space="preserve"> </w:t>
      </w:r>
      <w:proofErr w:type="spellStart"/>
      <w:r w:rsidR="00C45014">
        <w:t>adalah</w:t>
      </w:r>
      <w:proofErr w:type="spellEnd"/>
      <w:r>
        <w:rPr>
          <w:lang w:val="id-ID"/>
        </w:rPr>
        <w:t xml:space="preserve"> </w:t>
      </w:r>
      <w:proofErr w:type="spellStart"/>
      <w:r w:rsidR="00342218">
        <w:t>untu</w:t>
      </w:r>
      <w:proofErr w:type="spellEnd"/>
      <w:r w:rsidR="00342218">
        <w:rPr>
          <w:lang w:val="id-ID"/>
        </w:rPr>
        <w:t xml:space="preserve">k </w:t>
      </w:r>
      <w:proofErr w:type="spellStart"/>
      <w:r w:rsidR="00C45014">
        <w:t>dirinya</w:t>
      </w:r>
      <w:proofErr w:type="spellEnd"/>
      <w:r>
        <w:rPr>
          <w:lang w:val="id-ID"/>
        </w:rPr>
        <w:t xml:space="preserve"> </w:t>
      </w:r>
      <w:proofErr w:type="spellStart"/>
      <w:r w:rsidR="00C45014">
        <w:t>sendiri</w:t>
      </w:r>
      <w:proofErr w:type="spellEnd"/>
      <w:r w:rsidR="00C45014">
        <w:t xml:space="preserve">, </w:t>
      </w:r>
      <w:proofErr w:type="spellStart"/>
      <w:r w:rsidR="00C45014">
        <w:t>dan</w:t>
      </w:r>
      <w:proofErr w:type="spellEnd"/>
      <w:r>
        <w:rPr>
          <w:lang w:val="id-ID"/>
        </w:rPr>
        <w:t xml:space="preserve"> </w:t>
      </w:r>
      <w:proofErr w:type="spellStart"/>
      <w:r w:rsidR="00C45014">
        <w:t>barang</w:t>
      </w:r>
      <w:proofErr w:type="spellEnd"/>
      <w:r>
        <w:rPr>
          <w:lang w:val="id-ID"/>
        </w:rPr>
        <w:t xml:space="preserve"> </w:t>
      </w:r>
      <w:proofErr w:type="spellStart"/>
      <w:r w:rsidR="00C45014">
        <w:t>siapa</w:t>
      </w:r>
      <w:proofErr w:type="spellEnd"/>
      <w:r w:rsidR="00C45014">
        <w:t xml:space="preserve"> yang </w:t>
      </w:r>
      <w:proofErr w:type="spellStart"/>
      <w:r w:rsidR="00C45014">
        <w:t>mengerjakan</w:t>
      </w:r>
      <w:proofErr w:type="spellEnd"/>
      <w:r>
        <w:rPr>
          <w:lang w:val="id-ID"/>
        </w:rPr>
        <w:t xml:space="preserve"> </w:t>
      </w:r>
      <w:proofErr w:type="spellStart"/>
      <w:r w:rsidR="00C45014">
        <w:t>kejahatan</w:t>
      </w:r>
      <w:proofErr w:type="spellEnd"/>
      <w:r w:rsidR="00C45014">
        <w:t xml:space="preserve">,  </w:t>
      </w:r>
      <w:proofErr w:type="spellStart"/>
      <w:r w:rsidR="00C45014">
        <w:t>maka</w:t>
      </w:r>
      <w:proofErr w:type="spellEnd"/>
      <w:r>
        <w:rPr>
          <w:lang w:val="id-ID"/>
        </w:rPr>
        <w:t xml:space="preserve"> </w:t>
      </w:r>
      <w:proofErr w:type="spellStart"/>
      <w:r w:rsidR="00C45014">
        <w:t>itu</w:t>
      </w:r>
      <w:proofErr w:type="spellEnd"/>
      <w:r>
        <w:rPr>
          <w:lang w:val="id-ID"/>
        </w:rPr>
        <w:t xml:space="preserve"> </w:t>
      </w:r>
      <w:proofErr w:type="spellStart"/>
      <w:r w:rsidR="00C45014">
        <w:t>akan</w:t>
      </w:r>
      <w:proofErr w:type="spellEnd"/>
      <w:r>
        <w:rPr>
          <w:lang w:val="id-ID"/>
        </w:rPr>
        <w:t xml:space="preserve"> </w:t>
      </w:r>
      <w:proofErr w:type="spellStart"/>
      <w:r w:rsidR="00C45014">
        <w:t>menimpa</w:t>
      </w:r>
      <w:proofErr w:type="spellEnd"/>
      <w:r>
        <w:rPr>
          <w:lang w:val="id-ID"/>
        </w:rPr>
        <w:t xml:space="preserve"> </w:t>
      </w:r>
      <w:proofErr w:type="spellStart"/>
      <w:r w:rsidR="00C45014">
        <w:t>dirinya</w:t>
      </w:r>
      <w:proofErr w:type="spellEnd"/>
      <w:r>
        <w:rPr>
          <w:lang w:val="id-ID"/>
        </w:rPr>
        <w:t xml:space="preserve"> </w:t>
      </w:r>
      <w:proofErr w:type="spellStart"/>
      <w:r w:rsidR="00342218">
        <w:t>sendiri</w:t>
      </w:r>
      <w:proofErr w:type="spellEnd"/>
      <w:r w:rsidR="00342218">
        <w:t>,</w:t>
      </w:r>
      <w:r w:rsidR="00342218">
        <w:rPr>
          <w:lang w:val="id-ID"/>
        </w:rPr>
        <w:t xml:space="preserve"> </w:t>
      </w:r>
      <w:proofErr w:type="spellStart"/>
      <w:r w:rsidR="00C45014">
        <w:t>kemudian</w:t>
      </w:r>
      <w:proofErr w:type="spellEnd"/>
      <w:r>
        <w:rPr>
          <w:lang w:val="id-ID"/>
        </w:rPr>
        <w:t xml:space="preserve"> </w:t>
      </w:r>
      <w:proofErr w:type="spellStart"/>
      <w:r w:rsidR="00C45014">
        <w:t>kepada</w:t>
      </w:r>
      <w:proofErr w:type="spellEnd"/>
      <w:r>
        <w:rPr>
          <w:lang w:val="id-ID"/>
        </w:rPr>
        <w:t xml:space="preserve"> </w:t>
      </w:r>
      <w:proofErr w:type="spellStart"/>
      <w:r w:rsidR="00C45014">
        <w:t>Tuhanmulah</w:t>
      </w:r>
      <w:proofErr w:type="spellEnd"/>
      <w:r>
        <w:rPr>
          <w:lang w:val="id-ID"/>
        </w:rPr>
        <w:t xml:space="preserve"> </w:t>
      </w:r>
      <w:proofErr w:type="spellStart"/>
      <w:r w:rsidR="00C45014">
        <w:t>kamu</w:t>
      </w:r>
      <w:proofErr w:type="spellEnd"/>
      <w:r>
        <w:rPr>
          <w:lang w:val="id-ID"/>
        </w:rPr>
        <w:t xml:space="preserve"> </w:t>
      </w:r>
      <w:proofErr w:type="spellStart"/>
      <w:r w:rsidR="00342218">
        <w:t>dikembalikan</w:t>
      </w:r>
      <w:proofErr w:type="spellEnd"/>
      <w:r w:rsidR="00342218">
        <w:rPr>
          <w:lang w:val="id-ID"/>
        </w:rPr>
        <w:t>”</w:t>
      </w:r>
      <w:r w:rsidR="00C45014">
        <w:rPr>
          <w:rStyle w:val="FootnoteReference"/>
        </w:rPr>
        <w:footnoteReference w:id="7"/>
      </w:r>
    </w:p>
    <w:p w:rsidR="00C45014" w:rsidRDefault="00C45014" w:rsidP="00C45014">
      <w:pPr>
        <w:pStyle w:val="BodyTextIndent"/>
        <w:ind w:left="2340" w:hanging="900"/>
      </w:pPr>
    </w:p>
    <w:p w:rsidR="00C45014" w:rsidRDefault="00C45014" w:rsidP="00C049D2">
      <w:pPr>
        <w:pStyle w:val="BodyTextIndent"/>
        <w:numPr>
          <w:ilvl w:val="0"/>
          <w:numId w:val="20"/>
        </w:numPr>
        <w:ind w:left="284" w:hanging="284"/>
      </w:pPr>
      <w:proofErr w:type="spellStart"/>
      <w:r>
        <w:t>Firman</w:t>
      </w:r>
      <w:proofErr w:type="spellEnd"/>
      <w:r>
        <w:t xml:space="preserve"> Allah</w:t>
      </w:r>
      <w:r w:rsidR="00342218">
        <w:rPr>
          <w:lang w:val="id-ID"/>
        </w:rPr>
        <w:t xml:space="preserve"> SWT</w:t>
      </w:r>
      <w:r>
        <w:t xml:space="preserve"> </w:t>
      </w:r>
      <w:proofErr w:type="spellStart"/>
      <w:r>
        <w:t>dalam</w:t>
      </w:r>
      <w:proofErr w:type="spellEnd"/>
      <w:r w:rsidR="006D6737">
        <w:rPr>
          <w:lang w:val="id-ID"/>
        </w:rPr>
        <w:t xml:space="preserve"> </w:t>
      </w:r>
      <w:proofErr w:type="spellStart"/>
      <w:r>
        <w:t>Surat</w:t>
      </w:r>
      <w:proofErr w:type="spellEnd"/>
      <w:r>
        <w:t xml:space="preserve"> Al-</w:t>
      </w:r>
      <w:proofErr w:type="spellStart"/>
      <w:r>
        <w:t>Isra</w:t>
      </w:r>
      <w:proofErr w:type="spellEnd"/>
      <w:r w:rsidR="006D6737">
        <w:rPr>
          <w:lang w:val="id-ID"/>
        </w:rPr>
        <w:t xml:space="preserve"> </w:t>
      </w:r>
      <w:proofErr w:type="spellStart"/>
      <w:r>
        <w:t>ayat</w:t>
      </w:r>
      <w:proofErr w:type="spellEnd"/>
      <w:r>
        <w:t xml:space="preserve"> 7 yang </w:t>
      </w:r>
      <w:proofErr w:type="spellStart"/>
      <w:r>
        <w:t>berbunyi</w:t>
      </w:r>
      <w:proofErr w:type="spellEnd"/>
      <w:r>
        <w:t>:</w:t>
      </w:r>
    </w:p>
    <w:p w:rsidR="00C45014" w:rsidRDefault="00C45014" w:rsidP="00C45014">
      <w:pPr>
        <w:pStyle w:val="BodyTextIndent"/>
        <w:ind w:left="2340" w:hanging="900"/>
      </w:pPr>
    </w:p>
    <w:p w:rsidR="00C45014" w:rsidRPr="006C3C7E" w:rsidRDefault="00AA6389" w:rsidP="00F86EF7">
      <w:pPr>
        <w:pStyle w:val="BodyTextIndent"/>
        <w:bidi/>
        <w:ind w:left="-1"/>
        <w:outlineLvl w:val="0"/>
        <w:rPr>
          <w:sz w:val="36"/>
          <w:szCs w:val="36"/>
          <w:lang w:val="id-ID"/>
        </w:rPr>
      </w:pPr>
      <w:r w:rsidRPr="00901005">
        <w:rPr>
          <w:rFonts w:cs="DecoType Naskh"/>
          <w:sz w:val="36"/>
          <w:szCs w:val="36"/>
          <w:rtl/>
        </w:rPr>
        <w:t>إِنْ أَحْسَنْتُمْ أَحْسَنْتُمْ لِأَنْفُسِكُمْ وَإِنْ أَسَأْتُمْ فَلَهَا</w:t>
      </w:r>
      <w:r w:rsidR="001574E7">
        <w:rPr>
          <w:rFonts w:cs="DecoType Naskh" w:hint="cs"/>
          <w:sz w:val="36"/>
          <w:szCs w:val="36"/>
          <w:rtl/>
        </w:rPr>
        <w:t xml:space="preserve"> (الأسراء : 7)</w:t>
      </w:r>
    </w:p>
    <w:p w:rsidR="00C45014" w:rsidRPr="001574E7" w:rsidRDefault="00C45014" w:rsidP="00C45014">
      <w:pPr>
        <w:pStyle w:val="BodyTextIndent"/>
        <w:ind w:left="2340" w:hanging="900"/>
        <w:rPr>
          <w:lang w:val="id-ID"/>
        </w:rPr>
      </w:pPr>
    </w:p>
    <w:p w:rsidR="00C45014" w:rsidRPr="00025DCD" w:rsidRDefault="00C45014" w:rsidP="00342218">
      <w:pPr>
        <w:pStyle w:val="BodyTextIndent"/>
        <w:ind w:left="284"/>
        <w:rPr>
          <w:lang w:val="id-ID"/>
        </w:rPr>
      </w:pPr>
      <w:r w:rsidRPr="00025DCD">
        <w:rPr>
          <w:lang w:val="id-ID"/>
        </w:rPr>
        <w:t>Artinya: “Jika</w:t>
      </w:r>
      <w:r w:rsidR="006D6737">
        <w:rPr>
          <w:lang w:val="id-ID"/>
        </w:rPr>
        <w:t xml:space="preserve"> </w:t>
      </w:r>
      <w:r w:rsidRPr="00025DCD">
        <w:rPr>
          <w:lang w:val="id-ID"/>
        </w:rPr>
        <w:t>kamu</w:t>
      </w:r>
      <w:r w:rsidR="006D6737">
        <w:rPr>
          <w:lang w:val="id-ID"/>
        </w:rPr>
        <w:t xml:space="preserve"> </w:t>
      </w:r>
      <w:r w:rsidRPr="00025DCD">
        <w:rPr>
          <w:lang w:val="id-ID"/>
        </w:rPr>
        <w:t>berbuat</w:t>
      </w:r>
      <w:r w:rsidR="006D6737">
        <w:rPr>
          <w:lang w:val="id-ID"/>
        </w:rPr>
        <w:t xml:space="preserve"> </w:t>
      </w:r>
      <w:r w:rsidRPr="00025DCD">
        <w:rPr>
          <w:lang w:val="id-ID"/>
        </w:rPr>
        <w:t>baik (berarti) kamu</w:t>
      </w:r>
      <w:r w:rsidR="006D6737">
        <w:rPr>
          <w:lang w:val="id-ID"/>
        </w:rPr>
        <w:t xml:space="preserve"> </w:t>
      </w:r>
      <w:r w:rsidRPr="00025DCD">
        <w:rPr>
          <w:lang w:val="id-ID"/>
        </w:rPr>
        <w:t>berbuat</w:t>
      </w:r>
      <w:r w:rsidR="006D6737">
        <w:rPr>
          <w:lang w:val="id-ID"/>
        </w:rPr>
        <w:t xml:space="preserve"> </w:t>
      </w:r>
      <w:r w:rsidRPr="00025DCD">
        <w:rPr>
          <w:lang w:val="id-ID"/>
        </w:rPr>
        <w:t>baik</w:t>
      </w:r>
      <w:r w:rsidR="006D6737">
        <w:rPr>
          <w:lang w:val="id-ID"/>
        </w:rPr>
        <w:t xml:space="preserve"> </w:t>
      </w:r>
      <w:r w:rsidRPr="00025DCD">
        <w:rPr>
          <w:lang w:val="id-ID"/>
        </w:rPr>
        <w:t>bagi</w:t>
      </w:r>
      <w:r w:rsidR="006D6737">
        <w:rPr>
          <w:lang w:val="id-ID"/>
        </w:rPr>
        <w:t xml:space="preserve"> </w:t>
      </w:r>
      <w:r w:rsidRPr="00025DCD">
        <w:rPr>
          <w:lang w:val="id-ID"/>
        </w:rPr>
        <w:t>dirimu</w:t>
      </w:r>
      <w:r w:rsidR="006D6737">
        <w:rPr>
          <w:lang w:val="id-ID"/>
        </w:rPr>
        <w:t xml:space="preserve"> </w:t>
      </w:r>
      <w:r w:rsidRPr="00025DCD">
        <w:rPr>
          <w:lang w:val="id-ID"/>
        </w:rPr>
        <w:t>sendiri, dan</w:t>
      </w:r>
      <w:r w:rsidR="006D6737">
        <w:rPr>
          <w:lang w:val="id-ID"/>
        </w:rPr>
        <w:t xml:space="preserve"> </w:t>
      </w:r>
      <w:r w:rsidRPr="00025DCD">
        <w:rPr>
          <w:lang w:val="id-ID"/>
        </w:rPr>
        <w:t>jika</w:t>
      </w:r>
      <w:r w:rsidR="006D6737">
        <w:rPr>
          <w:lang w:val="id-ID"/>
        </w:rPr>
        <w:t xml:space="preserve"> </w:t>
      </w:r>
      <w:r w:rsidRPr="00025DCD">
        <w:rPr>
          <w:lang w:val="id-ID"/>
        </w:rPr>
        <w:t>kamu</w:t>
      </w:r>
      <w:r w:rsidR="006D6737">
        <w:rPr>
          <w:lang w:val="id-ID"/>
        </w:rPr>
        <w:t xml:space="preserve"> </w:t>
      </w:r>
      <w:r w:rsidRPr="00025DCD">
        <w:rPr>
          <w:lang w:val="id-ID"/>
        </w:rPr>
        <w:t>berbuat</w:t>
      </w:r>
      <w:r w:rsidR="006D6737">
        <w:rPr>
          <w:lang w:val="id-ID"/>
        </w:rPr>
        <w:t xml:space="preserve"> </w:t>
      </w:r>
      <w:r w:rsidRPr="00025DCD">
        <w:rPr>
          <w:lang w:val="id-ID"/>
        </w:rPr>
        <w:t>jahat</w:t>
      </w:r>
      <w:r w:rsidR="006D6737">
        <w:rPr>
          <w:lang w:val="id-ID"/>
        </w:rPr>
        <w:t xml:space="preserve"> </w:t>
      </w:r>
      <w:r w:rsidRPr="00025DCD">
        <w:rPr>
          <w:lang w:val="id-ID"/>
        </w:rPr>
        <w:t>maka (kejahatan) itu</w:t>
      </w:r>
      <w:r w:rsidR="006D6737">
        <w:rPr>
          <w:lang w:val="id-ID"/>
        </w:rPr>
        <w:t xml:space="preserve"> </w:t>
      </w:r>
      <w:r w:rsidRPr="00025DCD">
        <w:rPr>
          <w:lang w:val="id-ID"/>
        </w:rPr>
        <w:t>bagi</w:t>
      </w:r>
      <w:r w:rsidR="006D6737">
        <w:rPr>
          <w:lang w:val="id-ID"/>
        </w:rPr>
        <w:t xml:space="preserve"> </w:t>
      </w:r>
      <w:r w:rsidRPr="00025DCD">
        <w:rPr>
          <w:lang w:val="id-ID"/>
        </w:rPr>
        <w:t>dirimu</w:t>
      </w:r>
      <w:r w:rsidR="006D6737">
        <w:rPr>
          <w:lang w:val="id-ID"/>
        </w:rPr>
        <w:t xml:space="preserve"> </w:t>
      </w:r>
      <w:r w:rsidRPr="00025DCD">
        <w:rPr>
          <w:lang w:val="id-ID"/>
        </w:rPr>
        <w:t>sendiri”.</w:t>
      </w:r>
      <w:r>
        <w:rPr>
          <w:rStyle w:val="FootnoteReference"/>
        </w:rPr>
        <w:footnoteReference w:id="8"/>
      </w:r>
    </w:p>
    <w:p w:rsidR="00C45014" w:rsidRPr="00025DCD" w:rsidRDefault="00C45014" w:rsidP="00C45014">
      <w:pPr>
        <w:pStyle w:val="BodyTextIndent"/>
        <w:ind w:left="1080" w:firstLine="720"/>
        <w:rPr>
          <w:lang w:val="id-ID"/>
        </w:rPr>
      </w:pPr>
    </w:p>
    <w:p w:rsidR="00C45014" w:rsidRDefault="00C45014" w:rsidP="00C45014">
      <w:pPr>
        <w:pStyle w:val="BodyTextIndent"/>
        <w:spacing w:line="480" w:lineRule="auto"/>
        <w:ind w:left="0" w:firstLine="720"/>
      </w:pPr>
      <w:proofErr w:type="spellStart"/>
      <w:r>
        <w:t>Karena</w:t>
      </w:r>
      <w:proofErr w:type="spellEnd"/>
      <w:r w:rsidR="006D6737">
        <w:rPr>
          <w:lang w:val="id-ID"/>
        </w:rPr>
        <w:t xml:space="preserve"> </w:t>
      </w:r>
      <w:proofErr w:type="spellStart"/>
      <w:r>
        <w:t>masing-masing</w:t>
      </w:r>
      <w:proofErr w:type="spellEnd"/>
      <w:r w:rsidR="006D6737">
        <w:rPr>
          <w:lang w:val="id-ID"/>
        </w:rPr>
        <w:t xml:space="preserve"> </w:t>
      </w:r>
      <w:proofErr w:type="spellStart"/>
      <w:r>
        <w:t>individu</w:t>
      </w:r>
      <w:proofErr w:type="spellEnd"/>
      <w:r w:rsidR="006D6737">
        <w:rPr>
          <w:lang w:val="id-ID"/>
        </w:rPr>
        <w:t xml:space="preserve"> </w:t>
      </w:r>
      <w:proofErr w:type="spellStart"/>
      <w:r>
        <w:t>mempunyai</w:t>
      </w:r>
      <w:proofErr w:type="spellEnd"/>
      <w:r w:rsidR="006D6737">
        <w:rPr>
          <w:lang w:val="id-ID"/>
        </w:rPr>
        <w:t xml:space="preserve"> </w:t>
      </w:r>
      <w:proofErr w:type="spellStart"/>
      <w:r>
        <w:t>bakat</w:t>
      </w:r>
      <w:proofErr w:type="spellEnd"/>
      <w:r w:rsidR="006D6737">
        <w:rPr>
          <w:lang w:val="id-ID"/>
        </w:rPr>
        <w:t xml:space="preserve"> </w:t>
      </w:r>
      <w:proofErr w:type="spellStart"/>
      <w:r>
        <w:t>dan</w:t>
      </w:r>
      <w:proofErr w:type="spellEnd"/>
      <w:r w:rsidR="006D6737">
        <w:rPr>
          <w:lang w:val="id-ID"/>
        </w:rPr>
        <w:t xml:space="preserve"> </w:t>
      </w:r>
      <w:proofErr w:type="spellStart"/>
      <w:r>
        <w:t>kemampuan</w:t>
      </w:r>
      <w:proofErr w:type="spellEnd"/>
      <w:r w:rsidR="006D6737">
        <w:rPr>
          <w:lang w:val="id-ID"/>
        </w:rPr>
        <w:t xml:space="preserve"> </w:t>
      </w:r>
      <w:proofErr w:type="spellStart"/>
      <w:r>
        <w:t>serta</w:t>
      </w:r>
      <w:proofErr w:type="spellEnd"/>
      <w:r w:rsidR="006D6737">
        <w:rPr>
          <w:lang w:val="id-ID"/>
        </w:rPr>
        <w:t xml:space="preserve"> </w:t>
      </w:r>
      <w:proofErr w:type="spellStart"/>
      <w:r>
        <w:t>kekuatan</w:t>
      </w:r>
      <w:proofErr w:type="spellEnd"/>
      <w:r w:rsidR="006D6737">
        <w:rPr>
          <w:lang w:val="id-ID"/>
        </w:rPr>
        <w:t xml:space="preserve"> </w:t>
      </w:r>
      <w:proofErr w:type="spellStart"/>
      <w:r>
        <w:t>diri</w:t>
      </w:r>
      <w:proofErr w:type="spellEnd"/>
      <w:r>
        <w:t xml:space="preserve"> yang </w:t>
      </w:r>
      <w:proofErr w:type="spellStart"/>
      <w:r>
        <w:t>berbeda-beda</w:t>
      </w:r>
      <w:proofErr w:type="spellEnd"/>
      <w:r>
        <w:t xml:space="preserve">, </w:t>
      </w:r>
      <w:proofErr w:type="spellStart"/>
      <w:r>
        <w:t>maka</w:t>
      </w:r>
      <w:proofErr w:type="spellEnd"/>
      <w:r>
        <w:t xml:space="preserve"> Allah</w:t>
      </w:r>
      <w:r w:rsidR="00342218">
        <w:rPr>
          <w:lang w:val="id-ID"/>
        </w:rPr>
        <w:t xml:space="preserve"> SWT</w:t>
      </w:r>
      <w:r>
        <w:t xml:space="preserve"> </w:t>
      </w:r>
      <w:proofErr w:type="spellStart"/>
      <w:r>
        <w:t>dalam</w:t>
      </w:r>
      <w:proofErr w:type="spellEnd"/>
      <w:r w:rsidR="006D6737">
        <w:rPr>
          <w:lang w:val="id-ID"/>
        </w:rPr>
        <w:t xml:space="preserve"> </w:t>
      </w:r>
      <w:proofErr w:type="spellStart"/>
      <w:r>
        <w:t>memberikan</w:t>
      </w:r>
      <w:proofErr w:type="spellEnd"/>
      <w:r w:rsidR="006D6737">
        <w:rPr>
          <w:lang w:val="id-ID"/>
        </w:rPr>
        <w:t xml:space="preserve"> </w:t>
      </w:r>
      <w:proofErr w:type="spellStart"/>
      <w:r>
        <w:t>beban</w:t>
      </w:r>
      <w:proofErr w:type="spellEnd"/>
      <w:r w:rsidR="006D6737">
        <w:rPr>
          <w:lang w:val="id-ID"/>
        </w:rPr>
        <w:t xml:space="preserve"> </w:t>
      </w:r>
      <w:proofErr w:type="spellStart"/>
      <w:r>
        <w:t>tugas</w:t>
      </w:r>
      <w:proofErr w:type="spellEnd"/>
      <w:r w:rsidR="006D6737">
        <w:rPr>
          <w:lang w:val="id-ID"/>
        </w:rPr>
        <w:t xml:space="preserve"> </w:t>
      </w:r>
      <w:proofErr w:type="spellStart"/>
      <w:r>
        <w:t>kepada</w:t>
      </w:r>
      <w:proofErr w:type="spellEnd"/>
      <w:r w:rsidR="006D6737">
        <w:rPr>
          <w:lang w:val="id-ID"/>
        </w:rPr>
        <w:t xml:space="preserve"> </w:t>
      </w:r>
      <w:proofErr w:type="spellStart"/>
      <w:r>
        <w:t>makhluk-Nya</w:t>
      </w:r>
      <w:proofErr w:type="spellEnd"/>
      <w:r w:rsidR="006D6737">
        <w:rPr>
          <w:lang w:val="id-ID"/>
        </w:rPr>
        <w:t xml:space="preserve"> </w:t>
      </w:r>
      <w:proofErr w:type="spellStart"/>
      <w:r>
        <w:t>juga</w:t>
      </w:r>
      <w:proofErr w:type="spellEnd"/>
      <w:r w:rsidR="006D6737">
        <w:rPr>
          <w:lang w:val="id-ID"/>
        </w:rPr>
        <w:t xml:space="preserve"> </w:t>
      </w:r>
      <w:proofErr w:type="spellStart"/>
      <w:r>
        <w:t>tidak</w:t>
      </w:r>
      <w:proofErr w:type="spellEnd"/>
      <w:r w:rsidR="006D6737">
        <w:rPr>
          <w:lang w:val="id-ID"/>
        </w:rPr>
        <w:t xml:space="preserve"> </w:t>
      </w:r>
      <w:proofErr w:type="spellStart"/>
      <w:proofErr w:type="gramStart"/>
      <w:r>
        <w:t>sama</w:t>
      </w:r>
      <w:proofErr w:type="spellEnd"/>
      <w:proofErr w:type="gramEnd"/>
      <w:r w:rsidR="006D6737">
        <w:rPr>
          <w:lang w:val="id-ID"/>
        </w:rPr>
        <w:t xml:space="preserve"> </w:t>
      </w:r>
      <w:proofErr w:type="spellStart"/>
      <w:r>
        <w:t>ukuran</w:t>
      </w:r>
      <w:proofErr w:type="spellEnd"/>
      <w:r w:rsidR="006D6737">
        <w:rPr>
          <w:lang w:val="id-ID"/>
        </w:rPr>
        <w:t xml:space="preserve"> </w:t>
      </w:r>
      <w:proofErr w:type="spellStart"/>
      <w:r>
        <w:t>dan</w:t>
      </w:r>
      <w:proofErr w:type="spellEnd"/>
      <w:r w:rsidR="006D6737">
        <w:rPr>
          <w:lang w:val="id-ID"/>
        </w:rPr>
        <w:t xml:space="preserve"> </w:t>
      </w:r>
      <w:proofErr w:type="spellStart"/>
      <w:r>
        <w:t>harkatnya</w:t>
      </w:r>
      <w:proofErr w:type="spellEnd"/>
      <w:r>
        <w:t xml:space="preserve">. </w:t>
      </w:r>
      <w:proofErr w:type="gramStart"/>
      <w:r>
        <w:t xml:space="preserve">Hal </w:t>
      </w:r>
      <w:proofErr w:type="spellStart"/>
      <w:r>
        <w:t>ini</w:t>
      </w:r>
      <w:proofErr w:type="spellEnd"/>
      <w:r w:rsidR="006D6737">
        <w:rPr>
          <w:lang w:val="id-ID"/>
        </w:rPr>
        <w:t xml:space="preserve"> </w:t>
      </w:r>
      <w:proofErr w:type="spellStart"/>
      <w:r>
        <w:t>menunjukkan</w:t>
      </w:r>
      <w:proofErr w:type="spellEnd"/>
      <w:r w:rsidR="006D6737">
        <w:rPr>
          <w:lang w:val="id-ID"/>
        </w:rPr>
        <w:t xml:space="preserve"> </w:t>
      </w:r>
      <w:proofErr w:type="spellStart"/>
      <w:r>
        <w:t>bahwa</w:t>
      </w:r>
      <w:proofErr w:type="spellEnd"/>
      <w:r w:rsidR="006D6737">
        <w:rPr>
          <w:lang w:val="id-ID"/>
        </w:rPr>
        <w:t xml:space="preserve"> </w:t>
      </w:r>
      <w:proofErr w:type="spellStart"/>
      <w:r>
        <w:t>kenyataan</w:t>
      </w:r>
      <w:proofErr w:type="spellEnd"/>
      <w:r>
        <w:t xml:space="preserve"> yang </w:t>
      </w:r>
      <w:proofErr w:type="spellStart"/>
      <w:r>
        <w:t>ada</w:t>
      </w:r>
      <w:proofErr w:type="spellEnd"/>
      <w:r w:rsidR="006D6737">
        <w:rPr>
          <w:lang w:val="id-ID"/>
        </w:rPr>
        <w:t xml:space="preserve"> </w:t>
      </w:r>
      <w:proofErr w:type="spellStart"/>
      <w:r>
        <w:t>pada</w:t>
      </w:r>
      <w:proofErr w:type="spellEnd"/>
      <w:r w:rsidR="006D6737">
        <w:rPr>
          <w:lang w:val="id-ID"/>
        </w:rPr>
        <w:t xml:space="preserve"> </w:t>
      </w:r>
      <w:proofErr w:type="spellStart"/>
      <w:r>
        <w:t>pribadi</w:t>
      </w:r>
      <w:proofErr w:type="spellEnd"/>
      <w:r w:rsidR="006D6737">
        <w:rPr>
          <w:lang w:val="id-ID"/>
        </w:rPr>
        <w:t xml:space="preserve"> </w:t>
      </w:r>
      <w:proofErr w:type="spellStart"/>
      <w:r>
        <w:t>masing-masing</w:t>
      </w:r>
      <w:proofErr w:type="spellEnd"/>
      <w:r w:rsidR="006D6737">
        <w:rPr>
          <w:lang w:val="id-ID"/>
        </w:rPr>
        <w:t xml:space="preserve"> </w:t>
      </w:r>
      <w:proofErr w:type="spellStart"/>
      <w:r>
        <w:t>individu</w:t>
      </w:r>
      <w:proofErr w:type="spellEnd"/>
      <w:r w:rsidR="006D6737">
        <w:rPr>
          <w:lang w:val="id-ID"/>
        </w:rPr>
        <w:t xml:space="preserve"> </w:t>
      </w:r>
      <w:proofErr w:type="spellStart"/>
      <w:r>
        <w:t>itu</w:t>
      </w:r>
      <w:proofErr w:type="spellEnd"/>
      <w:r w:rsidR="006D6737">
        <w:rPr>
          <w:lang w:val="id-ID"/>
        </w:rPr>
        <w:t xml:space="preserve"> </w:t>
      </w:r>
      <w:proofErr w:type="spellStart"/>
      <w:r>
        <w:t>tetap</w:t>
      </w:r>
      <w:proofErr w:type="spellEnd"/>
      <w:r w:rsidR="006D6737">
        <w:rPr>
          <w:lang w:val="id-ID"/>
        </w:rPr>
        <w:t xml:space="preserve"> </w:t>
      </w:r>
      <w:proofErr w:type="spellStart"/>
      <w:r>
        <w:t>dihormati</w:t>
      </w:r>
      <w:proofErr w:type="spellEnd"/>
      <w:r w:rsidR="006D6737">
        <w:rPr>
          <w:lang w:val="id-ID"/>
        </w:rPr>
        <w:t xml:space="preserve"> </w:t>
      </w:r>
      <w:proofErr w:type="spellStart"/>
      <w:r>
        <w:t>dan</w:t>
      </w:r>
      <w:proofErr w:type="spellEnd"/>
      <w:r w:rsidR="006D6737">
        <w:rPr>
          <w:lang w:val="id-ID"/>
        </w:rPr>
        <w:t xml:space="preserve"> </w:t>
      </w:r>
      <w:proofErr w:type="spellStart"/>
      <w:r>
        <w:t>diperhatikan</w:t>
      </w:r>
      <w:proofErr w:type="spellEnd"/>
      <w:r w:rsidR="006D6737">
        <w:rPr>
          <w:lang w:val="id-ID"/>
        </w:rPr>
        <w:t xml:space="preserve"> </w:t>
      </w:r>
      <w:proofErr w:type="spellStart"/>
      <w:r>
        <w:t>oleh</w:t>
      </w:r>
      <w:proofErr w:type="spellEnd"/>
      <w:r>
        <w:t xml:space="preserve"> Allah</w:t>
      </w:r>
      <w:r w:rsidR="00F86EF7">
        <w:rPr>
          <w:lang w:val="id-ID"/>
        </w:rPr>
        <w:t xml:space="preserve"> SW</w:t>
      </w:r>
      <w:r w:rsidR="008005DD">
        <w:rPr>
          <w:lang w:val="id-ID"/>
        </w:rPr>
        <w:t>T</w:t>
      </w:r>
      <w:r>
        <w:t xml:space="preserve"> Sang </w:t>
      </w:r>
      <w:proofErr w:type="spellStart"/>
      <w:r>
        <w:t>Maha</w:t>
      </w:r>
      <w:proofErr w:type="spellEnd"/>
      <w:r w:rsidR="00342218">
        <w:rPr>
          <w:lang w:val="id-ID"/>
        </w:rPr>
        <w:t xml:space="preserve"> </w:t>
      </w:r>
      <w:proofErr w:type="spellStart"/>
      <w:r>
        <w:t>Pencipta</w:t>
      </w:r>
      <w:proofErr w:type="spellEnd"/>
      <w:r>
        <w:t>.</w:t>
      </w:r>
      <w:proofErr w:type="gramEnd"/>
    </w:p>
    <w:p w:rsidR="00C45014" w:rsidRDefault="00C45014" w:rsidP="00C049D2">
      <w:pPr>
        <w:pStyle w:val="BodyTextIndent"/>
        <w:numPr>
          <w:ilvl w:val="0"/>
          <w:numId w:val="21"/>
        </w:numPr>
        <w:ind w:left="284" w:hanging="284"/>
      </w:pPr>
      <w:proofErr w:type="spellStart"/>
      <w:r>
        <w:t>Firman</w:t>
      </w:r>
      <w:proofErr w:type="spellEnd"/>
      <w:r>
        <w:t xml:space="preserve"> Allah </w:t>
      </w:r>
      <w:r w:rsidR="00342218">
        <w:rPr>
          <w:lang w:val="id-ID"/>
        </w:rPr>
        <w:t xml:space="preserve">SWT </w:t>
      </w:r>
      <w:proofErr w:type="spellStart"/>
      <w:r>
        <w:t>dalam</w:t>
      </w:r>
      <w:proofErr w:type="spellEnd"/>
      <w:r w:rsidR="000E6628">
        <w:rPr>
          <w:lang w:val="id-ID"/>
        </w:rPr>
        <w:t xml:space="preserve"> </w:t>
      </w:r>
      <w:proofErr w:type="spellStart"/>
      <w:r>
        <w:t>Surat</w:t>
      </w:r>
      <w:proofErr w:type="spellEnd"/>
      <w:r>
        <w:t xml:space="preserve"> Al-</w:t>
      </w:r>
      <w:proofErr w:type="spellStart"/>
      <w:r>
        <w:t>Baqarah</w:t>
      </w:r>
      <w:proofErr w:type="spellEnd"/>
      <w:r w:rsidR="00342218">
        <w:rPr>
          <w:lang w:val="id-ID"/>
        </w:rPr>
        <w:t xml:space="preserve"> </w:t>
      </w:r>
      <w:proofErr w:type="spellStart"/>
      <w:r>
        <w:t>ayat</w:t>
      </w:r>
      <w:proofErr w:type="spellEnd"/>
      <w:r>
        <w:t xml:space="preserve"> 286 yang </w:t>
      </w:r>
      <w:proofErr w:type="spellStart"/>
      <w:r>
        <w:t>berbunyi</w:t>
      </w:r>
      <w:proofErr w:type="spellEnd"/>
      <w:r>
        <w:t>:</w:t>
      </w:r>
    </w:p>
    <w:p w:rsidR="00C45014" w:rsidRDefault="00C45014" w:rsidP="00C45014">
      <w:pPr>
        <w:pStyle w:val="BodyTextIndent"/>
        <w:ind w:left="2340" w:hanging="900"/>
      </w:pPr>
    </w:p>
    <w:p w:rsidR="00C45014" w:rsidRPr="00901005" w:rsidRDefault="00901005" w:rsidP="001574E7">
      <w:pPr>
        <w:pStyle w:val="BodyTextIndent"/>
        <w:bidi/>
        <w:ind w:left="-1" w:right="851"/>
        <w:jc w:val="left"/>
        <w:outlineLvl w:val="0"/>
        <w:rPr>
          <w:sz w:val="36"/>
          <w:szCs w:val="36"/>
        </w:rPr>
      </w:pPr>
      <w:r w:rsidRPr="00901005">
        <w:rPr>
          <w:rFonts w:cs="DecoType Naskh"/>
          <w:sz w:val="36"/>
          <w:szCs w:val="36"/>
          <w:rtl/>
        </w:rPr>
        <w:t>لَا يُكَلِّفُ اللَّهُ نَفْسًا إِلَّا وُسْعَهَا لَهَا مَا كَسَبَتْ وَعَلَيْهَا مَا اكْتَسَبَتْ</w:t>
      </w:r>
      <w:r w:rsidR="001574E7">
        <w:rPr>
          <w:rFonts w:cs="DecoType Naskh" w:hint="cs"/>
          <w:sz w:val="36"/>
          <w:szCs w:val="36"/>
          <w:rtl/>
        </w:rPr>
        <w:t xml:space="preserve"> (البقرة : 286)</w:t>
      </w:r>
    </w:p>
    <w:p w:rsidR="00C45014" w:rsidRDefault="00C45014" w:rsidP="00C45014">
      <w:pPr>
        <w:pStyle w:val="BodyTextIndent"/>
        <w:ind w:left="2340" w:hanging="900"/>
      </w:pPr>
    </w:p>
    <w:p w:rsidR="00C45014" w:rsidRDefault="00C45014" w:rsidP="00342218">
      <w:pPr>
        <w:pStyle w:val="BodyTextIndent"/>
        <w:ind w:left="284"/>
      </w:pPr>
      <w:proofErr w:type="spellStart"/>
      <w:r>
        <w:t>Artinya</w:t>
      </w:r>
      <w:proofErr w:type="spellEnd"/>
      <w:r>
        <w:t>: “Allah</w:t>
      </w:r>
      <w:r w:rsidR="00342218">
        <w:rPr>
          <w:lang w:val="id-ID"/>
        </w:rPr>
        <w:t xml:space="preserve"> SWT</w:t>
      </w:r>
      <w:r>
        <w:t xml:space="preserve"> </w:t>
      </w:r>
      <w:proofErr w:type="spellStart"/>
      <w:r>
        <w:t>tidak</w:t>
      </w:r>
      <w:proofErr w:type="spellEnd"/>
      <w:r w:rsidR="000E6628">
        <w:rPr>
          <w:lang w:val="id-ID"/>
        </w:rPr>
        <w:t xml:space="preserve"> </w:t>
      </w:r>
      <w:proofErr w:type="spellStart"/>
      <w:r>
        <w:t>membebani</w:t>
      </w:r>
      <w:proofErr w:type="spellEnd"/>
      <w:r w:rsidR="000E6628">
        <w:rPr>
          <w:lang w:val="id-ID"/>
        </w:rPr>
        <w:t xml:space="preserve"> </w:t>
      </w:r>
      <w:proofErr w:type="spellStart"/>
      <w:r>
        <w:t>seseorang</w:t>
      </w:r>
      <w:proofErr w:type="spellEnd"/>
      <w:r w:rsidR="000E6628">
        <w:rPr>
          <w:lang w:val="id-ID"/>
        </w:rPr>
        <w:t xml:space="preserve"> </w:t>
      </w:r>
      <w:proofErr w:type="spellStart"/>
      <w:r>
        <w:t>melainkan</w:t>
      </w:r>
      <w:proofErr w:type="spellEnd"/>
      <w:r w:rsidR="000E6628">
        <w:rPr>
          <w:lang w:val="id-ID"/>
        </w:rPr>
        <w:t xml:space="preserve"> </w:t>
      </w:r>
      <w:proofErr w:type="spellStart"/>
      <w:r>
        <w:t>sesuai</w:t>
      </w:r>
      <w:proofErr w:type="spellEnd"/>
      <w:r w:rsidR="000E6628">
        <w:rPr>
          <w:lang w:val="id-ID"/>
        </w:rPr>
        <w:t xml:space="preserve"> </w:t>
      </w:r>
      <w:proofErr w:type="spellStart"/>
      <w:r>
        <w:t>dengan</w:t>
      </w:r>
      <w:proofErr w:type="spellEnd"/>
      <w:r w:rsidR="000E6628">
        <w:rPr>
          <w:lang w:val="id-ID"/>
        </w:rPr>
        <w:t xml:space="preserve"> </w:t>
      </w:r>
      <w:proofErr w:type="spellStart"/>
      <w:r>
        <w:t>kesanggupannya</w:t>
      </w:r>
      <w:proofErr w:type="spellEnd"/>
      <w:r>
        <w:t xml:space="preserve">. </w:t>
      </w:r>
      <w:proofErr w:type="spellStart"/>
      <w:r>
        <w:t>Ia</w:t>
      </w:r>
      <w:proofErr w:type="spellEnd"/>
      <w:r w:rsidR="000E6628">
        <w:rPr>
          <w:lang w:val="id-ID"/>
        </w:rPr>
        <w:t xml:space="preserve"> </w:t>
      </w:r>
      <w:proofErr w:type="spellStart"/>
      <w:r>
        <w:t>mendapat</w:t>
      </w:r>
      <w:proofErr w:type="spellEnd"/>
      <w:r w:rsidR="000E6628">
        <w:rPr>
          <w:lang w:val="id-ID"/>
        </w:rPr>
        <w:t xml:space="preserve"> </w:t>
      </w:r>
      <w:proofErr w:type="spellStart"/>
      <w:proofErr w:type="gramStart"/>
      <w:r>
        <w:t>pahala</w:t>
      </w:r>
      <w:proofErr w:type="spellEnd"/>
      <w:r>
        <w:t xml:space="preserve">  (</w:t>
      </w:r>
      <w:proofErr w:type="spellStart"/>
      <w:proofErr w:type="gramEnd"/>
      <w:r>
        <w:t>dari</w:t>
      </w:r>
      <w:proofErr w:type="spellEnd"/>
      <w:r w:rsidR="000E6628">
        <w:rPr>
          <w:lang w:val="id-ID"/>
        </w:rPr>
        <w:t xml:space="preserve"> </w:t>
      </w:r>
      <w:proofErr w:type="spellStart"/>
      <w:r>
        <w:t>kebajikan</w:t>
      </w:r>
      <w:proofErr w:type="spellEnd"/>
      <w:r>
        <w:t xml:space="preserve">) yang </w:t>
      </w:r>
      <w:proofErr w:type="spellStart"/>
      <w:r>
        <w:t>diusahakannya</w:t>
      </w:r>
      <w:proofErr w:type="spellEnd"/>
      <w:r w:rsidR="000E6628">
        <w:rPr>
          <w:lang w:val="id-ID"/>
        </w:rPr>
        <w:t xml:space="preserve"> </w:t>
      </w:r>
      <w:proofErr w:type="spellStart"/>
      <w:r>
        <w:t>dan</w:t>
      </w:r>
      <w:proofErr w:type="spellEnd"/>
      <w:r w:rsidR="000E6628">
        <w:rPr>
          <w:lang w:val="id-ID"/>
        </w:rPr>
        <w:t xml:space="preserve"> </w:t>
      </w:r>
      <w:proofErr w:type="spellStart"/>
      <w:r>
        <w:t>ia</w:t>
      </w:r>
      <w:proofErr w:type="spellEnd"/>
      <w:r w:rsidR="000E6628">
        <w:rPr>
          <w:lang w:val="id-ID"/>
        </w:rPr>
        <w:t xml:space="preserve"> </w:t>
      </w:r>
      <w:proofErr w:type="spellStart"/>
      <w:r>
        <w:t>mendapat</w:t>
      </w:r>
      <w:proofErr w:type="spellEnd"/>
      <w:r w:rsidR="000E6628">
        <w:rPr>
          <w:lang w:val="id-ID"/>
        </w:rPr>
        <w:t xml:space="preserve"> </w:t>
      </w:r>
      <w:proofErr w:type="spellStart"/>
      <w:r>
        <w:t>siksa</w:t>
      </w:r>
      <w:proofErr w:type="spellEnd"/>
      <w:r>
        <w:t xml:space="preserve">  (</w:t>
      </w:r>
      <w:proofErr w:type="spellStart"/>
      <w:r>
        <w:t>dari</w:t>
      </w:r>
      <w:proofErr w:type="spellEnd"/>
      <w:r w:rsidR="000E6628">
        <w:rPr>
          <w:lang w:val="id-ID"/>
        </w:rPr>
        <w:t xml:space="preserve"> </w:t>
      </w:r>
      <w:proofErr w:type="spellStart"/>
      <w:r>
        <w:t>kejahatan</w:t>
      </w:r>
      <w:proofErr w:type="spellEnd"/>
      <w:r>
        <w:t xml:space="preserve">) yang </w:t>
      </w:r>
      <w:proofErr w:type="spellStart"/>
      <w:r>
        <w:t>dikerjakannya</w:t>
      </w:r>
      <w:proofErr w:type="spellEnd"/>
      <w:r>
        <w:t xml:space="preserve"> ”.</w:t>
      </w:r>
      <w:r>
        <w:rPr>
          <w:rStyle w:val="FootnoteReference"/>
        </w:rPr>
        <w:footnoteReference w:id="9"/>
      </w:r>
    </w:p>
    <w:p w:rsidR="00C45014" w:rsidRDefault="00C45014" w:rsidP="00C45014">
      <w:pPr>
        <w:pStyle w:val="BodyTextIndent"/>
        <w:ind w:left="1080" w:firstLine="720"/>
      </w:pPr>
    </w:p>
    <w:p w:rsidR="00C45014" w:rsidRDefault="00C45014" w:rsidP="009475A9">
      <w:pPr>
        <w:pStyle w:val="BodyTextIndent"/>
        <w:spacing w:line="480" w:lineRule="auto"/>
        <w:ind w:left="284" w:firstLine="720"/>
      </w:pPr>
      <w:proofErr w:type="spellStart"/>
      <w:proofErr w:type="gramStart"/>
      <w:r>
        <w:t>Oleh</w:t>
      </w:r>
      <w:proofErr w:type="spellEnd"/>
      <w:r w:rsidR="000E6628">
        <w:rPr>
          <w:lang w:val="id-ID"/>
        </w:rPr>
        <w:t xml:space="preserve"> </w:t>
      </w:r>
      <w:proofErr w:type="spellStart"/>
      <w:r>
        <w:t>karena</w:t>
      </w:r>
      <w:proofErr w:type="spellEnd"/>
      <w:r w:rsidR="000E6628">
        <w:rPr>
          <w:lang w:val="id-ID"/>
        </w:rPr>
        <w:t xml:space="preserve"> </w:t>
      </w:r>
      <w:proofErr w:type="spellStart"/>
      <w:r>
        <w:t>iman</w:t>
      </w:r>
      <w:proofErr w:type="spellEnd"/>
      <w:r w:rsidR="000E6628">
        <w:rPr>
          <w:lang w:val="id-ID"/>
        </w:rPr>
        <w:t xml:space="preserve"> </w:t>
      </w:r>
      <w:proofErr w:type="spellStart"/>
      <w:r>
        <w:t>dan</w:t>
      </w:r>
      <w:proofErr w:type="spellEnd"/>
      <w:r w:rsidR="000E6628">
        <w:rPr>
          <w:lang w:val="id-ID"/>
        </w:rPr>
        <w:t xml:space="preserve"> </w:t>
      </w:r>
      <w:proofErr w:type="spellStart"/>
      <w:r>
        <w:t>takwa</w:t>
      </w:r>
      <w:proofErr w:type="spellEnd"/>
      <w:r w:rsidR="000E6628">
        <w:rPr>
          <w:lang w:val="id-ID"/>
        </w:rPr>
        <w:t xml:space="preserve"> </w:t>
      </w:r>
      <w:proofErr w:type="spellStart"/>
      <w:r>
        <w:t>manusia</w:t>
      </w:r>
      <w:proofErr w:type="spellEnd"/>
      <w:r w:rsidR="000E6628">
        <w:rPr>
          <w:lang w:val="id-ID"/>
        </w:rPr>
        <w:t xml:space="preserve"> </w:t>
      </w:r>
      <w:proofErr w:type="spellStart"/>
      <w:r>
        <w:t>merupakan</w:t>
      </w:r>
      <w:proofErr w:type="spellEnd"/>
      <w:r w:rsidR="000E6628">
        <w:rPr>
          <w:lang w:val="id-ID"/>
        </w:rPr>
        <w:t xml:space="preserve"> </w:t>
      </w:r>
      <w:proofErr w:type="spellStart"/>
      <w:r>
        <w:t>sumber</w:t>
      </w:r>
      <w:proofErr w:type="spellEnd"/>
      <w:r w:rsidR="000E6628">
        <w:rPr>
          <w:lang w:val="id-ID"/>
        </w:rPr>
        <w:t xml:space="preserve"> </w:t>
      </w:r>
      <w:proofErr w:type="spellStart"/>
      <w:r>
        <w:t>kekuatan</w:t>
      </w:r>
      <w:proofErr w:type="spellEnd"/>
      <w:r>
        <w:t xml:space="preserve"> yang </w:t>
      </w:r>
      <w:proofErr w:type="spellStart"/>
      <w:r>
        <w:t>mampu</w:t>
      </w:r>
      <w:proofErr w:type="spellEnd"/>
      <w:r w:rsidR="000E6628">
        <w:rPr>
          <w:lang w:val="id-ID"/>
        </w:rPr>
        <w:t xml:space="preserve"> </w:t>
      </w:r>
      <w:proofErr w:type="spellStart"/>
      <w:r>
        <w:t>menggerakkan</w:t>
      </w:r>
      <w:proofErr w:type="spellEnd"/>
      <w:r w:rsidR="000E6628">
        <w:rPr>
          <w:lang w:val="id-ID"/>
        </w:rPr>
        <w:t xml:space="preserve"> </w:t>
      </w:r>
      <w:proofErr w:type="spellStart"/>
      <w:r>
        <w:t>atau</w:t>
      </w:r>
      <w:proofErr w:type="spellEnd"/>
      <w:r w:rsidR="000E6628">
        <w:rPr>
          <w:lang w:val="id-ID"/>
        </w:rPr>
        <w:t xml:space="preserve"> </w:t>
      </w:r>
      <w:proofErr w:type="spellStart"/>
      <w:r>
        <w:t>membimbing</w:t>
      </w:r>
      <w:proofErr w:type="spellEnd"/>
      <w:r w:rsidR="000E6628">
        <w:rPr>
          <w:lang w:val="id-ID"/>
        </w:rPr>
        <w:t xml:space="preserve"> </w:t>
      </w:r>
      <w:proofErr w:type="spellStart"/>
      <w:r>
        <w:t>dirinya</w:t>
      </w:r>
      <w:proofErr w:type="spellEnd"/>
      <w:r>
        <w:t xml:space="preserve">, </w:t>
      </w:r>
      <w:proofErr w:type="spellStart"/>
      <w:r>
        <w:t>maka</w:t>
      </w:r>
      <w:proofErr w:type="spellEnd"/>
      <w:r w:rsidR="000E6628">
        <w:rPr>
          <w:lang w:val="id-ID"/>
        </w:rPr>
        <w:t xml:space="preserve"> </w:t>
      </w:r>
      <w:proofErr w:type="spellStart"/>
      <w:r>
        <w:t>berulang</w:t>
      </w:r>
      <w:proofErr w:type="spellEnd"/>
      <w:r>
        <w:t xml:space="preserve"> kali Allah </w:t>
      </w:r>
      <w:proofErr w:type="spellStart"/>
      <w:r>
        <w:t>telah</w:t>
      </w:r>
      <w:proofErr w:type="spellEnd"/>
      <w:r w:rsidR="000E6628">
        <w:rPr>
          <w:lang w:val="id-ID"/>
        </w:rPr>
        <w:t xml:space="preserve"> </w:t>
      </w:r>
      <w:proofErr w:type="spellStart"/>
      <w:r>
        <w:t>menunjukkan</w:t>
      </w:r>
      <w:proofErr w:type="spellEnd"/>
      <w:r w:rsidR="000E6628">
        <w:rPr>
          <w:lang w:val="id-ID"/>
        </w:rPr>
        <w:t xml:space="preserve"> </w:t>
      </w:r>
      <w:proofErr w:type="spellStart"/>
      <w:r>
        <w:t>dalam</w:t>
      </w:r>
      <w:proofErr w:type="spellEnd"/>
      <w:r w:rsidR="000E6628">
        <w:rPr>
          <w:lang w:val="id-ID"/>
        </w:rPr>
        <w:t xml:space="preserve"> </w:t>
      </w:r>
      <w:proofErr w:type="spellStart"/>
      <w:r>
        <w:t>firman-firman-Nya</w:t>
      </w:r>
      <w:proofErr w:type="spellEnd"/>
      <w:r w:rsidR="000E6628">
        <w:rPr>
          <w:lang w:val="id-ID"/>
        </w:rPr>
        <w:t xml:space="preserve"> </w:t>
      </w:r>
      <w:proofErr w:type="spellStart"/>
      <w:r>
        <w:t>bahwa</w:t>
      </w:r>
      <w:proofErr w:type="spellEnd"/>
      <w:r w:rsidR="009475A9">
        <w:rPr>
          <w:lang w:val="id-ID"/>
        </w:rPr>
        <w:t xml:space="preserve"> </w:t>
      </w:r>
      <w:proofErr w:type="spellStart"/>
      <w:r>
        <w:t>iman</w:t>
      </w:r>
      <w:proofErr w:type="spellEnd"/>
      <w:r w:rsidR="009475A9">
        <w:rPr>
          <w:lang w:val="id-ID"/>
        </w:rPr>
        <w:t xml:space="preserve"> </w:t>
      </w:r>
      <w:proofErr w:type="spellStart"/>
      <w:r>
        <w:t>dan</w:t>
      </w:r>
      <w:proofErr w:type="spellEnd"/>
      <w:r w:rsidR="009475A9">
        <w:rPr>
          <w:lang w:val="id-ID"/>
        </w:rPr>
        <w:t xml:space="preserve"> </w:t>
      </w:r>
      <w:proofErr w:type="spellStart"/>
      <w:r>
        <w:t>takwa</w:t>
      </w:r>
      <w:proofErr w:type="spellEnd"/>
      <w:r w:rsidR="009475A9">
        <w:rPr>
          <w:lang w:val="id-ID"/>
        </w:rPr>
        <w:t xml:space="preserve"> </w:t>
      </w:r>
      <w:proofErr w:type="spellStart"/>
      <w:r>
        <w:t>tersebut</w:t>
      </w:r>
      <w:proofErr w:type="spellEnd"/>
      <w:r w:rsidR="009475A9">
        <w:rPr>
          <w:lang w:val="id-ID"/>
        </w:rPr>
        <w:t xml:space="preserve"> </w:t>
      </w:r>
      <w:proofErr w:type="spellStart"/>
      <w:r>
        <w:t>jangan</w:t>
      </w:r>
      <w:proofErr w:type="spellEnd"/>
      <w:r w:rsidR="009475A9">
        <w:rPr>
          <w:lang w:val="id-ID"/>
        </w:rPr>
        <w:t xml:space="preserve"> </w:t>
      </w:r>
      <w:proofErr w:type="spellStart"/>
      <w:r>
        <w:t>sampai</w:t>
      </w:r>
      <w:proofErr w:type="spellEnd"/>
      <w:r w:rsidR="009475A9">
        <w:rPr>
          <w:lang w:val="id-ID"/>
        </w:rPr>
        <w:t xml:space="preserve"> </w:t>
      </w:r>
      <w:proofErr w:type="spellStart"/>
      <w:r>
        <w:t>luntur</w:t>
      </w:r>
      <w:proofErr w:type="spellEnd"/>
      <w:r w:rsidR="009475A9">
        <w:rPr>
          <w:lang w:val="id-ID"/>
        </w:rPr>
        <w:t xml:space="preserve"> </w:t>
      </w:r>
      <w:proofErr w:type="spellStart"/>
      <w:r>
        <w:t>dan</w:t>
      </w:r>
      <w:proofErr w:type="spellEnd"/>
      <w:r w:rsidR="009475A9">
        <w:rPr>
          <w:lang w:val="id-ID"/>
        </w:rPr>
        <w:t xml:space="preserve"> </w:t>
      </w:r>
      <w:proofErr w:type="spellStart"/>
      <w:r>
        <w:t>terlepas</w:t>
      </w:r>
      <w:proofErr w:type="spellEnd"/>
      <w:r w:rsidR="009475A9">
        <w:rPr>
          <w:lang w:val="id-ID"/>
        </w:rPr>
        <w:t xml:space="preserve"> </w:t>
      </w:r>
      <w:proofErr w:type="spellStart"/>
      <w:r>
        <w:t>dari</w:t>
      </w:r>
      <w:proofErr w:type="spellEnd"/>
      <w:r w:rsidR="009475A9">
        <w:rPr>
          <w:lang w:val="id-ID"/>
        </w:rPr>
        <w:t xml:space="preserve"> </w:t>
      </w:r>
      <w:proofErr w:type="spellStart"/>
      <w:r>
        <w:t>dalam</w:t>
      </w:r>
      <w:proofErr w:type="spellEnd"/>
      <w:r w:rsidR="009475A9">
        <w:rPr>
          <w:lang w:val="id-ID"/>
        </w:rPr>
        <w:t xml:space="preserve"> </w:t>
      </w:r>
      <w:proofErr w:type="spellStart"/>
      <w:r>
        <w:t>setiap</w:t>
      </w:r>
      <w:proofErr w:type="spellEnd"/>
      <w:r w:rsidR="009475A9">
        <w:rPr>
          <w:lang w:val="id-ID"/>
        </w:rPr>
        <w:t xml:space="preserve"> </w:t>
      </w:r>
      <w:proofErr w:type="spellStart"/>
      <w:r>
        <w:t>pribadi</w:t>
      </w:r>
      <w:proofErr w:type="spellEnd"/>
      <w:r w:rsidR="009475A9">
        <w:rPr>
          <w:lang w:val="id-ID"/>
        </w:rPr>
        <w:t xml:space="preserve"> </w:t>
      </w:r>
      <w:proofErr w:type="spellStart"/>
      <w:r>
        <w:t>manusia</w:t>
      </w:r>
      <w:proofErr w:type="spellEnd"/>
      <w:r>
        <w:t>.</w:t>
      </w:r>
      <w:proofErr w:type="gramEnd"/>
      <w:r>
        <w:tab/>
      </w:r>
    </w:p>
    <w:p w:rsidR="00C45014" w:rsidRDefault="00C45014" w:rsidP="00C049D2">
      <w:pPr>
        <w:pStyle w:val="BodyTextIndent"/>
        <w:numPr>
          <w:ilvl w:val="0"/>
          <w:numId w:val="21"/>
        </w:numPr>
        <w:ind w:left="284" w:hanging="284"/>
      </w:pPr>
      <w:proofErr w:type="spellStart"/>
      <w:r>
        <w:t>Firman</w:t>
      </w:r>
      <w:proofErr w:type="spellEnd"/>
      <w:r>
        <w:t xml:space="preserve"> Allah</w:t>
      </w:r>
      <w:r w:rsidR="00342218">
        <w:rPr>
          <w:lang w:val="id-ID"/>
        </w:rPr>
        <w:t xml:space="preserve"> SWT</w:t>
      </w:r>
      <w:r>
        <w:t xml:space="preserve"> </w:t>
      </w:r>
      <w:proofErr w:type="spellStart"/>
      <w:r>
        <w:t>dalam</w:t>
      </w:r>
      <w:proofErr w:type="spellEnd"/>
      <w:r w:rsidR="009475A9">
        <w:rPr>
          <w:lang w:val="id-ID"/>
        </w:rPr>
        <w:t xml:space="preserve"> </w:t>
      </w:r>
      <w:proofErr w:type="spellStart"/>
      <w:r>
        <w:t>Surat</w:t>
      </w:r>
      <w:proofErr w:type="spellEnd"/>
      <w:r>
        <w:t xml:space="preserve"> At-</w:t>
      </w:r>
      <w:proofErr w:type="spellStart"/>
      <w:r>
        <w:t>Thalaq</w:t>
      </w:r>
      <w:proofErr w:type="spellEnd"/>
      <w:r w:rsidR="009475A9">
        <w:rPr>
          <w:lang w:val="id-ID"/>
        </w:rPr>
        <w:t xml:space="preserve"> </w:t>
      </w:r>
      <w:proofErr w:type="spellStart"/>
      <w:r>
        <w:t>ayat</w:t>
      </w:r>
      <w:proofErr w:type="spellEnd"/>
      <w:r>
        <w:t xml:space="preserve"> 2 </w:t>
      </w:r>
      <w:proofErr w:type="spellStart"/>
      <w:r>
        <w:t>dan</w:t>
      </w:r>
      <w:proofErr w:type="spellEnd"/>
      <w:r>
        <w:t xml:space="preserve"> 3 yang </w:t>
      </w:r>
      <w:proofErr w:type="spellStart"/>
      <w:r>
        <w:t>berbunyi</w:t>
      </w:r>
      <w:proofErr w:type="spellEnd"/>
      <w:r>
        <w:t>:</w:t>
      </w:r>
    </w:p>
    <w:p w:rsidR="00C45014" w:rsidRDefault="00C45014" w:rsidP="00C45014">
      <w:pPr>
        <w:pStyle w:val="BodyTextIndent"/>
        <w:ind w:left="2340" w:hanging="900"/>
      </w:pPr>
    </w:p>
    <w:p w:rsidR="00C45014" w:rsidRPr="00901005" w:rsidRDefault="00AA6389" w:rsidP="00025DCD">
      <w:pPr>
        <w:pStyle w:val="PlainText"/>
        <w:bidi/>
        <w:ind w:right="1134"/>
        <w:outlineLvl w:val="0"/>
        <w:rPr>
          <w:sz w:val="36"/>
          <w:szCs w:val="36"/>
          <w:lang w:val="id-ID"/>
        </w:rPr>
      </w:pPr>
      <w:r w:rsidRPr="00901005">
        <w:rPr>
          <w:rFonts w:cs="DecoType Naskh"/>
          <w:sz w:val="36"/>
          <w:szCs w:val="36"/>
          <w:rtl/>
        </w:rPr>
        <w:t>وَمَنْ يَتَّقِ اللَّهَ يَجْعَلْ لَهُ مَخْرَجًا</w:t>
      </w:r>
      <w:r w:rsidRPr="00901005">
        <w:rPr>
          <w:rFonts w:cs="DecoType Naskh"/>
          <w:sz w:val="36"/>
          <w:szCs w:val="36"/>
          <w:lang w:val="id-ID"/>
        </w:rPr>
        <w:t>.</w:t>
      </w:r>
      <w:r w:rsidRPr="00901005">
        <w:rPr>
          <w:rFonts w:cs="DecoType Naskh"/>
          <w:sz w:val="36"/>
          <w:szCs w:val="36"/>
          <w:rtl/>
        </w:rPr>
        <w:t>وَيَرْزُقْهُ مِنْ حَيْثُ لَا يَحْتَسِب</w:t>
      </w:r>
      <w:r w:rsidR="001574E7">
        <w:rPr>
          <w:rFonts w:cs="DecoType Naskh" w:hint="cs"/>
          <w:sz w:val="36"/>
          <w:szCs w:val="36"/>
          <w:rtl/>
        </w:rPr>
        <w:t xml:space="preserve"> (الط</w:t>
      </w:r>
      <w:r w:rsidR="00025DCD">
        <w:rPr>
          <w:rFonts w:cs="DecoType Naskh" w:hint="cs"/>
          <w:sz w:val="36"/>
          <w:szCs w:val="36"/>
          <w:rtl/>
        </w:rPr>
        <w:t>لا</w:t>
      </w:r>
      <w:r w:rsidR="001574E7">
        <w:rPr>
          <w:rFonts w:cs="DecoType Naskh" w:hint="cs"/>
          <w:sz w:val="36"/>
          <w:szCs w:val="36"/>
          <w:rtl/>
        </w:rPr>
        <w:t>ق : 2-3)</w:t>
      </w:r>
    </w:p>
    <w:p w:rsidR="00C45014" w:rsidRDefault="00C45014" w:rsidP="00342218">
      <w:pPr>
        <w:pStyle w:val="BodyTextIndent"/>
        <w:ind w:left="284"/>
      </w:pPr>
      <w:proofErr w:type="spellStart"/>
      <w:r>
        <w:t>Artinya</w:t>
      </w:r>
      <w:proofErr w:type="spellEnd"/>
      <w:r>
        <w:t xml:space="preserve">: “Dan </w:t>
      </w:r>
      <w:proofErr w:type="spellStart"/>
      <w:r>
        <w:t>barang</w:t>
      </w:r>
      <w:proofErr w:type="spellEnd"/>
      <w:r w:rsidR="009475A9">
        <w:rPr>
          <w:lang w:val="id-ID"/>
        </w:rPr>
        <w:t xml:space="preserve"> </w:t>
      </w:r>
      <w:proofErr w:type="spellStart"/>
      <w:r>
        <w:t>siapa</w:t>
      </w:r>
      <w:proofErr w:type="spellEnd"/>
      <w:r>
        <w:t xml:space="preserve"> yang </w:t>
      </w:r>
      <w:proofErr w:type="spellStart"/>
      <w:r>
        <w:t>bertakwa</w:t>
      </w:r>
      <w:proofErr w:type="spellEnd"/>
      <w:r w:rsidR="009475A9">
        <w:rPr>
          <w:lang w:val="id-ID"/>
        </w:rPr>
        <w:t xml:space="preserve"> </w:t>
      </w:r>
      <w:proofErr w:type="spellStart"/>
      <w:r>
        <w:t>kepada</w:t>
      </w:r>
      <w:proofErr w:type="spellEnd"/>
      <w:r>
        <w:t xml:space="preserve"> Allah</w:t>
      </w:r>
      <w:r w:rsidR="00342218">
        <w:rPr>
          <w:lang w:val="id-ID"/>
        </w:rPr>
        <w:t xml:space="preserve"> SWT</w:t>
      </w:r>
      <w:r>
        <w:t xml:space="preserve">, </w:t>
      </w:r>
      <w:proofErr w:type="spellStart"/>
      <w:r>
        <w:t>niscaya</w:t>
      </w:r>
      <w:proofErr w:type="spellEnd"/>
      <w:r w:rsidR="009475A9">
        <w:rPr>
          <w:lang w:val="id-ID"/>
        </w:rPr>
        <w:t xml:space="preserve"> </w:t>
      </w:r>
      <w:proofErr w:type="spellStart"/>
      <w:r>
        <w:t>Dia</w:t>
      </w:r>
      <w:proofErr w:type="spellEnd"/>
      <w:r w:rsidR="009475A9">
        <w:rPr>
          <w:lang w:val="id-ID"/>
        </w:rPr>
        <w:t xml:space="preserve"> </w:t>
      </w:r>
      <w:proofErr w:type="spellStart"/>
      <w:r>
        <w:t>akan</w:t>
      </w:r>
      <w:proofErr w:type="spellEnd"/>
      <w:r w:rsidR="009475A9">
        <w:rPr>
          <w:lang w:val="id-ID"/>
        </w:rPr>
        <w:t xml:space="preserve"> </w:t>
      </w:r>
      <w:proofErr w:type="spellStart"/>
      <w:r>
        <w:t>mengadakan</w:t>
      </w:r>
      <w:proofErr w:type="spellEnd"/>
      <w:r w:rsidR="009475A9">
        <w:rPr>
          <w:lang w:val="id-ID"/>
        </w:rPr>
        <w:t xml:space="preserve"> </w:t>
      </w:r>
      <w:proofErr w:type="spellStart"/>
      <w:r>
        <w:t>baginya</w:t>
      </w:r>
      <w:proofErr w:type="spellEnd"/>
      <w:r w:rsidR="009475A9">
        <w:rPr>
          <w:lang w:val="id-ID"/>
        </w:rPr>
        <w:t xml:space="preserve"> </w:t>
      </w:r>
      <w:proofErr w:type="spellStart"/>
      <w:r>
        <w:t>jalan</w:t>
      </w:r>
      <w:proofErr w:type="spellEnd"/>
      <w:r w:rsidR="009475A9">
        <w:rPr>
          <w:lang w:val="id-ID"/>
        </w:rPr>
        <w:t xml:space="preserve"> </w:t>
      </w:r>
      <w:proofErr w:type="spellStart"/>
      <w:r>
        <w:t>keluar</w:t>
      </w:r>
      <w:proofErr w:type="spellEnd"/>
      <w:r>
        <w:t xml:space="preserve">. </w:t>
      </w:r>
      <w:proofErr w:type="gramStart"/>
      <w:r>
        <w:t xml:space="preserve">Dan </w:t>
      </w:r>
      <w:r w:rsidR="009475A9">
        <w:t>member</w:t>
      </w:r>
      <w:r w:rsidR="009475A9">
        <w:rPr>
          <w:lang w:val="id-ID"/>
        </w:rPr>
        <w:t xml:space="preserve"> </w:t>
      </w:r>
      <w:proofErr w:type="spellStart"/>
      <w:r>
        <w:t>rizki</w:t>
      </w:r>
      <w:proofErr w:type="spellEnd"/>
      <w:r w:rsidR="009475A9">
        <w:rPr>
          <w:lang w:val="id-ID"/>
        </w:rPr>
        <w:t xml:space="preserve"> </w:t>
      </w:r>
      <w:proofErr w:type="spellStart"/>
      <w:r>
        <w:t>dari</w:t>
      </w:r>
      <w:proofErr w:type="spellEnd"/>
      <w:r w:rsidR="009475A9">
        <w:rPr>
          <w:lang w:val="id-ID"/>
        </w:rPr>
        <w:t xml:space="preserve"> </w:t>
      </w:r>
      <w:proofErr w:type="spellStart"/>
      <w:r>
        <w:t>arah</w:t>
      </w:r>
      <w:proofErr w:type="spellEnd"/>
      <w:r>
        <w:t xml:space="preserve"> yang </w:t>
      </w:r>
      <w:proofErr w:type="spellStart"/>
      <w:r>
        <w:t>tidak</w:t>
      </w:r>
      <w:proofErr w:type="spellEnd"/>
      <w:r w:rsidR="009475A9">
        <w:rPr>
          <w:lang w:val="id-ID"/>
        </w:rPr>
        <w:t xml:space="preserve"> </w:t>
      </w:r>
      <w:proofErr w:type="spellStart"/>
      <w:r>
        <w:t>disangka-sangkanya</w:t>
      </w:r>
      <w:proofErr w:type="spellEnd"/>
      <w:r>
        <w:t>”.</w:t>
      </w:r>
      <w:proofErr w:type="gramEnd"/>
      <w:r>
        <w:rPr>
          <w:rStyle w:val="FootnoteReference"/>
        </w:rPr>
        <w:footnoteReference w:id="10"/>
      </w:r>
    </w:p>
    <w:p w:rsidR="00C45014" w:rsidRDefault="00AA6389" w:rsidP="00AA6389">
      <w:pPr>
        <w:pStyle w:val="BodyTextIndent"/>
        <w:ind w:left="0" w:firstLine="993"/>
      </w:pPr>
      <w:r>
        <w:rPr>
          <w:lang w:val="id-ID"/>
        </w:rPr>
        <w:t>Dalam sebuah hadis yang diriwayatkan oleh Imam Muslim, Rasulullah Saw. bersabda</w:t>
      </w:r>
      <w:r w:rsidR="00C45014">
        <w:t>:</w:t>
      </w:r>
    </w:p>
    <w:p w:rsidR="00AA6389" w:rsidRPr="00AA6389" w:rsidRDefault="00AA6389" w:rsidP="00342218">
      <w:pPr>
        <w:bidi/>
        <w:spacing w:before="100" w:beforeAutospacing="1" w:after="100" w:afterAutospacing="1" w:line="240" w:lineRule="auto"/>
        <w:rPr>
          <w:rFonts w:ascii="Times New Roman" w:eastAsia="Times New Roman" w:hAnsi="Times New Roman" w:cs="DecoType Naskh"/>
          <w:sz w:val="36"/>
          <w:szCs w:val="36"/>
          <w:lang w:eastAsia="id-ID" w:bidi="ar-SA"/>
        </w:rPr>
      </w:pPr>
      <w:r w:rsidRPr="00AA6389">
        <w:rPr>
          <w:rFonts w:ascii="Times New Roman" w:eastAsia="Times New Roman" w:hAnsi="Times New Roman" w:cs="DecoType Naskh"/>
          <w:sz w:val="36"/>
          <w:szCs w:val="36"/>
          <w:rtl/>
          <w:lang w:eastAsia="id-ID"/>
        </w:rPr>
        <w:t xml:space="preserve">عَنْ أَبِيْ هُرَيْرَةَ قَالَ : قَالَ رَسُوْلُ اللهِ : إِنَّ اللهَ لاَ يَنْظُرُ إِلَى صُوَرِكُمْ وَ أَمْوَالِكُمْ وَ لَكِنْ يَنْظُرُ إِلَى قُلُوْبِكُمْ وَ أَعْمَالِكُمْ </w:t>
      </w:r>
      <w:r w:rsidR="001574E7">
        <w:rPr>
          <w:rFonts w:ascii="Times New Roman" w:eastAsia="Times New Roman" w:hAnsi="Times New Roman" w:cs="DecoType Naskh" w:hint="cs"/>
          <w:sz w:val="36"/>
          <w:szCs w:val="36"/>
          <w:rtl/>
          <w:lang w:eastAsia="id-ID" w:bidi="ar-SA"/>
        </w:rPr>
        <w:t>(رواه مسلم)</w:t>
      </w:r>
    </w:p>
    <w:p w:rsidR="00C45014" w:rsidRPr="00901005" w:rsidRDefault="00901005" w:rsidP="00342218">
      <w:pPr>
        <w:spacing w:before="100" w:beforeAutospacing="1" w:after="100" w:afterAutospacing="1"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Artinya: “</w:t>
      </w:r>
      <w:r w:rsidR="00AA6389" w:rsidRPr="00AA6389">
        <w:rPr>
          <w:rFonts w:ascii="Times New Roman" w:eastAsia="Times New Roman" w:hAnsi="Times New Roman" w:cs="Times New Roman"/>
          <w:sz w:val="24"/>
          <w:szCs w:val="24"/>
          <w:lang w:eastAsia="id-ID"/>
        </w:rPr>
        <w:t>Dari Abu Hurairah Radhiyallahu ‘anhu, ia berkata: Nabi Shallallahu ‘alaihi wa sal</w:t>
      </w:r>
      <w:r w:rsidR="00342218">
        <w:rPr>
          <w:rFonts w:ascii="Times New Roman" w:eastAsia="Times New Roman" w:hAnsi="Times New Roman" w:cs="Times New Roman"/>
          <w:sz w:val="24"/>
          <w:szCs w:val="24"/>
          <w:lang w:eastAsia="id-ID"/>
        </w:rPr>
        <w:t>lam telah bersabda, ”Sesungguhny</w:t>
      </w:r>
      <w:r w:rsidR="00AA6389" w:rsidRPr="00AA6389">
        <w:rPr>
          <w:rFonts w:ascii="Times New Roman" w:eastAsia="Times New Roman" w:hAnsi="Times New Roman" w:cs="Times New Roman"/>
          <w:sz w:val="24"/>
          <w:szCs w:val="24"/>
          <w:lang w:eastAsia="id-ID"/>
        </w:rPr>
        <w:t xml:space="preserve">a Allah </w:t>
      </w:r>
      <w:r w:rsidR="00342218">
        <w:rPr>
          <w:rFonts w:ascii="Times New Roman" w:eastAsia="Times New Roman" w:hAnsi="Times New Roman" w:cs="Times New Roman"/>
          <w:sz w:val="24"/>
          <w:szCs w:val="24"/>
          <w:lang w:eastAsia="id-ID"/>
        </w:rPr>
        <w:lastRenderedPageBreak/>
        <w:t xml:space="preserve">SWT </w:t>
      </w:r>
      <w:r w:rsidR="00AA6389" w:rsidRPr="00AA6389">
        <w:rPr>
          <w:rFonts w:ascii="Times New Roman" w:eastAsia="Times New Roman" w:hAnsi="Times New Roman" w:cs="Times New Roman"/>
          <w:sz w:val="24"/>
          <w:szCs w:val="24"/>
          <w:lang w:eastAsia="id-ID"/>
        </w:rPr>
        <w:t>tidak memandang kepada rupa kalian, juga tidak kepada harta kalian, akan tetapi Dia meliha</w:t>
      </w:r>
      <w:r>
        <w:rPr>
          <w:rFonts w:ascii="Times New Roman" w:eastAsia="Times New Roman" w:hAnsi="Times New Roman" w:cs="Times New Roman"/>
          <w:sz w:val="24"/>
          <w:szCs w:val="24"/>
          <w:lang w:eastAsia="id-ID"/>
        </w:rPr>
        <w:t>t kepada hati dan amal kalian”</w:t>
      </w:r>
      <w:r w:rsidR="00C45014">
        <w:t>.</w:t>
      </w:r>
      <w:r w:rsidR="00C45014">
        <w:rPr>
          <w:rStyle w:val="FootnoteReference"/>
        </w:rPr>
        <w:footnoteReference w:id="11"/>
      </w:r>
    </w:p>
    <w:p w:rsidR="00512EA9" w:rsidRPr="00FA35FA" w:rsidRDefault="00512EA9" w:rsidP="008E28E4">
      <w:pPr>
        <w:autoSpaceDE w:val="0"/>
        <w:autoSpaceDN w:val="0"/>
        <w:adjustRightInd w:val="0"/>
        <w:spacing w:after="0" w:line="480" w:lineRule="auto"/>
        <w:ind w:firstLine="720"/>
        <w:jc w:val="both"/>
        <w:rPr>
          <w:rFonts w:asciiTheme="majorBidi" w:hAnsiTheme="majorBidi" w:cstheme="majorBidi"/>
          <w:sz w:val="24"/>
          <w:szCs w:val="24"/>
        </w:rPr>
      </w:pPr>
      <w:r w:rsidRPr="00FA35FA">
        <w:rPr>
          <w:rFonts w:asciiTheme="majorBidi" w:hAnsiTheme="majorBidi" w:cstheme="majorBidi"/>
          <w:sz w:val="24"/>
          <w:szCs w:val="24"/>
        </w:rPr>
        <w:t>Di sekolah sangat mungkin ditemukan siswa yang bermasalah, dengan menunjukkan berbagai gejala kenakalan yang merentang dari kategori ringan sampai dengan berat.</w:t>
      </w:r>
      <w:r w:rsidRPr="00FA35FA">
        <w:rPr>
          <w:rStyle w:val="FootnoteReference"/>
          <w:rFonts w:asciiTheme="majorBidi" w:hAnsiTheme="majorBidi" w:cstheme="majorBidi"/>
          <w:sz w:val="24"/>
          <w:szCs w:val="24"/>
        </w:rPr>
        <w:footnoteReference w:id="12"/>
      </w:r>
      <w:r w:rsidRPr="00FA35FA">
        <w:rPr>
          <w:rFonts w:asciiTheme="majorBidi" w:hAnsiTheme="majorBidi" w:cstheme="majorBidi"/>
          <w:sz w:val="24"/>
          <w:szCs w:val="24"/>
        </w:rPr>
        <w:t xml:space="preserve"> Siswa-siswi di tingkat SLTP dan SLTA, tergolong ke dalam kelompok remaja. Hal tersebut dapat dilihat dengan memperhatikan ciri-ciri perkembangan fisik maupun psikologis pada anak remaja yang berada dalam masa periode “</w:t>
      </w:r>
      <w:r w:rsidRPr="00FA35FA">
        <w:rPr>
          <w:rFonts w:asciiTheme="majorBidi" w:hAnsiTheme="majorBidi" w:cstheme="majorBidi"/>
          <w:i/>
          <w:iCs/>
          <w:sz w:val="24"/>
          <w:szCs w:val="24"/>
        </w:rPr>
        <w:t xml:space="preserve">strum und drang‟ </w:t>
      </w:r>
      <w:r w:rsidRPr="00FA35FA">
        <w:rPr>
          <w:rFonts w:asciiTheme="majorBidi" w:hAnsiTheme="majorBidi" w:cstheme="majorBidi"/>
          <w:sz w:val="24"/>
          <w:szCs w:val="24"/>
        </w:rPr>
        <w:t xml:space="preserve">(kegoncangan) atau masa labil akibat proses transisi dari periode kanak-kanak ke periode usia dewasa. </w:t>
      </w:r>
    </w:p>
    <w:p w:rsidR="00512EA9" w:rsidRPr="00FA35FA" w:rsidRDefault="00512EA9" w:rsidP="008E28E4">
      <w:pPr>
        <w:autoSpaceDE w:val="0"/>
        <w:autoSpaceDN w:val="0"/>
        <w:adjustRightInd w:val="0"/>
        <w:spacing w:after="0" w:line="480" w:lineRule="auto"/>
        <w:ind w:firstLine="720"/>
        <w:jc w:val="both"/>
        <w:rPr>
          <w:rFonts w:asciiTheme="majorBidi" w:hAnsiTheme="majorBidi" w:cstheme="majorBidi"/>
          <w:sz w:val="24"/>
          <w:szCs w:val="24"/>
        </w:rPr>
      </w:pPr>
      <w:r w:rsidRPr="00FA35FA">
        <w:rPr>
          <w:rFonts w:asciiTheme="majorBidi" w:hAnsiTheme="majorBidi" w:cstheme="majorBidi"/>
          <w:sz w:val="24"/>
          <w:szCs w:val="24"/>
        </w:rPr>
        <w:t>Kegoncangan batin yang menjadi ciri khas perkembangan hidup kejiwaannya itu, sering menimbulkan berbagai keresahan, yang menyebabkan labilitas pikiran, perasaan, kemauan, ingatan, serta ketegangan-ketegangan nafsu-nafsunya. Disamping ciri-ciri tersebut, sesuai dengan perkembangan jiwanya, remaja juga cenderung untuk melakukan imitasi (meniru) hal-hal yang dianggap dapat memuaskan batinnya, serta cenderung pula untuk mencoba merealisasikan angan-</w:t>
      </w:r>
      <w:r w:rsidRPr="00FA35FA">
        <w:rPr>
          <w:rFonts w:asciiTheme="majorBidi" w:hAnsiTheme="majorBidi" w:cstheme="majorBidi"/>
          <w:sz w:val="24"/>
          <w:szCs w:val="24"/>
        </w:rPr>
        <w:lastRenderedPageBreak/>
        <w:t xml:space="preserve">angannya </w:t>
      </w:r>
      <w:r w:rsidRPr="00FA35FA">
        <w:rPr>
          <w:rFonts w:asciiTheme="majorBidi" w:hAnsiTheme="majorBidi" w:cstheme="majorBidi"/>
          <w:i/>
          <w:iCs/>
          <w:sz w:val="24"/>
          <w:szCs w:val="24"/>
        </w:rPr>
        <w:t xml:space="preserve">(imajinasinya) </w:t>
      </w:r>
      <w:r w:rsidRPr="00FA35FA">
        <w:rPr>
          <w:rFonts w:asciiTheme="majorBidi" w:hAnsiTheme="majorBidi" w:cstheme="majorBidi"/>
          <w:sz w:val="24"/>
          <w:szCs w:val="24"/>
        </w:rPr>
        <w:t>dalam kenyataan dengan cara mencoba-mencoba tanpa dipikirkan akibat dari tingkah lakunya.</w:t>
      </w:r>
      <w:r w:rsidRPr="00FA35FA">
        <w:rPr>
          <w:rStyle w:val="FootnoteReference"/>
          <w:rFonts w:asciiTheme="majorBidi" w:hAnsiTheme="majorBidi" w:cstheme="majorBidi"/>
          <w:sz w:val="24"/>
          <w:szCs w:val="24"/>
        </w:rPr>
        <w:footnoteReference w:id="13"/>
      </w:r>
    </w:p>
    <w:p w:rsidR="00512EA9" w:rsidRPr="00FA35FA" w:rsidRDefault="00512EA9" w:rsidP="008E28E4">
      <w:pPr>
        <w:autoSpaceDE w:val="0"/>
        <w:autoSpaceDN w:val="0"/>
        <w:adjustRightInd w:val="0"/>
        <w:spacing w:after="0" w:line="480" w:lineRule="auto"/>
        <w:ind w:firstLine="720"/>
        <w:jc w:val="both"/>
        <w:rPr>
          <w:rFonts w:asciiTheme="majorBidi" w:hAnsiTheme="majorBidi" w:cstheme="majorBidi"/>
          <w:sz w:val="24"/>
          <w:szCs w:val="24"/>
        </w:rPr>
      </w:pPr>
      <w:r w:rsidRPr="00FA35FA">
        <w:rPr>
          <w:rFonts w:asciiTheme="majorBidi" w:hAnsiTheme="majorBidi" w:cstheme="majorBidi"/>
          <w:sz w:val="24"/>
          <w:szCs w:val="24"/>
        </w:rPr>
        <w:t xml:space="preserve">Lingkungan kehidupan yang kurang sehat, seperti maraknya tayangan pornografi di telivisi dan VCD, penyalahgunaan alat kontrasepsi, minuman keras dan obat-obat terlarang/narkoba yang tak terkontrol, serta dekadensi moral orang dewasa sangat memengaruhi pola perilaku atau gaya hidup para remaja yang cenderung menyimpang dari kaidah-kaidah moral, seperti pelanggaran tata tertib sekolah, tawuran, meminum minuman keras, menjadi pecandu narkoba atau NAPZA, kriminalitas, dan pergaulan bebas </w:t>
      </w:r>
      <w:r w:rsidRPr="00FA35FA">
        <w:rPr>
          <w:rFonts w:asciiTheme="majorBidi" w:hAnsiTheme="majorBidi" w:cstheme="majorBidi"/>
          <w:i/>
          <w:iCs/>
          <w:sz w:val="24"/>
          <w:szCs w:val="24"/>
        </w:rPr>
        <w:t>(free sex)</w:t>
      </w:r>
      <w:r w:rsidRPr="00FA35FA">
        <w:rPr>
          <w:rFonts w:asciiTheme="majorBidi" w:hAnsiTheme="majorBidi" w:cstheme="majorBidi"/>
          <w:sz w:val="24"/>
          <w:szCs w:val="24"/>
        </w:rPr>
        <w:t>. Penampilan perilaku remaja seperti hal tersebut sangat tidak diharapkan, karena sangat tidak sesuai dengan sosok pribadi manusia Indonesia yang dicita-citakan, seperti tercantum dalam tujuan pendidikan nasional yaitu UU No. 20 Tahun 2003.</w:t>
      </w:r>
      <w:r w:rsidRPr="00FA35FA">
        <w:rPr>
          <w:rStyle w:val="FootnoteReference"/>
          <w:rFonts w:asciiTheme="majorBidi" w:hAnsiTheme="majorBidi" w:cstheme="majorBidi"/>
          <w:sz w:val="24"/>
          <w:szCs w:val="24"/>
        </w:rPr>
        <w:footnoteReference w:id="14"/>
      </w:r>
    </w:p>
    <w:p w:rsidR="00512EA9" w:rsidRPr="00FA35FA" w:rsidRDefault="00512EA9" w:rsidP="001574E7">
      <w:pPr>
        <w:autoSpaceDE w:val="0"/>
        <w:autoSpaceDN w:val="0"/>
        <w:adjustRightInd w:val="0"/>
        <w:spacing w:after="0" w:line="456" w:lineRule="auto"/>
        <w:ind w:firstLine="720"/>
        <w:jc w:val="both"/>
        <w:rPr>
          <w:rFonts w:asciiTheme="majorBidi" w:hAnsiTheme="majorBidi" w:cstheme="majorBidi"/>
          <w:sz w:val="24"/>
          <w:szCs w:val="24"/>
        </w:rPr>
      </w:pPr>
      <w:r w:rsidRPr="00FA35FA">
        <w:rPr>
          <w:rFonts w:asciiTheme="majorBidi" w:hAnsiTheme="majorBidi" w:cstheme="majorBidi"/>
          <w:sz w:val="24"/>
          <w:szCs w:val="24"/>
        </w:rPr>
        <w:t xml:space="preserve">Guru Agama mempunyai kewajiban dalam membimbing siswanya sebagai wujud tanggung jawabnya dalam mengampu mata pelajaran yaitu pendidikan agama Islam, di dalam materi yang disampaikan oleh guru agama mengandung materi bimbingan agama </w:t>
      </w:r>
      <w:r w:rsidRPr="00FA35FA">
        <w:rPr>
          <w:rFonts w:asciiTheme="majorBidi" w:hAnsiTheme="majorBidi" w:cstheme="majorBidi"/>
          <w:sz w:val="24"/>
          <w:szCs w:val="24"/>
        </w:rPr>
        <w:lastRenderedPageBreak/>
        <w:t>yang baik untuk siswanya dalam berperilaku. Hal tersebut seharusnya dapat menjadikan hubungan kinerja yang baik dengan guru BK dalam mengatasi kenakalan siswa di sekolah. Karena banyak siswa yang melakukan perbuatan-perbuatan yang melanggar tata tertib sekolah. Di antaranya, terlambat masuk sekolah, berpenampilan tidak rapi, tidak membawa buku pelajaran, tidak sopan terhadap guru, bermain HP saat guru sedang menerangkan, membolos, berpacaran, dan merokok.</w:t>
      </w:r>
    </w:p>
    <w:p w:rsidR="00512EA9" w:rsidRPr="00FA35FA" w:rsidRDefault="00512EA9" w:rsidP="001574E7">
      <w:pPr>
        <w:autoSpaceDE w:val="0"/>
        <w:autoSpaceDN w:val="0"/>
        <w:adjustRightInd w:val="0"/>
        <w:spacing w:after="0" w:line="456" w:lineRule="auto"/>
        <w:ind w:firstLine="720"/>
        <w:jc w:val="both"/>
        <w:rPr>
          <w:rFonts w:asciiTheme="majorBidi" w:hAnsiTheme="majorBidi" w:cstheme="majorBidi"/>
          <w:sz w:val="24"/>
          <w:szCs w:val="24"/>
        </w:rPr>
      </w:pPr>
      <w:r w:rsidRPr="00FA35FA">
        <w:rPr>
          <w:rFonts w:asciiTheme="majorBidi" w:hAnsiTheme="majorBidi" w:cstheme="majorBidi"/>
          <w:sz w:val="24"/>
          <w:szCs w:val="24"/>
        </w:rPr>
        <w:t xml:space="preserve">Perbuatan yang demikian adalah salah satu bentuk perilaku </w:t>
      </w:r>
      <w:r w:rsidRPr="00FA35FA">
        <w:rPr>
          <w:rFonts w:asciiTheme="majorBidi" w:hAnsiTheme="majorBidi" w:cstheme="majorBidi"/>
          <w:i/>
          <w:iCs/>
          <w:sz w:val="24"/>
          <w:szCs w:val="24"/>
        </w:rPr>
        <w:t xml:space="preserve">eksklusif </w:t>
      </w:r>
      <w:r w:rsidRPr="00FA35FA">
        <w:rPr>
          <w:rFonts w:asciiTheme="majorBidi" w:hAnsiTheme="majorBidi" w:cstheme="majorBidi"/>
          <w:sz w:val="24"/>
          <w:szCs w:val="24"/>
        </w:rPr>
        <w:t>(keluar) dari aturan dan norma-norma yang berlaku yang sering mendapat sorotan dan perhatian dari orang lain. Maka pada tingkat SLT</w:t>
      </w:r>
      <w:r w:rsidR="008E28E4">
        <w:rPr>
          <w:rFonts w:asciiTheme="majorBidi" w:hAnsiTheme="majorBidi" w:cstheme="majorBidi"/>
          <w:sz w:val="24"/>
          <w:szCs w:val="24"/>
        </w:rPr>
        <w:t>P</w:t>
      </w:r>
      <w:r w:rsidRPr="00FA35FA">
        <w:rPr>
          <w:rFonts w:asciiTheme="majorBidi" w:hAnsiTheme="majorBidi" w:cstheme="majorBidi"/>
          <w:sz w:val="24"/>
          <w:szCs w:val="24"/>
        </w:rPr>
        <w:t xml:space="preserve"> sangat membutuhkan bimbingan dan konseling yang dapat menenangkan kegoncangan-kegoncangan batinnya, karena mereka sangat peka terhadap pengaruh faktor-faktor ekstern, baik yang negatif maupun positif</w:t>
      </w:r>
    </w:p>
    <w:p w:rsidR="00512EA9" w:rsidRPr="00FA35FA" w:rsidRDefault="00512EA9" w:rsidP="008E28E4">
      <w:pPr>
        <w:autoSpaceDE w:val="0"/>
        <w:autoSpaceDN w:val="0"/>
        <w:adjustRightInd w:val="0"/>
        <w:spacing w:after="0" w:line="480" w:lineRule="auto"/>
        <w:ind w:firstLine="720"/>
        <w:jc w:val="both"/>
        <w:rPr>
          <w:rFonts w:asciiTheme="majorBidi" w:hAnsiTheme="majorBidi" w:cstheme="majorBidi"/>
          <w:sz w:val="24"/>
          <w:szCs w:val="24"/>
        </w:rPr>
      </w:pPr>
      <w:r w:rsidRPr="00FA35FA">
        <w:rPr>
          <w:rFonts w:asciiTheme="majorBidi" w:hAnsiTheme="majorBidi" w:cstheme="majorBidi"/>
          <w:sz w:val="24"/>
          <w:szCs w:val="24"/>
        </w:rPr>
        <w:t xml:space="preserve">Dalam UU Sisdiknas juga disampaikan siapakah yang bertugas dalam memberikan pelayanan bimbingan dan konseling terhadap anak didik. Pada Pasal 1, Ayat 6, disebutkan bahwa “pendidik adalah tenaga kependidikan yang berkualifikasi sebagai guru, dosen, konselor, pamong belajar, widyaiswara, tutor, instruktur, fasilitator, dan sebutan lain yang sesuai dengan kekhususannya, serta berpartisipasi dalam </w:t>
      </w:r>
      <w:r w:rsidRPr="00FA35FA">
        <w:rPr>
          <w:rFonts w:asciiTheme="majorBidi" w:hAnsiTheme="majorBidi" w:cstheme="majorBidi"/>
          <w:sz w:val="24"/>
          <w:szCs w:val="24"/>
        </w:rPr>
        <w:lastRenderedPageBreak/>
        <w:t>menyelenggarakan pendidikan.</w:t>
      </w:r>
      <w:r w:rsidRPr="00FA35FA">
        <w:rPr>
          <w:rStyle w:val="FootnoteReference"/>
          <w:rFonts w:asciiTheme="majorBidi" w:hAnsiTheme="majorBidi" w:cstheme="majorBidi"/>
          <w:sz w:val="24"/>
          <w:szCs w:val="24"/>
        </w:rPr>
        <w:footnoteReference w:id="15"/>
      </w:r>
      <w:r w:rsidRPr="00FA35FA">
        <w:rPr>
          <w:rFonts w:asciiTheme="majorBidi" w:hAnsiTheme="majorBidi" w:cstheme="majorBidi"/>
          <w:sz w:val="24"/>
          <w:szCs w:val="24"/>
        </w:rPr>
        <w:t xml:space="preserve"> Di dalam sekolah, semua guru adalah pembimbing bagi anak didiknya dalam proses belajar mengajar. Seorang guru tidak hanya menyampaikan ilmu pengetahuan kepada anak didiknya, tetapi juga mendampingi mereka meraih keberhasilan pendidikan.</w:t>
      </w:r>
    </w:p>
    <w:p w:rsidR="00512EA9" w:rsidRPr="00FA35FA" w:rsidRDefault="00512EA9" w:rsidP="008E28E4">
      <w:pPr>
        <w:autoSpaceDE w:val="0"/>
        <w:autoSpaceDN w:val="0"/>
        <w:adjustRightInd w:val="0"/>
        <w:spacing w:after="0" w:line="480" w:lineRule="auto"/>
        <w:ind w:firstLine="720"/>
        <w:jc w:val="both"/>
        <w:rPr>
          <w:rFonts w:asciiTheme="majorBidi" w:hAnsiTheme="majorBidi" w:cstheme="majorBidi"/>
          <w:sz w:val="24"/>
          <w:szCs w:val="24"/>
        </w:rPr>
      </w:pPr>
      <w:r w:rsidRPr="00FA35FA">
        <w:rPr>
          <w:rFonts w:asciiTheme="majorBidi" w:hAnsiTheme="majorBidi" w:cstheme="majorBidi"/>
          <w:sz w:val="24"/>
          <w:szCs w:val="24"/>
        </w:rPr>
        <w:t xml:space="preserve">Peran guru menjadi salah satu komponen yang penting dan strategis melalui kinerjanya. Kinerja guru sangat penting dalam mewujudkan tujuan pendidikan nasional dan menentukan tinggi rendahnya mutu pendidikan, akan tetapi kinerja guru ini banyak dipengaruhi oleh berbagai faktor baik dari dalam maupun dari luar individu yang bersangkutan. Untuk memberikan kinerja yang baik, tentunya setiap guru harus mengetahui tugas pokok dan fungsinya. Semua itu agar tidak terjadi kesalahpahaman dalam melaksanakan tugasnya. Tugas guru bukanlah hanya untuk menyampaikan segudang materi dengan teori-teori konsep yang begitu rumit, tetapi seorang guru juga memiliki tugas dan tanggung jawab untuk memberikan bimbingan dan konseling kepada siswanya untuk menyelesaikan persoalan yang dihadapinya. Setiap guru dibebani dengan tugas pokok dan fungsi </w:t>
      </w:r>
      <w:r w:rsidRPr="00FA35FA">
        <w:rPr>
          <w:rFonts w:asciiTheme="majorBidi" w:hAnsiTheme="majorBidi" w:cstheme="majorBidi"/>
          <w:sz w:val="24"/>
          <w:szCs w:val="24"/>
        </w:rPr>
        <w:lastRenderedPageBreak/>
        <w:t xml:space="preserve">sebagai tanggung jawab mereka. Ditinjau dari tugas antara guru bimbingan dan konseling dan guru mata pelajaran adalah sama, yaitu sama-sama melakukan perencanaan, pelaksanaan, evaluasi, analisis, dan tindak lanjut. Yang </w:t>
      </w:r>
      <w:r w:rsidR="00070BB4">
        <w:rPr>
          <w:rFonts w:asciiTheme="majorBidi" w:hAnsiTheme="majorBidi" w:cstheme="majorBidi"/>
          <w:sz w:val="24"/>
          <w:szCs w:val="24"/>
        </w:rPr>
        <w:t>membedakan adalah ranah atau sku</w:t>
      </w:r>
      <w:r w:rsidRPr="00FA35FA">
        <w:rPr>
          <w:rFonts w:asciiTheme="majorBidi" w:hAnsiTheme="majorBidi" w:cstheme="majorBidi"/>
          <w:sz w:val="24"/>
          <w:szCs w:val="24"/>
        </w:rPr>
        <w:t>p dari kerja itu sendiri. Sebagai guru yang profesional sudah sepatutnya selalu ingat dengan tugas dan fungsinya sebagai guru.</w:t>
      </w:r>
    </w:p>
    <w:p w:rsidR="00512EA9" w:rsidRPr="00FA35FA" w:rsidRDefault="00512EA9" w:rsidP="008E28E4">
      <w:pPr>
        <w:autoSpaceDE w:val="0"/>
        <w:autoSpaceDN w:val="0"/>
        <w:adjustRightInd w:val="0"/>
        <w:spacing w:after="0" w:line="480" w:lineRule="auto"/>
        <w:ind w:firstLine="720"/>
        <w:jc w:val="both"/>
        <w:rPr>
          <w:rFonts w:asciiTheme="majorBidi" w:hAnsiTheme="majorBidi" w:cstheme="majorBidi"/>
          <w:sz w:val="24"/>
          <w:szCs w:val="24"/>
        </w:rPr>
      </w:pPr>
      <w:r w:rsidRPr="00FA35FA">
        <w:rPr>
          <w:rFonts w:asciiTheme="majorBidi" w:hAnsiTheme="majorBidi" w:cstheme="majorBidi"/>
          <w:sz w:val="24"/>
          <w:szCs w:val="24"/>
        </w:rPr>
        <w:t>Dalam Undang-Undang No. 14 Bab 1 pasal 1 tentang guru dan dosen, disebutkan guru adalah pendidik profesional dengan tugas utama mendidik, mengajar, membimbing, mengarahkan, melatih, menilai, dan mengevaluasi peserta didik pada pendidikan anak usia dini jalur pendidikan formal, pendidikan dasar, dan pendidikan menengah.</w:t>
      </w:r>
      <w:r w:rsidRPr="00FA35FA">
        <w:rPr>
          <w:rStyle w:val="FootnoteReference"/>
          <w:rFonts w:asciiTheme="majorBidi" w:hAnsiTheme="majorBidi" w:cstheme="majorBidi"/>
          <w:sz w:val="24"/>
          <w:szCs w:val="24"/>
        </w:rPr>
        <w:footnoteReference w:id="16"/>
      </w:r>
    </w:p>
    <w:p w:rsidR="00512EA9" w:rsidRPr="00FA35FA" w:rsidRDefault="00512EA9" w:rsidP="002F2102">
      <w:pPr>
        <w:autoSpaceDE w:val="0"/>
        <w:autoSpaceDN w:val="0"/>
        <w:adjustRightInd w:val="0"/>
        <w:spacing w:after="0" w:line="480" w:lineRule="auto"/>
        <w:ind w:firstLine="720"/>
        <w:jc w:val="both"/>
        <w:rPr>
          <w:rFonts w:asciiTheme="majorBidi" w:hAnsiTheme="majorBidi" w:cstheme="majorBidi"/>
          <w:sz w:val="24"/>
          <w:szCs w:val="24"/>
        </w:rPr>
      </w:pPr>
      <w:r w:rsidRPr="00FA35FA">
        <w:rPr>
          <w:rFonts w:asciiTheme="majorBidi" w:hAnsiTheme="majorBidi" w:cstheme="majorBidi"/>
          <w:sz w:val="24"/>
          <w:szCs w:val="24"/>
        </w:rPr>
        <w:t xml:space="preserve">Tugas-tugas pendidik untuk mengembangkan peserta didik secara utuh dan optimal sesungguhnya merupakan tugas bersama yang harus dilaksanakan oleh guru, konselor, dan tenaga pendidik lainnya sebagai mitra kerja. Dalam hubungan fungsional kemitraan antara konselor dan guru, antara lain dapat dilakukan melalui kegiatan rujukan </w:t>
      </w:r>
      <w:r w:rsidRPr="00FA35FA">
        <w:rPr>
          <w:rFonts w:asciiTheme="majorBidi" w:hAnsiTheme="majorBidi" w:cstheme="majorBidi"/>
          <w:i/>
          <w:iCs/>
          <w:sz w:val="24"/>
          <w:szCs w:val="24"/>
        </w:rPr>
        <w:t>(referral)</w:t>
      </w:r>
      <w:r w:rsidRPr="00FA35FA">
        <w:rPr>
          <w:rFonts w:asciiTheme="majorBidi" w:hAnsiTheme="majorBidi" w:cstheme="majorBidi"/>
          <w:sz w:val="24"/>
          <w:szCs w:val="24"/>
        </w:rPr>
        <w:t>.</w:t>
      </w:r>
      <w:r w:rsidRPr="00FA35FA">
        <w:rPr>
          <w:rStyle w:val="FootnoteReference"/>
          <w:rFonts w:asciiTheme="majorBidi" w:hAnsiTheme="majorBidi" w:cstheme="majorBidi"/>
          <w:sz w:val="24"/>
          <w:szCs w:val="24"/>
        </w:rPr>
        <w:footnoteReference w:id="17"/>
      </w:r>
      <w:r w:rsidRPr="00FA35FA">
        <w:rPr>
          <w:rFonts w:asciiTheme="majorBidi" w:hAnsiTheme="majorBidi" w:cstheme="majorBidi"/>
          <w:sz w:val="24"/>
          <w:szCs w:val="24"/>
        </w:rPr>
        <w:t xml:space="preserve"> Bila dilihat dari tugas dan fungsi guru, salah</w:t>
      </w:r>
      <w:r w:rsidR="00B73060">
        <w:rPr>
          <w:rFonts w:asciiTheme="majorBidi" w:hAnsiTheme="majorBidi" w:cstheme="majorBidi"/>
          <w:sz w:val="24"/>
          <w:szCs w:val="24"/>
        </w:rPr>
        <w:t xml:space="preserve"> </w:t>
      </w:r>
      <w:r w:rsidRPr="00FA35FA">
        <w:rPr>
          <w:rFonts w:asciiTheme="majorBidi" w:hAnsiTheme="majorBidi" w:cstheme="majorBidi"/>
          <w:sz w:val="24"/>
          <w:szCs w:val="24"/>
        </w:rPr>
        <w:t xml:space="preserve">satu tugas dan fungsi guru mata pelajaran dalam hal ini adalah guru agama, dan guru </w:t>
      </w:r>
      <w:r w:rsidRPr="00FA35FA">
        <w:rPr>
          <w:rFonts w:asciiTheme="majorBidi" w:hAnsiTheme="majorBidi" w:cstheme="majorBidi"/>
          <w:sz w:val="24"/>
          <w:szCs w:val="24"/>
        </w:rPr>
        <w:lastRenderedPageBreak/>
        <w:t xml:space="preserve">bimbingan dan konseling adalah memberikan bimbingan dan konseling untuk siswanya. Akan tetapi pada realitasnya, konselor atau yang disebut guru BK tugasnya adalah mengurus para siswa yang melanggar peraturan, sehingga guru BK dianggap sebagai </w:t>
      </w:r>
      <w:r w:rsidRPr="00FA35FA">
        <w:rPr>
          <w:rFonts w:asciiTheme="majorBidi" w:hAnsiTheme="majorBidi" w:cstheme="majorBidi"/>
          <w:i/>
          <w:iCs/>
          <w:sz w:val="24"/>
          <w:szCs w:val="24"/>
        </w:rPr>
        <w:t xml:space="preserve">polisi sekolah. </w:t>
      </w:r>
      <w:r w:rsidRPr="00FA35FA">
        <w:rPr>
          <w:rFonts w:asciiTheme="majorBidi" w:hAnsiTheme="majorBidi" w:cstheme="majorBidi"/>
          <w:sz w:val="24"/>
          <w:szCs w:val="24"/>
        </w:rPr>
        <w:t xml:space="preserve">Padahal semua persoalan murid tidak harus langsung diserahkan kepada guru BK. Guru-guru lain juga dapat menangani persoalan yang ringan-ringan seperti murid membolos, tidak </w:t>
      </w:r>
      <w:r w:rsidR="002F2102">
        <w:rPr>
          <w:rFonts w:asciiTheme="majorBidi" w:hAnsiTheme="majorBidi" w:cstheme="majorBidi"/>
          <w:sz w:val="24"/>
          <w:szCs w:val="24"/>
        </w:rPr>
        <w:t>memakai</w:t>
      </w:r>
      <w:r w:rsidRPr="00FA35FA">
        <w:rPr>
          <w:rFonts w:asciiTheme="majorBidi" w:hAnsiTheme="majorBidi" w:cstheme="majorBidi"/>
          <w:sz w:val="24"/>
          <w:szCs w:val="24"/>
        </w:rPr>
        <w:t xml:space="preserve"> seragam sekolah dengan rapi, terlambat masuk sekolah, dan lain-lain.</w:t>
      </w:r>
    </w:p>
    <w:p w:rsidR="00512EA9" w:rsidRPr="006E3888" w:rsidRDefault="00512EA9" w:rsidP="00BF52DB">
      <w:pPr>
        <w:autoSpaceDE w:val="0"/>
        <w:autoSpaceDN w:val="0"/>
        <w:adjustRightInd w:val="0"/>
        <w:spacing w:after="0" w:line="480" w:lineRule="auto"/>
        <w:ind w:firstLine="720"/>
        <w:jc w:val="both"/>
        <w:rPr>
          <w:rFonts w:asciiTheme="majorBidi" w:hAnsiTheme="majorBidi" w:cstheme="majorBidi"/>
          <w:sz w:val="24"/>
          <w:szCs w:val="24"/>
        </w:rPr>
      </w:pPr>
      <w:r w:rsidRPr="00FA35FA">
        <w:rPr>
          <w:rFonts w:asciiTheme="majorBidi" w:hAnsiTheme="majorBidi" w:cstheme="majorBidi"/>
          <w:sz w:val="24"/>
          <w:szCs w:val="24"/>
        </w:rPr>
        <w:t xml:space="preserve">Berdasarkan latar belakang tersebut, peneliti tertarik untuk melakukan penelitian lebih mendalam terkait dengan peningkatan kesadaran disiplin siswa. Hasil peneltian tersebut selanjutnya akan penulis tuangkan dalam sebuah </w:t>
      </w:r>
      <w:r w:rsidR="00BF52DB">
        <w:rPr>
          <w:rFonts w:asciiTheme="majorBidi" w:hAnsiTheme="majorBidi" w:cstheme="majorBidi"/>
          <w:sz w:val="24"/>
          <w:szCs w:val="24"/>
        </w:rPr>
        <w:t>tesis</w:t>
      </w:r>
      <w:r w:rsidRPr="00FA35FA">
        <w:rPr>
          <w:rFonts w:asciiTheme="majorBidi" w:hAnsiTheme="majorBidi" w:cstheme="majorBidi"/>
          <w:sz w:val="24"/>
          <w:szCs w:val="24"/>
        </w:rPr>
        <w:t xml:space="preserve"> yang berjudul: “</w:t>
      </w:r>
      <w:r w:rsidR="00BF52DB">
        <w:rPr>
          <w:rFonts w:asciiTheme="majorBidi" w:hAnsiTheme="majorBidi" w:cstheme="majorBidi"/>
          <w:sz w:val="24"/>
          <w:szCs w:val="24"/>
        </w:rPr>
        <w:t>Peranan</w:t>
      </w:r>
      <w:r w:rsidR="008D4029">
        <w:rPr>
          <w:rFonts w:asciiTheme="majorBidi" w:hAnsiTheme="majorBidi" w:cstheme="majorBidi"/>
          <w:sz w:val="24"/>
          <w:szCs w:val="24"/>
        </w:rPr>
        <w:t xml:space="preserve"> Guru PAI dan Guru BK d</w:t>
      </w:r>
      <w:r w:rsidRPr="00FA35FA">
        <w:rPr>
          <w:rFonts w:asciiTheme="majorBidi" w:hAnsiTheme="majorBidi" w:cstheme="majorBidi"/>
          <w:sz w:val="24"/>
          <w:szCs w:val="24"/>
        </w:rPr>
        <w:t xml:space="preserve">alam Meningkatkan Kesadaran Siswa Untuk Melaksanakan Tata Tertib Sekolah (Studi Kasus di </w:t>
      </w:r>
      <w:r w:rsidR="00491966">
        <w:rPr>
          <w:rFonts w:asciiTheme="majorBidi" w:hAnsiTheme="majorBidi" w:cstheme="majorBidi"/>
          <w:sz w:val="24"/>
          <w:szCs w:val="24"/>
        </w:rPr>
        <w:t xml:space="preserve">SMP </w:t>
      </w:r>
      <w:r w:rsidR="00A95297">
        <w:rPr>
          <w:rFonts w:asciiTheme="majorBidi" w:eastAsia="Times New Roman" w:hAnsiTheme="majorBidi" w:cstheme="majorBidi"/>
          <w:sz w:val="24"/>
          <w:szCs w:val="24"/>
        </w:rPr>
        <w:t xml:space="preserve">Bhakti Pertiwi </w:t>
      </w:r>
      <w:r w:rsidR="00491966">
        <w:rPr>
          <w:rFonts w:asciiTheme="majorBidi" w:hAnsiTheme="majorBidi" w:cstheme="majorBidi"/>
          <w:sz w:val="24"/>
          <w:szCs w:val="24"/>
        </w:rPr>
        <w:t>Kota Tangerang</w:t>
      </w:r>
      <w:r w:rsidRPr="00FA35FA">
        <w:rPr>
          <w:rFonts w:asciiTheme="majorBidi" w:hAnsiTheme="majorBidi" w:cstheme="majorBidi"/>
          <w:sz w:val="24"/>
          <w:szCs w:val="24"/>
        </w:rPr>
        <w:t>)</w:t>
      </w:r>
      <w:r w:rsidR="00334F42" w:rsidRPr="00FA35FA">
        <w:rPr>
          <w:rFonts w:asciiTheme="majorBidi" w:hAnsiTheme="majorBidi" w:cstheme="majorBidi"/>
          <w:sz w:val="24"/>
          <w:szCs w:val="24"/>
        </w:rPr>
        <w:t>”</w:t>
      </w:r>
      <w:r w:rsidR="006E3888" w:rsidRPr="006E3888">
        <w:rPr>
          <w:rFonts w:asciiTheme="majorBidi" w:hAnsiTheme="majorBidi" w:cstheme="majorBidi"/>
          <w:sz w:val="24"/>
          <w:szCs w:val="24"/>
        </w:rPr>
        <w:t>.</w:t>
      </w:r>
    </w:p>
    <w:p w:rsidR="00512EA9" w:rsidRPr="00A20CB2" w:rsidRDefault="00512EA9" w:rsidP="008E28E4">
      <w:pPr>
        <w:spacing w:after="0" w:line="480" w:lineRule="auto"/>
        <w:rPr>
          <w:rFonts w:asciiTheme="majorBidi" w:hAnsiTheme="majorBidi" w:cstheme="majorBidi"/>
          <w:sz w:val="16"/>
          <w:szCs w:val="16"/>
        </w:rPr>
      </w:pPr>
    </w:p>
    <w:p w:rsidR="0066649C" w:rsidRPr="00FA35FA" w:rsidRDefault="0066649C" w:rsidP="00C049D2">
      <w:pPr>
        <w:pStyle w:val="ListParagraph"/>
        <w:numPr>
          <w:ilvl w:val="0"/>
          <w:numId w:val="1"/>
        </w:numPr>
        <w:spacing w:after="0" w:line="480" w:lineRule="auto"/>
        <w:ind w:left="284" w:hanging="284"/>
        <w:rPr>
          <w:rFonts w:asciiTheme="majorBidi" w:hAnsiTheme="majorBidi" w:cstheme="majorBidi"/>
          <w:b/>
          <w:bCs/>
          <w:sz w:val="24"/>
          <w:szCs w:val="24"/>
        </w:rPr>
      </w:pPr>
      <w:r w:rsidRPr="00FA35FA">
        <w:rPr>
          <w:rFonts w:asciiTheme="majorBidi" w:hAnsiTheme="majorBidi" w:cstheme="majorBidi"/>
          <w:b/>
          <w:bCs/>
          <w:sz w:val="24"/>
          <w:szCs w:val="24"/>
        </w:rPr>
        <w:t>Identifikasi Masalah</w:t>
      </w:r>
    </w:p>
    <w:p w:rsidR="0066649C" w:rsidRPr="00FA35FA" w:rsidRDefault="00334F42" w:rsidP="008E28E4">
      <w:pPr>
        <w:spacing w:after="0" w:line="480" w:lineRule="auto"/>
        <w:ind w:firstLine="720"/>
        <w:jc w:val="both"/>
        <w:rPr>
          <w:rFonts w:asciiTheme="majorBidi" w:eastAsia="Times New Roman" w:hAnsiTheme="majorBidi" w:cstheme="majorBidi"/>
          <w:sz w:val="24"/>
          <w:szCs w:val="24"/>
        </w:rPr>
      </w:pPr>
      <w:r w:rsidRPr="00FA35FA">
        <w:rPr>
          <w:rFonts w:asciiTheme="majorBidi" w:eastAsia="Times New Roman" w:hAnsiTheme="majorBidi" w:cstheme="majorBidi"/>
          <w:sz w:val="24"/>
          <w:szCs w:val="24"/>
        </w:rPr>
        <w:t>Berdasarkan latar belakang masalah di atas dapatlah diidentifikasi beberapa masalah sebagai berikut:</w:t>
      </w:r>
    </w:p>
    <w:p w:rsidR="00334F42" w:rsidRPr="00FA35FA" w:rsidRDefault="00334F42" w:rsidP="00C049D2">
      <w:pPr>
        <w:pStyle w:val="ListParagraph"/>
        <w:numPr>
          <w:ilvl w:val="0"/>
          <w:numId w:val="12"/>
        </w:numPr>
        <w:spacing w:after="0" w:line="480" w:lineRule="auto"/>
        <w:ind w:left="284" w:hanging="284"/>
        <w:jc w:val="both"/>
        <w:rPr>
          <w:rFonts w:asciiTheme="majorBidi" w:eastAsia="Times New Roman" w:hAnsiTheme="majorBidi" w:cstheme="majorBidi"/>
          <w:sz w:val="24"/>
          <w:szCs w:val="24"/>
        </w:rPr>
      </w:pPr>
      <w:r w:rsidRPr="00FA35FA">
        <w:rPr>
          <w:rFonts w:asciiTheme="majorBidi" w:eastAsia="Times New Roman" w:hAnsiTheme="majorBidi" w:cstheme="majorBidi"/>
          <w:sz w:val="24"/>
          <w:szCs w:val="24"/>
        </w:rPr>
        <w:lastRenderedPageBreak/>
        <w:t xml:space="preserve">Kesadaran siswa dalam melaksanakan tata tertib sekolah di </w:t>
      </w:r>
      <w:r w:rsidR="00491966">
        <w:rPr>
          <w:rFonts w:asciiTheme="majorBidi" w:eastAsia="Times New Roman" w:hAnsiTheme="majorBidi" w:cstheme="majorBidi"/>
          <w:sz w:val="24"/>
          <w:szCs w:val="24"/>
        </w:rPr>
        <w:t xml:space="preserve">SMP </w:t>
      </w:r>
      <w:r w:rsidR="00A95297">
        <w:rPr>
          <w:rFonts w:asciiTheme="majorBidi" w:eastAsia="Times New Roman" w:hAnsiTheme="majorBidi" w:cstheme="majorBidi"/>
          <w:sz w:val="24"/>
          <w:szCs w:val="24"/>
        </w:rPr>
        <w:t xml:space="preserve">Bhakti Pertiwi </w:t>
      </w:r>
      <w:r w:rsidR="00491966">
        <w:rPr>
          <w:rFonts w:asciiTheme="majorBidi" w:eastAsia="Times New Roman" w:hAnsiTheme="majorBidi" w:cstheme="majorBidi"/>
          <w:sz w:val="24"/>
          <w:szCs w:val="24"/>
        </w:rPr>
        <w:t>Kota Tangerang</w:t>
      </w:r>
      <w:r w:rsidRPr="00FA35FA">
        <w:rPr>
          <w:rFonts w:asciiTheme="majorBidi" w:eastAsia="Times New Roman" w:hAnsiTheme="majorBidi" w:cstheme="majorBidi"/>
          <w:sz w:val="24"/>
          <w:szCs w:val="24"/>
        </w:rPr>
        <w:t xml:space="preserve"> masih kurang.</w:t>
      </w:r>
    </w:p>
    <w:p w:rsidR="00334F42" w:rsidRPr="00FA35FA" w:rsidRDefault="00334F42" w:rsidP="00C049D2">
      <w:pPr>
        <w:pStyle w:val="ListParagraph"/>
        <w:numPr>
          <w:ilvl w:val="0"/>
          <w:numId w:val="12"/>
        </w:numPr>
        <w:spacing w:after="0" w:line="480" w:lineRule="auto"/>
        <w:ind w:left="284" w:hanging="284"/>
        <w:jc w:val="both"/>
        <w:rPr>
          <w:rFonts w:asciiTheme="majorBidi" w:eastAsia="Times New Roman" w:hAnsiTheme="majorBidi" w:cstheme="majorBidi"/>
          <w:sz w:val="24"/>
          <w:szCs w:val="24"/>
        </w:rPr>
      </w:pPr>
      <w:r w:rsidRPr="00FA35FA">
        <w:rPr>
          <w:rFonts w:asciiTheme="majorBidi" w:eastAsia="Times New Roman" w:hAnsiTheme="majorBidi" w:cstheme="majorBidi"/>
          <w:sz w:val="24"/>
          <w:szCs w:val="24"/>
        </w:rPr>
        <w:t xml:space="preserve">Banyak tata tertib sekolah di </w:t>
      </w:r>
      <w:r w:rsidR="00491966">
        <w:rPr>
          <w:rFonts w:asciiTheme="majorBidi" w:eastAsia="Times New Roman" w:hAnsiTheme="majorBidi" w:cstheme="majorBidi"/>
          <w:sz w:val="24"/>
          <w:szCs w:val="24"/>
        </w:rPr>
        <w:t xml:space="preserve">SMP </w:t>
      </w:r>
      <w:r w:rsidR="00A95297">
        <w:rPr>
          <w:rFonts w:asciiTheme="majorBidi" w:eastAsia="Times New Roman" w:hAnsiTheme="majorBidi" w:cstheme="majorBidi"/>
          <w:sz w:val="24"/>
          <w:szCs w:val="24"/>
        </w:rPr>
        <w:t>Bhakti Pertiwi</w:t>
      </w:r>
      <w:r w:rsidR="00491966">
        <w:rPr>
          <w:rFonts w:asciiTheme="majorBidi" w:eastAsia="Times New Roman" w:hAnsiTheme="majorBidi" w:cstheme="majorBidi"/>
          <w:sz w:val="24"/>
          <w:szCs w:val="24"/>
        </w:rPr>
        <w:t xml:space="preserve"> Kota Tangerang</w:t>
      </w:r>
      <w:r w:rsidRPr="00FA35FA">
        <w:rPr>
          <w:rFonts w:asciiTheme="majorBidi" w:eastAsia="Times New Roman" w:hAnsiTheme="majorBidi" w:cstheme="majorBidi"/>
          <w:sz w:val="24"/>
          <w:szCs w:val="24"/>
        </w:rPr>
        <w:t xml:space="preserve"> yang belum dipatuhi oleh siswa.</w:t>
      </w:r>
    </w:p>
    <w:p w:rsidR="00334F42" w:rsidRPr="00FA35FA" w:rsidRDefault="00334F42" w:rsidP="00C049D2">
      <w:pPr>
        <w:pStyle w:val="ListParagraph"/>
        <w:numPr>
          <w:ilvl w:val="0"/>
          <w:numId w:val="12"/>
        </w:numPr>
        <w:spacing w:after="0" w:line="480" w:lineRule="auto"/>
        <w:ind w:left="284" w:hanging="284"/>
        <w:jc w:val="both"/>
        <w:rPr>
          <w:rFonts w:asciiTheme="majorBidi" w:eastAsia="Times New Roman" w:hAnsiTheme="majorBidi" w:cstheme="majorBidi"/>
          <w:sz w:val="24"/>
          <w:szCs w:val="24"/>
        </w:rPr>
      </w:pPr>
      <w:r w:rsidRPr="00FA35FA">
        <w:rPr>
          <w:rFonts w:asciiTheme="majorBidi" w:eastAsia="Times New Roman" w:hAnsiTheme="majorBidi" w:cstheme="majorBidi"/>
          <w:sz w:val="24"/>
          <w:szCs w:val="24"/>
        </w:rPr>
        <w:t xml:space="preserve">Terdapat beberapa hambatan dan kendala yang dihadapi pihak sekolah </w:t>
      </w:r>
      <w:r w:rsidR="008639DA">
        <w:rPr>
          <w:rFonts w:asciiTheme="majorBidi" w:eastAsia="Times New Roman" w:hAnsiTheme="majorBidi" w:cstheme="majorBidi"/>
          <w:sz w:val="24"/>
          <w:szCs w:val="24"/>
        </w:rPr>
        <w:t xml:space="preserve">dalam </w:t>
      </w:r>
      <w:r w:rsidRPr="00FA35FA">
        <w:rPr>
          <w:rFonts w:asciiTheme="majorBidi" w:eastAsia="Times New Roman" w:hAnsiTheme="majorBidi" w:cstheme="majorBidi"/>
          <w:sz w:val="24"/>
          <w:szCs w:val="24"/>
        </w:rPr>
        <w:t>menegakkan disiplin sekolah.</w:t>
      </w:r>
    </w:p>
    <w:p w:rsidR="00334F42" w:rsidRPr="00FA35FA" w:rsidRDefault="00334F42" w:rsidP="00AD4750">
      <w:pPr>
        <w:pStyle w:val="ListParagraph"/>
        <w:numPr>
          <w:ilvl w:val="0"/>
          <w:numId w:val="12"/>
        </w:numPr>
        <w:spacing w:after="0" w:line="480" w:lineRule="auto"/>
        <w:ind w:left="284" w:hanging="284"/>
        <w:jc w:val="both"/>
        <w:rPr>
          <w:rFonts w:asciiTheme="majorBidi" w:eastAsia="Times New Roman" w:hAnsiTheme="majorBidi" w:cstheme="majorBidi"/>
          <w:sz w:val="24"/>
          <w:szCs w:val="24"/>
        </w:rPr>
      </w:pPr>
      <w:r w:rsidRPr="00FA35FA">
        <w:rPr>
          <w:rFonts w:asciiTheme="majorBidi" w:eastAsia="Times New Roman" w:hAnsiTheme="majorBidi" w:cstheme="majorBidi"/>
          <w:sz w:val="24"/>
          <w:szCs w:val="24"/>
        </w:rPr>
        <w:t>Peran guru PAI dalam upaya meningkatkan kesadaran siswa dalam melaksanakan tata</w:t>
      </w:r>
      <w:r w:rsidR="00AD4750">
        <w:rPr>
          <w:rFonts w:asciiTheme="majorBidi" w:eastAsia="Times New Roman" w:hAnsiTheme="majorBidi" w:cstheme="majorBidi"/>
          <w:sz w:val="24"/>
          <w:szCs w:val="24"/>
        </w:rPr>
        <w:t xml:space="preserve"> </w:t>
      </w:r>
      <w:r w:rsidRPr="00FA35FA">
        <w:rPr>
          <w:rFonts w:asciiTheme="majorBidi" w:eastAsia="Times New Roman" w:hAnsiTheme="majorBidi" w:cstheme="majorBidi"/>
          <w:sz w:val="24"/>
          <w:szCs w:val="24"/>
        </w:rPr>
        <w:t xml:space="preserve">tertib sekolah </w:t>
      </w:r>
      <w:r w:rsidR="00AD4750">
        <w:rPr>
          <w:rFonts w:asciiTheme="majorBidi" w:eastAsia="Times New Roman" w:hAnsiTheme="majorBidi" w:cstheme="majorBidi"/>
          <w:sz w:val="24"/>
          <w:szCs w:val="24"/>
        </w:rPr>
        <w:t>belum optimal</w:t>
      </w:r>
      <w:r w:rsidRPr="00FA35FA">
        <w:rPr>
          <w:rFonts w:asciiTheme="majorBidi" w:eastAsia="Times New Roman" w:hAnsiTheme="majorBidi" w:cstheme="majorBidi"/>
          <w:sz w:val="24"/>
          <w:szCs w:val="24"/>
        </w:rPr>
        <w:t>.</w:t>
      </w:r>
    </w:p>
    <w:p w:rsidR="00334F42" w:rsidRPr="00FA35FA" w:rsidRDefault="00334F42" w:rsidP="00AD4750">
      <w:pPr>
        <w:pStyle w:val="ListParagraph"/>
        <w:numPr>
          <w:ilvl w:val="0"/>
          <w:numId w:val="12"/>
        </w:numPr>
        <w:spacing w:after="0" w:line="480" w:lineRule="auto"/>
        <w:ind w:left="284" w:hanging="284"/>
        <w:jc w:val="both"/>
        <w:rPr>
          <w:rFonts w:asciiTheme="majorBidi" w:eastAsia="Times New Roman" w:hAnsiTheme="majorBidi" w:cstheme="majorBidi"/>
          <w:sz w:val="24"/>
          <w:szCs w:val="24"/>
        </w:rPr>
      </w:pPr>
      <w:r w:rsidRPr="00FA35FA">
        <w:rPr>
          <w:rFonts w:asciiTheme="majorBidi" w:eastAsia="Times New Roman" w:hAnsiTheme="majorBidi" w:cstheme="majorBidi"/>
          <w:sz w:val="24"/>
          <w:szCs w:val="24"/>
        </w:rPr>
        <w:t xml:space="preserve">Peran dan fungsi guru BK di </w:t>
      </w:r>
      <w:r w:rsidR="00491966">
        <w:rPr>
          <w:rFonts w:asciiTheme="majorBidi" w:eastAsia="Times New Roman" w:hAnsiTheme="majorBidi" w:cstheme="majorBidi"/>
          <w:sz w:val="24"/>
          <w:szCs w:val="24"/>
        </w:rPr>
        <w:t xml:space="preserve">SMP </w:t>
      </w:r>
      <w:r w:rsidR="00A95297">
        <w:rPr>
          <w:rFonts w:asciiTheme="majorBidi" w:eastAsia="Times New Roman" w:hAnsiTheme="majorBidi" w:cstheme="majorBidi"/>
          <w:sz w:val="24"/>
          <w:szCs w:val="24"/>
        </w:rPr>
        <w:t xml:space="preserve">Bhakti Pertiwi </w:t>
      </w:r>
      <w:r w:rsidR="00491966">
        <w:rPr>
          <w:rFonts w:asciiTheme="majorBidi" w:eastAsia="Times New Roman" w:hAnsiTheme="majorBidi" w:cstheme="majorBidi"/>
          <w:sz w:val="24"/>
          <w:szCs w:val="24"/>
        </w:rPr>
        <w:t>Kota Tangerang</w:t>
      </w:r>
      <w:r w:rsidRPr="00FA35FA">
        <w:rPr>
          <w:rFonts w:asciiTheme="majorBidi" w:eastAsia="Times New Roman" w:hAnsiTheme="majorBidi" w:cstheme="majorBidi"/>
          <w:sz w:val="24"/>
          <w:szCs w:val="24"/>
        </w:rPr>
        <w:t xml:space="preserve"> </w:t>
      </w:r>
      <w:r w:rsidR="00AD4750">
        <w:rPr>
          <w:rFonts w:asciiTheme="majorBidi" w:eastAsia="Times New Roman" w:hAnsiTheme="majorBidi" w:cstheme="majorBidi"/>
          <w:sz w:val="24"/>
          <w:szCs w:val="24"/>
        </w:rPr>
        <w:t>masih minim.</w:t>
      </w:r>
    </w:p>
    <w:p w:rsidR="0066649C" w:rsidRPr="00FA35FA" w:rsidRDefault="0066649C" w:rsidP="00C049D2">
      <w:pPr>
        <w:pStyle w:val="ListParagraph"/>
        <w:numPr>
          <w:ilvl w:val="0"/>
          <w:numId w:val="1"/>
        </w:numPr>
        <w:spacing w:after="0" w:line="480" w:lineRule="auto"/>
        <w:ind w:left="284" w:hanging="284"/>
        <w:rPr>
          <w:rFonts w:asciiTheme="majorBidi" w:hAnsiTheme="majorBidi" w:cstheme="majorBidi"/>
          <w:b/>
          <w:bCs/>
          <w:sz w:val="24"/>
          <w:szCs w:val="24"/>
        </w:rPr>
      </w:pPr>
      <w:r w:rsidRPr="00FA35FA">
        <w:rPr>
          <w:rFonts w:asciiTheme="majorBidi" w:hAnsiTheme="majorBidi" w:cstheme="majorBidi"/>
          <w:b/>
          <w:bCs/>
          <w:sz w:val="24"/>
          <w:szCs w:val="24"/>
        </w:rPr>
        <w:t>Pembatasan Masalah</w:t>
      </w:r>
    </w:p>
    <w:p w:rsidR="00491966" w:rsidRDefault="00334F42" w:rsidP="008E28E4">
      <w:pPr>
        <w:spacing w:after="0" w:line="480" w:lineRule="auto"/>
        <w:ind w:firstLine="720"/>
        <w:jc w:val="both"/>
        <w:rPr>
          <w:rFonts w:asciiTheme="majorBidi" w:hAnsiTheme="majorBidi" w:cstheme="majorBidi"/>
          <w:sz w:val="24"/>
          <w:szCs w:val="24"/>
        </w:rPr>
      </w:pPr>
      <w:r w:rsidRPr="00FA35FA">
        <w:rPr>
          <w:rFonts w:asciiTheme="majorBidi" w:hAnsiTheme="majorBidi" w:cstheme="majorBidi"/>
          <w:sz w:val="24"/>
          <w:szCs w:val="24"/>
        </w:rPr>
        <w:t>Berdasarkan identifikasi masalah di atas</w:t>
      </w:r>
      <w:r w:rsidR="00FA35FA">
        <w:rPr>
          <w:rFonts w:asciiTheme="majorBidi" w:hAnsiTheme="majorBidi" w:cstheme="majorBidi"/>
          <w:sz w:val="24"/>
          <w:szCs w:val="24"/>
        </w:rPr>
        <w:t xml:space="preserve">, maka masalah yang akan dikaji </w:t>
      </w:r>
      <w:r w:rsidRPr="00FA35FA">
        <w:rPr>
          <w:rFonts w:asciiTheme="majorBidi" w:hAnsiTheme="majorBidi" w:cstheme="majorBidi"/>
          <w:sz w:val="24"/>
          <w:szCs w:val="24"/>
        </w:rPr>
        <w:t xml:space="preserve">dan diteliti dalam penelitian ini dibatasi </w:t>
      </w:r>
      <w:r w:rsidR="00491966">
        <w:rPr>
          <w:rFonts w:asciiTheme="majorBidi" w:hAnsiTheme="majorBidi" w:cstheme="majorBidi"/>
          <w:sz w:val="24"/>
          <w:szCs w:val="24"/>
        </w:rPr>
        <w:t>sebagai berikut:</w:t>
      </w:r>
    </w:p>
    <w:p w:rsidR="004B22D2" w:rsidRDefault="004B22D2" w:rsidP="00AD4750">
      <w:pPr>
        <w:pStyle w:val="ListParagraph"/>
        <w:numPr>
          <w:ilvl w:val="0"/>
          <w:numId w:val="14"/>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Tingkat kesadaran siswa di SMP Bhakti Pertiwi Kota Tangerang dalam melaksanakan tata tertib di sekolah.</w:t>
      </w:r>
    </w:p>
    <w:p w:rsidR="00491966" w:rsidRDefault="00491966" w:rsidP="00C049D2">
      <w:pPr>
        <w:pStyle w:val="ListParagraph"/>
        <w:numPr>
          <w:ilvl w:val="0"/>
          <w:numId w:val="14"/>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Peran</w:t>
      </w:r>
      <w:r w:rsidR="00334F42" w:rsidRPr="00491966">
        <w:rPr>
          <w:rFonts w:asciiTheme="majorBidi" w:hAnsiTheme="majorBidi" w:cstheme="majorBidi"/>
          <w:sz w:val="24"/>
          <w:szCs w:val="24"/>
        </w:rPr>
        <w:t xml:space="preserve"> Guru PAI </w:t>
      </w:r>
      <w:r>
        <w:rPr>
          <w:rFonts w:asciiTheme="majorBidi" w:hAnsiTheme="majorBidi" w:cstheme="majorBidi"/>
          <w:sz w:val="24"/>
          <w:szCs w:val="24"/>
        </w:rPr>
        <w:t xml:space="preserve">dalam meningkatkan kesadaran siswa untuk melaksanakan tata tertib sekolah di SMP </w:t>
      </w:r>
      <w:r w:rsidR="00A95297">
        <w:rPr>
          <w:rFonts w:asciiTheme="majorBidi" w:eastAsia="Times New Roman" w:hAnsiTheme="majorBidi" w:cstheme="majorBidi"/>
          <w:sz w:val="24"/>
          <w:szCs w:val="24"/>
        </w:rPr>
        <w:t xml:space="preserve">Bhakti Pertiwi </w:t>
      </w:r>
      <w:r>
        <w:rPr>
          <w:rFonts w:asciiTheme="majorBidi" w:hAnsiTheme="majorBidi" w:cstheme="majorBidi"/>
          <w:sz w:val="24"/>
          <w:szCs w:val="24"/>
        </w:rPr>
        <w:t>Kota Tangeran</w:t>
      </w:r>
      <w:r w:rsidR="008639DA">
        <w:rPr>
          <w:rFonts w:asciiTheme="majorBidi" w:hAnsiTheme="majorBidi" w:cstheme="majorBidi"/>
          <w:sz w:val="24"/>
          <w:szCs w:val="24"/>
        </w:rPr>
        <w:t>g</w:t>
      </w:r>
      <w:r>
        <w:rPr>
          <w:rFonts w:asciiTheme="majorBidi" w:hAnsiTheme="majorBidi" w:cstheme="majorBidi"/>
          <w:sz w:val="24"/>
          <w:szCs w:val="24"/>
        </w:rPr>
        <w:t>.</w:t>
      </w:r>
    </w:p>
    <w:p w:rsidR="00491966" w:rsidRDefault="00491966" w:rsidP="00C049D2">
      <w:pPr>
        <w:pStyle w:val="ListParagraph"/>
        <w:numPr>
          <w:ilvl w:val="0"/>
          <w:numId w:val="14"/>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Peran</w:t>
      </w:r>
      <w:r w:rsidRPr="00491966">
        <w:rPr>
          <w:rFonts w:asciiTheme="majorBidi" w:hAnsiTheme="majorBidi" w:cstheme="majorBidi"/>
          <w:sz w:val="24"/>
          <w:szCs w:val="24"/>
        </w:rPr>
        <w:t xml:space="preserve"> Guru </w:t>
      </w:r>
      <w:r>
        <w:rPr>
          <w:rFonts w:asciiTheme="majorBidi" w:hAnsiTheme="majorBidi" w:cstheme="majorBidi"/>
          <w:sz w:val="24"/>
          <w:szCs w:val="24"/>
        </w:rPr>
        <w:t>BK</w:t>
      </w:r>
      <w:r w:rsidR="008639DA">
        <w:rPr>
          <w:rFonts w:asciiTheme="majorBidi" w:hAnsiTheme="majorBidi" w:cstheme="majorBidi"/>
          <w:sz w:val="24"/>
          <w:szCs w:val="24"/>
        </w:rPr>
        <w:t xml:space="preserve"> </w:t>
      </w:r>
      <w:r>
        <w:rPr>
          <w:rFonts w:asciiTheme="majorBidi" w:hAnsiTheme="majorBidi" w:cstheme="majorBidi"/>
          <w:sz w:val="24"/>
          <w:szCs w:val="24"/>
        </w:rPr>
        <w:t xml:space="preserve">dalam meningkatkan kesadaran siswa untuk melaksanakan tata tertib sekolah di SMP </w:t>
      </w:r>
      <w:r w:rsidR="00A95297">
        <w:rPr>
          <w:rFonts w:asciiTheme="majorBidi" w:eastAsia="Times New Roman" w:hAnsiTheme="majorBidi" w:cstheme="majorBidi"/>
          <w:sz w:val="24"/>
          <w:szCs w:val="24"/>
        </w:rPr>
        <w:t xml:space="preserve">Bhakti Pertiwi </w:t>
      </w:r>
      <w:r>
        <w:rPr>
          <w:rFonts w:asciiTheme="majorBidi" w:hAnsiTheme="majorBidi" w:cstheme="majorBidi"/>
          <w:sz w:val="24"/>
          <w:szCs w:val="24"/>
        </w:rPr>
        <w:t>Kota Tangerang.</w:t>
      </w:r>
    </w:p>
    <w:p w:rsidR="00491966" w:rsidRDefault="00491966" w:rsidP="00C049D2">
      <w:pPr>
        <w:pStyle w:val="ListParagraph"/>
        <w:numPr>
          <w:ilvl w:val="0"/>
          <w:numId w:val="14"/>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Kerjasama </w:t>
      </w:r>
      <w:r w:rsidRPr="00491966">
        <w:rPr>
          <w:rFonts w:asciiTheme="majorBidi" w:hAnsiTheme="majorBidi" w:cstheme="majorBidi"/>
          <w:sz w:val="24"/>
          <w:szCs w:val="24"/>
        </w:rPr>
        <w:t xml:space="preserve">Guru PAI </w:t>
      </w:r>
      <w:r>
        <w:rPr>
          <w:rFonts w:asciiTheme="majorBidi" w:hAnsiTheme="majorBidi" w:cstheme="majorBidi"/>
          <w:sz w:val="24"/>
          <w:szCs w:val="24"/>
        </w:rPr>
        <w:t xml:space="preserve">dan guru BK dalam meningkatkan kesadaran siswa untuk melaksanakan tata tertib sekolah di SMP </w:t>
      </w:r>
      <w:r w:rsidR="00A95297">
        <w:rPr>
          <w:rFonts w:asciiTheme="majorBidi" w:eastAsia="Times New Roman" w:hAnsiTheme="majorBidi" w:cstheme="majorBidi"/>
          <w:sz w:val="24"/>
          <w:szCs w:val="24"/>
        </w:rPr>
        <w:t xml:space="preserve">Bhakti Pertiwi </w:t>
      </w:r>
      <w:r>
        <w:rPr>
          <w:rFonts w:asciiTheme="majorBidi" w:hAnsiTheme="majorBidi" w:cstheme="majorBidi"/>
          <w:sz w:val="24"/>
          <w:szCs w:val="24"/>
        </w:rPr>
        <w:t>Kota Tangerang.</w:t>
      </w:r>
    </w:p>
    <w:p w:rsidR="0066649C" w:rsidRPr="00FA35FA" w:rsidRDefault="0066649C" w:rsidP="008E28E4">
      <w:pPr>
        <w:spacing w:after="0" w:line="480" w:lineRule="auto"/>
        <w:jc w:val="both"/>
        <w:rPr>
          <w:rFonts w:asciiTheme="majorBidi" w:hAnsiTheme="majorBidi" w:cstheme="majorBidi"/>
          <w:sz w:val="24"/>
          <w:szCs w:val="24"/>
        </w:rPr>
      </w:pPr>
    </w:p>
    <w:p w:rsidR="0066649C" w:rsidRPr="00FA35FA" w:rsidRDefault="001503B9" w:rsidP="001503B9">
      <w:pPr>
        <w:pStyle w:val="ListParagraph"/>
        <w:numPr>
          <w:ilvl w:val="0"/>
          <w:numId w:val="1"/>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Perumusan </w:t>
      </w:r>
      <w:r w:rsidR="0066649C" w:rsidRPr="00FA35FA">
        <w:rPr>
          <w:rFonts w:asciiTheme="majorBidi" w:hAnsiTheme="majorBidi" w:cstheme="majorBidi"/>
          <w:b/>
          <w:bCs/>
          <w:sz w:val="24"/>
          <w:szCs w:val="24"/>
        </w:rPr>
        <w:t>Masalah</w:t>
      </w:r>
    </w:p>
    <w:p w:rsidR="00491966" w:rsidRDefault="00491966" w:rsidP="00491966">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batasan masalah di atas, maka masalah-masalah yang akan dikaji dan diteliti dalam penelitian ini di</w:t>
      </w:r>
      <w:r w:rsidR="001D1D7D" w:rsidRPr="00FA35FA">
        <w:rPr>
          <w:rFonts w:asciiTheme="majorBidi" w:hAnsiTheme="majorBidi" w:cstheme="majorBidi"/>
          <w:sz w:val="24"/>
          <w:szCs w:val="24"/>
        </w:rPr>
        <w:t>rumus</w:t>
      </w:r>
      <w:r>
        <w:rPr>
          <w:rFonts w:asciiTheme="majorBidi" w:hAnsiTheme="majorBidi" w:cstheme="majorBidi"/>
          <w:sz w:val="24"/>
          <w:szCs w:val="24"/>
        </w:rPr>
        <w:t>k</w:t>
      </w:r>
      <w:r w:rsidR="001D1D7D" w:rsidRPr="00FA35FA">
        <w:rPr>
          <w:rFonts w:asciiTheme="majorBidi" w:hAnsiTheme="majorBidi" w:cstheme="majorBidi"/>
          <w:sz w:val="24"/>
          <w:szCs w:val="24"/>
        </w:rPr>
        <w:t xml:space="preserve">an </w:t>
      </w:r>
      <w:r>
        <w:rPr>
          <w:rFonts w:asciiTheme="majorBidi" w:hAnsiTheme="majorBidi" w:cstheme="majorBidi"/>
          <w:sz w:val="24"/>
          <w:szCs w:val="24"/>
        </w:rPr>
        <w:t>sebagai berikut:</w:t>
      </w:r>
    </w:p>
    <w:p w:rsidR="004B22D2" w:rsidRDefault="004B22D2" w:rsidP="00C049D2">
      <w:pPr>
        <w:pStyle w:val="ListParagraph"/>
        <w:numPr>
          <w:ilvl w:val="0"/>
          <w:numId w:val="15"/>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Bagaimana tingkat kesadaran siswa SMP Bhakti Pertiwi dalam melaksanakan tata tertib sekolah?</w:t>
      </w:r>
    </w:p>
    <w:p w:rsidR="00491966" w:rsidRDefault="00491966" w:rsidP="00C049D2">
      <w:pPr>
        <w:pStyle w:val="ListParagraph"/>
        <w:numPr>
          <w:ilvl w:val="0"/>
          <w:numId w:val="15"/>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Bagaimana peran</w:t>
      </w:r>
      <w:r w:rsidRPr="00491966">
        <w:rPr>
          <w:rFonts w:asciiTheme="majorBidi" w:hAnsiTheme="majorBidi" w:cstheme="majorBidi"/>
          <w:sz w:val="24"/>
          <w:szCs w:val="24"/>
        </w:rPr>
        <w:t xml:space="preserve"> Guru PAI </w:t>
      </w:r>
      <w:r>
        <w:rPr>
          <w:rFonts w:asciiTheme="majorBidi" w:hAnsiTheme="majorBidi" w:cstheme="majorBidi"/>
          <w:sz w:val="24"/>
          <w:szCs w:val="24"/>
        </w:rPr>
        <w:t xml:space="preserve">dalam meningkatkan kesadaran siswa untuk melaksanakan tata tertib sekolah di SMP </w:t>
      </w:r>
      <w:r w:rsidR="00A95297">
        <w:rPr>
          <w:rFonts w:asciiTheme="majorBidi" w:eastAsia="Times New Roman" w:hAnsiTheme="majorBidi" w:cstheme="majorBidi"/>
          <w:sz w:val="24"/>
          <w:szCs w:val="24"/>
        </w:rPr>
        <w:t xml:space="preserve">Bhakti Pertiwi </w:t>
      </w:r>
      <w:r>
        <w:rPr>
          <w:rFonts w:asciiTheme="majorBidi" w:hAnsiTheme="majorBidi" w:cstheme="majorBidi"/>
          <w:sz w:val="24"/>
          <w:szCs w:val="24"/>
        </w:rPr>
        <w:t>Kota Tangerang ?</w:t>
      </w:r>
    </w:p>
    <w:p w:rsidR="00491966" w:rsidRDefault="00491966" w:rsidP="00C049D2">
      <w:pPr>
        <w:pStyle w:val="ListParagraph"/>
        <w:numPr>
          <w:ilvl w:val="0"/>
          <w:numId w:val="15"/>
        </w:numPr>
        <w:spacing w:after="0" w:line="480" w:lineRule="auto"/>
        <w:ind w:left="284" w:hanging="284"/>
        <w:jc w:val="both"/>
        <w:rPr>
          <w:rFonts w:asciiTheme="majorBidi" w:hAnsiTheme="majorBidi" w:cstheme="majorBidi"/>
          <w:sz w:val="24"/>
          <w:szCs w:val="24"/>
        </w:rPr>
      </w:pPr>
      <w:r w:rsidRPr="00491966">
        <w:rPr>
          <w:rFonts w:asciiTheme="majorBidi" w:hAnsiTheme="majorBidi" w:cstheme="majorBidi"/>
          <w:sz w:val="24"/>
          <w:szCs w:val="24"/>
        </w:rPr>
        <w:t xml:space="preserve">Bagaimana peran Guru BK dalam meningkatkan kesadaran siswa untuk melaksanakan tata tertib sekolah di SMP </w:t>
      </w:r>
      <w:r w:rsidR="00A95297">
        <w:rPr>
          <w:rFonts w:asciiTheme="majorBidi" w:eastAsia="Times New Roman" w:hAnsiTheme="majorBidi" w:cstheme="majorBidi"/>
          <w:sz w:val="24"/>
          <w:szCs w:val="24"/>
        </w:rPr>
        <w:t xml:space="preserve">Bhakti Pertiwi </w:t>
      </w:r>
      <w:r w:rsidRPr="00491966">
        <w:rPr>
          <w:rFonts w:asciiTheme="majorBidi" w:hAnsiTheme="majorBidi" w:cstheme="majorBidi"/>
          <w:sz w:val="24"/>
          <w:szCs w:val="24"/>
        </w:rPr>
        <w:t>Kota Tangerang ?</w:t>
      </w:r>
    </w:p>
    <w:p w:rsidR="004D44FD" w:rsidRDefault="00491966" w:rsidP="008639DA">
      <w:pPr>
        <w:pStyle w:val="ListParagraph"/>
        <w:numPr>
          <w:ilvl w:val="0"/>
          <w:numId w:val="15"/>
        </w:numPr>
        <w:spacing w:after="0" w:line="480" w:lineRule="auto"/>
        <w:ind w:left="284" w:hanging="284"/>
        <w:jc w:val="both"/>
        <w:rPr>
          <w:rFonts w:asciiTheme="majorBidi" w:hAnsiTheme="majorBidi" w:cstheme="majorBidi"/>
          <w:sz w:val="24"/>
          <w:szCs w:val="24"/>
        </w:rPr>
      </w:pPr>
      <w:r w:rsidRPr="00491966">
        <w:rPr>
          <w:rFonts w:asciiTheme="majorBidi" w:hAnsiTheme="majorBidi" w:cstheme="majorBidi"/>
          <w:sz w:val="24"/>
          <w:szCs w:val="24"/>
        </w:rPr>
        <w:lastRenderedPageBreak/>
        <w:t xml:space="preserve">Bagaimana kerjasama Guru PAI dan guru BK dalam meningkatkan kesadaran siswa untuk melaksanakan tata tertib sekolah di SMP </w:t>
      </w:r>
      <w:r w:rsidR="00A95297">
        <w:rPr>
          <w:rFonts w:asciiTheme="majorBidi" w:eastAsia="Times New Roman" w:hAnsiTheme="majorBidi" w:cstheme="majorBidi"/>
          <w:sz w:val="24"/>
          <w:szCs w:val="24"/>
        </w:rPr>
        <w:t xml:space="preserve">Bhakti Pertiwi </w:t>
      </w:r>
      <w:r w:rsidRPr="00491966">
        <w:rPr>
          <w:rFonts w:asciiTheme="majorBidi" w:hAnsiTheme="majorBidi" w:cstheme="majorBidi"/>
          <w:sz w:val="24"/>
          <w:szCs w:val="24"/>
        </w:rPr>
        <w:t>Kota Tangerang ?</w:t>
      </w:r>
    </w:p>
    <w:p w:rsidR="008639DA" w:rsidRPr="008639DA" w:rsidRDefault="008639DA" w:rsidP="008639DA">
      <w:pPr>
        <w:pStyle w:val="ListParagraph"/>
        <w:spacing w:after="0" w:line="480" w:lineRule="auto"/>
        <w:ind w:left="284"/>
        <w:jc w:val="both"/>
        <w:rPr>
          <w:rFonts w:asciiTheme="majorBidi" w:hAnsiTheme="majorBidi" w:cstheme="majorBidi"/>
          <w:sz w:val="24"/>
          <w:szCs w:val="24"/>
        </w:rPr>
      </w:pPr>
    </w:p>
    <w:p w:rsidR="0066649C" w:rsidRPr="00FA35FA" w:rsidRDefault="0066649C" w:rsidP="00C049D2">
      <w:pPr>
        <w:pStyle w:val="ListParagraph"/>
        <w:numPr>
          <w:ilvl w:val="0"/>
          <w:numId w:val="1"/>
        </w:numPr>
        <w:spacing w:after="0" w:line="480" w:lineRule="auto"/>
        <w:ind w:left="284" w:hanging="284"/>
        <w:rPr>
          <w:rFonts w:asciiTheme="majorBidi" w:hAnsiTheme="majorBidi" w:cstheme="majorBidi"/>
          <w:b/>
          <w:bCs/>
          <w:sz w:val="24"/>
          <w:szCs w:val="24"/>
        </w:rPr>
      </w:pPr>
      <w:r w:rsidRPr="00FA35FA">
        <w:rPr>
          <w:rFonts w:asciiTheme="majorBidi" w:hAnsiTheme="majorBidi" w:cstheme="majorBidi"/>
          <w:b/>
          <w:bCs/>
          <w:sz w:val="24"/>
          <w:szCs w:val="24"/>
        </w:rPr>
        <w:t>Tujuan dan Kegunaan Penelitian</w:t>
      </w:r>
    </w:p>
    <w:p w:rsidR="0066649C" w:rsidRPr="00FA35FA" w:rsidRDefault="0066649C" w:rsidP="00C049D2">
      <w:pPr>
        <w:pStyle w:val="ListParagraph"/>
        <w:numPr>
          <w:ilvl w:val="0"/>
          <w:numId w:val="2"/>
        </w:numPr>
        <w:spacing w:after="0" w:line="480" w:lineRule="auto"/>
        <w:ind w:left="567" w:hanging="283"/>
        <w:rPr>
          <w:rFonts w:asciiTheme="majorBidi" w:hAnsiTheme="majorBidi" w:cstheme="majorBidi"/>
          <w:b/>
          <w:bCs/>
          <w:sz w:val="24"/>
          <w:szCs w:val="24"/>
        </w:rPr>
      </w:pPr>
      <w:r w:rsidRPr="00FA35FA">
        <w:rPr>
          <w:rFonts w:asciiTheme="majorBidi" w:hAnsiTheme="majorBidi" w:cstheme="majorBidi"/>
          <w:b/>
          <w:bCs/>
          <w:sz w:val="24"/>
          <w:szCs w:val="24"/>
        </w:rPr>
        <w:t>Tujuan Penelitian</w:t>
      </w:r>
    </w:p>
    <w:p w:rsidR="0035006D" w:rsidRPr="0035006D" w:rsidRDefault="0035006D" w:rsidP="0035006D">
      <w:pPr>
        <w:spacing w:after="0" w:line="480" w:lineRule="auto"/>
        <w:ind w:left="567" w:firstLine="720"/>
        <w:jc w:val="both"/>
        <w:rPr>
          <w:rFonts w:asciiTheme="majorBidi" w:hAnsiTheme="majorBidi" w:cstheme="majorBidi"/>
          <w:sz w:val="24"/>
          <w:szCs w:val="24"/>
        </w:rPr>
      </w:pPr>
      <w:r w:rsidRPr="0035006D">
        <w:rPr>
          <w:rFonts w:asciiTheme="majorBidi" w:hAnsiTheme="majorBidi" w:cstheme="majorBidi"/>
          <w:sz w:val="24"/>
          <w:szCs w:val="24"/>
        </w:rPr>
        <w:t>Penelitian ini bertujuan untuk mendapatkan data empiris tentang hal-hal sebagai berikut:</w:t>
      </w:r>
    </w:p>
    <w:p w:rsidR="00782A5A" w:rsidRDefault="00782A5A" w:rsidP="00C049D2">
      <w:pPr>
        <w:pStyle w:val="ListParagraph"/>
        <w:numPr>
          <w:ilvl w:val="0"/>
          <w:numId w:val="16"/>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Tingkat kesadaran siswa SMP Bhakti Pertiwi Kota Tangerang dalam melaksanakan tata tertib sekolah.</w:t>
      </w:r>
    </w:p>
    <w:p w:rsidR="0035006D" w:rsidRDefault="0035006D" w:rsidP="00C049D2">
      <w:pPr>
        <w:pStyle w:val="ListParagraph"/>
        <w:numPr>
          <w:ilvl w:val="0"/>
          <w:numId w:val="16"/>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Peran</w:t>
      </w:r>
      <w:r w:rsidRPr="00491966">
        <w:rPr>
          <w:rFonts w:asciiTheme="majorBidi" w:hAnsiTheme="majorBidi" w:cstheme="majorBidi"/>
          <w:sz w:val="24"/>
          <w:szCs w:val="24"/>
        </w:rPr>
        <w:t xml:space="preserve"> Guru PAI </w:t>
      </w:r>
      <w:r>
        <w:rPr>
          <w:rFonts w:asciiTheme="majorBidi" w:hAnsiTheme="majorBidi" w:cstheme="majorBidi"/>
          <w:sz w:val="24"/>
          <w:szCs w:val="24"/>
        </w:rPr>
        <w:t xml:space="preserve">dalam meningkatkan kesadaran siswa untuk melaksanakan tata tertib sekolah di SMP </w:t>
      </w:r>
      <w:r w:rsidR="00A95297">
        <w:rPr>
          <w:rFonts w:asciiTheme="majorBidi" w:hAnsiTheme="majorBidi" w:cstheme="majorBidi"/>
          <w:sz w:val="24"/>
          <w:szCs w:val="24"/>
        </w:rPr>
        <w:t>BHAKTI PERTIWI</w:t>
      </w:r>
      <w:r>
        <w:rPr>
          <w:rFonts w:asciiTheme="majorBidi" w:hAnsiTheme="majorBidi" w:cstheme="majorBidi"/>
          <w:sz w:val="24"/>
          <w:szCs w:val="24"/>
        </w:rPr>
        <w:t xml:space="preserve"> Kota Tangeran</w:t>
      </w:r>
      <w:r w:rsidR="008639DA">
        <w:rPr>
          <w:rFonts w:asciiTheme="majorBidi" w:hAnsiTheme="majorBidi" w:cstheme="majorBidi"/>
          <w:sz w:val="24"/>
          <w:szCs w:val="24"/>
        </w:rPr>
        <w:t>g</w:t>
      </w:r>
      <w:r>
        <w:rPr>
          <w:rFonts w:asciiTheme="majorBidi" w:hAnsiTheme="majorBidi" w:cstheme="majorBidi"/>
          <w:sz w:val="24"/>
          <w:szCs w:val="24"/>
        </w:rPr>
        <w:t>.</w:t>
      </w:r>
    </w:p>
    <w:p w:rsidR="0035006D" w:rsidRDefault="0035006D" w:rsidP="00C049D2">
      <w:pPr>
        <w:pStyle w:val="ListParagraph"/>
        <w:numPr>
          <w:ilvl w:val="0"/>
          <w:numId w:val="16"/>
        </w:numPr>
        <w:spacing w:after="0" w:line="480" w:lineRule="auto"/>
        <w:ind w:left="851" w:hanging="284"/>
        <w:jc w:val="both"/>
        <w:rPr>
          <w:rFonts w:asciiTheme="majorBidi" w:hAnsiTheme="majorBidi" w:cstheme="majorBidi"/>
          <w:sz w:val="24"/>
          <w:szCs w:val="24"/>
        </w:rPr>
      </w:pPr>
      <w:r w:rsidRPr="0035006D">
        <w:rPr>
          <w:rFonts w:asciiTheme="majorBidi" w:hAnsiTheme="majorBidi" w:cstheme="majorBidi"/>
          <w:sz w:val="24"/>
          <w:szCs w:val="24"/>
        </w:rPr>
        <w:t xml:space="preserve">Peran Guru BK dalam meningkatkan kesadaran siswa untuk melaksanakan tata tertib sekolah di SMP </w:t>
      </w:r>
      <w:r w:rsidR="00A95297">
        <w:rPr>
          <w:rFonts w:asciiTheme="majorBidi" w:eastAsia="Times New Roman" w:hAnsiTheme="majorBidi" w:cstheme="majorBidi"/>
          <w:sz w:val="24"/>
          <w:szCs w:val="24"/>
        </w:rPr>
        <w:t xml:space="preserve">Bhakti Pertiwi </w:t>
      </w:r>
      <w:r w:rsidRPr="0035006D">
        <w:rPr>
          <w:rFonts w:asciiTheme="majorBidi" w:hAnsiTheme="majorBidi" w:cstheme="majorBidi"/>
          <w:sz w:val="24"/>
          <w:szCs w:val="24"/>
        </w:rPr>
        <w:t>Kota Tangerang.</w:t>
      </w:r>
    </w:p>
    <w:p w:rsidR="0035006D" w:rsidRPr="00F44E9A" w:rsidRDefault="0035006D" w:rsidP="00C049D2">
      <w:pPr>
        <w:pStyle w:val="ListParagraph"/>
        <w:numPr>
          <w:ilvl w:val="0"/>
          <w:numId w:val="16"/>
        </w:numPr>
        <w:spacing w:after="0" w:line="480" w:lineRule="auto"/>
        <w:ind w:left="851" w:hanging="284"/>
        <w:jc w:val="both"/>
        <w:rPr>
          <w:rFonts w:asciiTheme="majorBidi" w:hAnsiTheme="majorBidi" w:cstheme="majorBidi"/>
          <w:sz w:val="24"/>
          <w:szCs w:val="24"/>
        </w:rPr>
      </w:pPr>
      <w:r w:rsidRPr="0035006D">
        <w:rPr>
          <w:rFonts w:asciiTheme="majorBidi" w:hAnsiTheme="majorBidi" w:cstheme="majorBidi"/>
          <w:sz w:val="24"/>
          <w:szCs w:val="24"/>
        </w:rPr>
        <w:t xml:space="preserve">Kerjasama Guru PAI dan guru BK dalam meningkatkan kesadaran siswa untuk melaksanakan tata tertib sekolah di SMP </w:t>
      </w:r>
      <w:r w:rsidR="00A95297">
        <w:rPr>
          <w:rFonts w:asciiTheme="majorBidi" w:eastAsia="Times New Roman" w:hAnsiTheme="majorBidi" w:cstheme="majorBidi"/>
          <w:sz w:val="24"/>
          <w:szCs w:val="24"/>
        </w:rPr>
        <w:t xml:space="preserve">Bhakti Pertiwi </w:t>
      </w:r>
      <w:r w:rsidRPr="0035006D">
        <w:rPr>
          <w:rFonts w:asciiTheme="majorBidi" w:hAnsiTheme="majorBidi" w:cstheme="majorBidi"/>
          <w:sz w:val="24"/>
          <w:szCs w:val="24"/>
        </w:rPr>
        <w:t>Kota Tangerang.</w:t>
      </w:r>
    </w:p>
    <w:p w:rsidR="00F44E9A" w:rsidRPr="0035006D" w:rsidRDefault="00F44E9A" w:rsidP="00F44E9A">
      <w:pPr>
        <w:pStyle w:val="ListParagraph"/>
        <w:spacing w:after="0" w:line="480" w:lineRule="auto"/>
        <w:ind w:left="851"/>
        <w:jc w:val="both"/>
        <w:rPr>
          <w:rFonts w:asciiTheme="majorBidi" w:hAnsiTheme="majorBidi" w:cstheme="majorBidi"/>
          <w:sz w:val="24"/>
          <w:szCs w:val="24"/>
        </w:rPr>
      </w:pPr>
    </w:p>
    <w:p w:rsidR="0066649C" w:rsidRPr="00FA35FA" w:rsidRDefault="0066649C" w:rsidP="00C049D2">
      <w:pPr>
        <w:pStyle w:val="ListParagraph"/>
        <w:numPr>
          <w:ilvl w:val="0"/>
          <w:numId w:val="2"/>
        </w:numPr>
        <w:spacing w:after="0" w:line="480" w:lineRule="auto"/>
        <w:ind w:left="567" w:hanging="283"/>
        <w:jc w:val="both"/>
        <w:rPr>
          <w:rFonts w:asciiTheme="majorBidi" w:hAnsiTheme="majorBidi" w:cstheme="majorBidi"/>
          <w:b/>
          <w:bCs/>
          <w:sz w:val="24"/>
          <w:szCs w:val="24"/>
        </w:rPr>
      </w:pPr>
      <w:r w:rsidRPr="00FA35FA">
        <w:rPr>
          <w:rFonts w:asciiTheme="majorBidi" w:hAnsiTheme="majorBidi" w:cstheme="majorBidi"/>
          <w:b/>
          <w:bCs/>
          <w:sz w:val="24"/>
          <w:szCs w:val="24"/>
        </w:rPr>
        <w:lastRenderedPageBreak/>
        <w:t>Kegunaan Penelitian</w:t>
      </w:r>
    </w:p>
    <w:p w:rsidR="00D17120" w:rsidRPr="00FA35FA" w:rsidRDefault="001D1D7D" w:rsidP="0035006D">
      <w:pPr>
        <w:autoSpaceDE w:val="0"/>
        <w:autoSpaceDN w:val="0"/>
        <w:adjustRightInd w:val="0"/>
        <w:spacing w:after="0" w:line="480" w:lineRule="auto"/>
        <w:ind w:left="567" w:firstLine="720"/>
        <w:jc w:val="both"/>
        <w:rPr>
          <w:rFonts w:asciiTheme="majorBidi" w:hAnsiTheme="majorBidi" w:cstheme="majorBidi"/>
          <w:sz w:val="24"/>
          <w:szCs w:val="24"/>
        </w:rPr>
      </w:pPr>
      <w:r w:rsidRPr="00FA35FA">
        <w:rPr>
          <w:rFonts w:asciiTheme="majorBidi" w:hAnsiTheme="majorBidi" w:cstheme="majorBidi"/>
          <w:sz w:val="24"/>
          <w:szCs w:val="24"/>
        </w:rPr>
        <w:t xml:space="preserve">Penelitian ini </w:t>
      </w:r>
      <w:r w:rsidR="00D17120" w:rsidRPr="00FA35FA">
        <w:rPr>
          <w:rFonts w:asciiTheme="majorBidi" w:hAnsiTheme="majorBidi" w:cstheme="majorBidi"/>
          <w:sz w:val="24"/>
          <w:szCs w:val="24"/>
        </w:rPr>
        <w:t xml:space="preserve">diharapkan dapat memberikan </w:t>
      </w:r>
      <w:r w:rsidRPr="00FA35FA">
        <w:rPr>
          <w:rFonts w:asciiTheme="majorBidi" w:hAnsiTheme="majorBidi" w:cstheme="majorBidi"/>
          <w:sz w:val="24"/>
          <w:szCs w:val="24"/>
        </w:rPr>
        <w:t xml:space="preserve">kegunaan sebagai berikut: </w:t>
      </w:r>
    </w:p>
    <w:p w:rsidR="0035006D" w:rsidRDefault="00D17120" w:rsidP="00C049D2">
      <w:pPr>
        <w:pStyle w:val="ListParagraph"/>
        <w:numPr>
          <w:ilvl w:val="0"/>
          <w:numId w:val="13"/>
        </w:numPr>
        <w:autoSpaceDE w:val="0"/>
        <w:autoSpaceDN w:val="0"/>
        <w:adjustRightInd w:val="0"/>
        <w:spacing w:after="0" w:line="480" w:lineRule="auto"/>
        <w:ind w:left="851" w:hanging="284"/>
        <w:jc w:val="both"/>
        <w:rPr>
          <w:rFonts w:asciiTheme="majorBidi" w:hAnsiTheme="majorBidi" w:cstheme="majorBidi"/>
          <w:sz w:val="24"/>
          <w:szCs w:val="24"/>
        </w:rPr>
      </w:pPr>
      <w:r w:rsidRPr="00FA35FA">
        <w:rPr>
          <w:rFonts w:asciiTheme="majorBidi" w:hAnsiTheme="majorBidi" w:cstheme="majorBidi"/>
          <w:sz w:val="24"/>
          <w:szCs w:val="24"/>
        </w:rPr>
        <w:t>Secara teoritis</w:t>
      </w:r>
      <w:r w:rsidR="0035006D">
        <w:rPr>
          <w:rFonts w:asciiTheme="majorBidi" w:hAnsiTheme="majorBidi" w:cstheme="majorBidi"/>
          <w:sz w:val="24"/>
          <w:szCs w:val="24"/>
        </w:rPr>
        <w:t>,</w:t>
      </w:r>
      <w:r w:rsidRPr="00FA35FA">
        <w:rPr>
          <w:rFonts w:asciiTheme="majorBidi" w:hAnsiTheme="majorBidi" w:cstheme="majorBidi"/>
          <w:sz w:val="24"/>
          <w:szCs w:val="24"/>
        </w:rPr>
        <w:t xml:space="preserve"> hasil penelitian ini diharapkan dapatmemberikan </w:t>
      </w:r>
      <w:r w:rsidR="0035006D">
        <w:rPr>
          <w:rFonts w:asciiTheme="majorBidi" w:hAnsiTheme="majorBidi" w:cstheme="majorBidi"/>
          <w:sz w:val="24"/>
          <w:szCs w:val="24"/>
        </w:rPr>
        <w:t>kegunaan sebagai berikut:</w:t>
      </w:r>
    </w:p>
    <w:p w:rsidR="001D1D7D" w:rsidRDefault="0035006D" w:rsidP="00C049D2">
      <w:pPr>
        <w:pStyle w:val="ListParagraph"/>
        <w:numPr>
          <w:ilvl w:val="0"/>
          <w:numId w:val="17"/>
        </w:numPr>
        <w:autoSpaceDE w:val="0"/>
        <w:autoSpaceDN w:val="0"/>
        <w:adjustRightInd w:val="0"/>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S</w:t>
      </w:r>
      <w:r w:rsidR="00D17120" w:rsidRPr="00FA35FA">
        <w:rPr>
          <w:rFonts w:asciiTheme="majorBidi" w:hAnsiTheme="majorBidi" w:cstheme="majorBidi"/>
          <w:sz w:val="24"/>
          <w:szCs w:val="24"/>
        </w:rPr>
        <w:t xml:space="preserve">umbangsih khazanah keilmuan, </w:t>
      </w:r>
      <w:r w:rsidR="001D1D7D" w:rsidRPr="00FA35FA">
        <w:rPr>
          <w:rFonts w:asciiTheme="majorBidi" w:hAnsiTheme="majorBidi" w:cstheme="majorBidi"/>
          <w:sz w:val="24"/>
          <w:szCs w:val="24"/>
        </w:rPr>
        <w:t>khususnya dalam bidang pendidikan</w:t>
      </w:r>
    </w:p>
    <w:p w:rsidR="0035006D" w:rsidRDefault="0035006D" w:rsidP="00C049D2">
      <w:pPr>
        <w:pStyle w:val="ListParagraph"/>
        <w:numPr>
          <w:ilvl w:val="0"/>
          <w:numId w:val="17"/>
        </w:numPr>
        <w:autoSpaceDE w:val="0"/>
        <w:autoSpaceDN w:val="0"/>
        <w:adjustRightInd w:val="0"/>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Sebagai bahan pertimbangan bagi peneliti berikutnya dalam masalah yang sama.</w:t>
      </w:r>
    </w:p>
    <w:p w:rsidR="0035006D" w:rsidRPr="0035006D" w:rsidRDefault="0035006D" w:rsidP="00C049D2">
      <w:pPr>
        <w:pStyle w:val="ListParagraph"/>
        <w:numPr>
          <w:ilvl w:val="0"/>
          <w:numId w:val="17"/>
        </w:numPr>
        <w:autoSpaceDE w:val="0"/>
        <w:autoSpaceDN w:val="0"/>
        <w:adjustRightInd w:val="0"/>
        <w:spacing w:after="0" w:line="480" w:lineRule="auto"/>
        <w:ind w:left="1134" w:hanging="283"/>
        <w:jc w:val="both"/>
        <w:rPr>
          <w:rFonts w:asciiTheme="majorBidi" w:hAnsiTheme="majorBidi" w:cstheme="majorBidi"/>
          <w:sz w:val="24"/>
          <w:szCs w:val="24"/>
        </w:rPr>
      </w:pPr>
      <w:r w:rsidRPr="0035006D">
        <w:rPr>
          <w:rFonts w:asciiTheme="majorBidi" w:hAnsiTheme="majorBidi" w:cstheme="majorBidi"/>
          <w:sz w:val="24"/>
          <w:szCs w:val="24"/>
        </w:rPr>
        <w:t xml:space="preserve">Bagi Dinas dan pihak-pihak yang terkait dengan pendidikan, dapat menjadi kontribusi dalam upaya meningkatkan mutu pendidikan di sekolah pada umumnya.    </w:t>
      </w:r>
    </w:p>
    <w:p w:rsidR="0035006D" w:rsidRDefault="00D17120" w:rsidP="00C049D2">
      <w:pPr>
        <w:pStyle w:val="ListParagraph"/>
        <w:numPr>
          <w:ilvl w:val="0"/>
          <w:numId w:val="13"/>
        </w:numPr>
        <w:autoSpaceDE w:val="0"/>
        <w:autoSpaceDN w:val="0"/>
        <w:adjustRightInd w:val="0"/>
        <w:spacing w:after="0" w:line="480" w:lineRule="auto"/>
        <w:ind w:left="851" w:hanging="284"/>
        <w:jc w:val="both"/>
        <w:rPr>
          <w:rFonts w:asciiTheme="majorBidi" w:hAnsiTheme="majorBidi" w:cstheme="majorBidi"/>
          <w:sz w:val="24"/>
          <w:szCs w:val="24"/>
        </w:rPr>
      </w:pPr>
      <w:r w:rsidRPr="00FA35FA">
        <w:rPr>
          <w:rFonts w:asciiTheme="majorBidi" w:hAnsiTheme="majorBidi" w:cstheme="majorBidi"/>
          <w:sz w:val="24"/>
          <w:szCs w:val="24"/>
        </w:rPr>
        <w:t>Secara praktis</w:t>
      </w:r>
      <w:r w:rsidR="0035006D">
        <w:rPr>
          <w:rFonts w:asciiTheme="majorBidi" w:hAnsiTheme="majorBidi" w:cstheme="majorBidi"/>
          <w:sz w:val="24"/>
          <w:szCs w:val="24"/>
        </w:rPr>
        <w:t>,</w:t>
      </w:r>
      <w:r w:rsidRPr="00FA35FA">
        <w:rPr>
          <w:rFonts w:asciiTheme="majorBidi" w:hAnsiTheme="majorBidi" w:cstheme="majorBidi"/>
          <w:sz w:val="24"/>
          <w:szCs w:val="24"/>
        </w:rPr>
        <w:t xml:space="preserve"> hasil penelitian ini diharapkan dapatmemberikan </w:t>
      </w:r>
      <w:r w:rsidR="0035006D">
        <w:rPr>
          <w:rFonts w:asciiTheme="majorBidi" w:hAnsiTheme="majorBidi" w:cstheme="majorBidi"/>
          <w:sz w:val="24"/>
          <w:szCs w:val="24"/>
        </w:rPr>
        <w:t>kegunaan sebagai berikut:</w:t>
      </w:r>
    </w:p>
    <w:p w:rsidR="0035006D" w:rsidRDefault="0035006D" w:rsidP="00C049D2">
      <w:pPr>
        <w:pStyle w:val="ListParagraph"/>
        <w:numPr>
          <w:ilvl w:val="0"/>
          <w:numId w:val="18"/>
        </w:numPr>
        <w:autoSpaceDE w:val="0"/>
        <w:autoSpaceDN w:val="0"/>
        <w:adjustRightInd w:val="0"/>
        <w:spacing w:after="0" w:line="480" w:lineRule="auto"/>
        <w:ind w:left="1134" w:hanging="283"/>
        <w:jc w:val="both"/>
        <w:rPr>
          <w:rFonts w:asciiTheme="majorBidi" w:hAnsiTheme="majorBidi" w:cstheme="majorBidi"/>
          <w:sz w:val="24"/>
          <w:szCs w:val="24"/>
        </w:rPr>
      </w:pPr>
      <w:r w:rsidRPr="00624F37">
        <w:rPr>
          <w:rFonts w:asciiTheme="majorBidi" w:hAnsiTheme="majorBidi" w:cstheme="majorBidi"/>
          <w:sz w:val="24"/>
          <w:szCs w:val="24"/>
        </w:rPr>
        <w:t>Bagi penulis, dapat memberikan informasi tentang hal-hal yang dapat meningkatkan</w:t>
      </w:r>
      <w:r>
        <w:rPr>
          <w:rFonts w:asciiTheme="majorBidi" w:hAnsiTheme="majorBidi" w:cstheme="majorBidi"/>
          <w:sz w:val="24"/>
          <w:szCs w:val="24"/>
        </w:rPr>
        <w:t xml:space="preserve"> kesadaran siswa untuk melaksanakan tata tertib sekolah.</w:t>
      </w:r>
    </w:p>
    <w:p w:rsidR="0035006D" w:rsidRDefault="0035006D" w:rsidP="00C049D2">
      <w:pPr>
        <w:pStyle w:val="ListParagraph"/>
        <w:numPr>
          <w:ilvl w:val="0"/>
          <w:numId w:val="18"/>
        </w:numPr>
        <w:autoSpaceDE w:val="0"/>
        <w:autoSpaceDN w:val="0"/>
        <w:adjustRightInd w:val="0"/>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Bagai pihak sekolah, dapat dijadikan sebagai </w:t>
      </w:r>
      <w:r w:rsidRPr="0035006D">
        <w:rPr>
          <w:rFonts w:asciiTheme="majorBidi" w:hAnsiTheme="majorBidi" w:cstheme="majorBidi"/>
          <w:sz w:val="24"/>
          <w:szCs w:val="24"/>
        </w:rPr>
        <w:t>referensi dan masukan mengenai sinergitas guru dalam meningkatkan kesadaran siswa untuk melaksanakan tata</w:t>
      </w:r>
      <w:r w:rsidR="00013D7A">
        <w:rPr>
          <w:rFonts w:asciiTheme="majorBidi" w:hAnsiTheme="majorBidi" w:cstheme="majorBidi"/>
          <w:sz w:val="24"/>
          <w:szCs w:val="24"/>
        </w:rPr>
        <w:t xml:space="preserve"> </w:t>
      </w:r>
      <w:r w:rsidRPr="0035006D">
        <w:rPr>
          <w:rFonts w:asciiTheme="majorBidi" w:hAnsiTheme="majorBidi" w:cstheme="majorBidi"/>
          <w:sz w:val="24"/>
          <w:szCs w:val="24"/>
        </w:rPr>
        <w:t>tertib sekolah.</w:t>
      </w:r>
    </w:p>
    <w:p w:rsidR="00F57FA8" w:rsidRDefault="0035006D" w:rsidP="00C049D2">
      <w:pPr>
        <w:pStyle w:val="ListParagraph"/>
        <w:numPr>
          <w:ilvl w:val="0"/>
          <w:numId w:val="18"/>
        </w:numPr>
        <w:autoSpaceDE w:val="0"/>
        <w:autoSpaceDN w:val="0"/>
        <w:adjustRightInd w:val="0"/>
        <w:spacing w:after="0" w:line="480" w:lineRule="auto"/>
        <w:ind w:left="1134" w:hanging="283"/>
        <w:jc w:val="both"/>
        <w:rPr>
          <w:rFonts w:asciiTheme="majorBidi" w:hAnsiTheme="majorBidi" w:cstheme="majorBidi"/>
          <w:sz w:val="24"/>
          <w:szCs w:val="24"/>
        </w:rPr>
      </w:pPr>
      <w:r w:rsidRPr="0035006D">
        <w:rPr>
          <w:rFonts w:asciiTheme="majorBidi" w:hAnsiTheme="majorBidi" w:cstheme="majorBidi"/>
          <w:sz w:val="24"/>
          <w:szCs w:val="24"/>
        </w:rPr>
        <w:lastRenderedPageBreak/>
        <w:t xml:space="preserve">Bagi obyek penelitian, diharapkan menjadi </w:t>
      </w:r>
      <w:r>
        <w:rPr>
          <w:rFonts w:asciiTheme="majorBidi" w:hAnsiTheme="majorBidi" w:cstheme="majorBidi"/>
          <w:sz w:val="24"/>
          <w:szCs w:val="24"/>
        </w:rPr>
        <w:t>pedoman untuk lebih meningkatkan kesadaran dalam melaksanakan tata tertib skeolah.</w:t>
      </w:r>
    </w:p>
    <w:p w:rsidR="0035006D" w:rsidRPr="00F57FA8" w:rsidRDefault="0035006D" w:rsidP="00C049D2">
      <w:pPr>
        <w:pStyle w:val="ListParagraph"/>
        <w:numPr>
          <w:ilvl w:val="0"/>
          <w:numId w:val="18"/>
        </w:numPr>
        <w:autoSpaceDE w:val="0"/>
        <w:autoSpaceDN w:val="0"/>
        <w:adjustRightInd w:val="0"/>
        <w:spacing w:after="0" w:line="480" w:lineRule="auto"/>
        <w:ind w:left="1134" w:hanging="283"/>
        <w:jc w:val="both"/>
        <w:rPr>
          <w:rFonts w:asciiTheme="majorBidi" w:hAnsiTheme="majorBidi" w:cstheme="majorBidi"/>
          <w:sz w:val="24"/>
          <w:szCs w:val="24"/>
        </w:rPr>
      </w:pPr>
      <w:r w:rsidRPr="00F57FA8">
        <w:rPr>
          <w:rFonts w:asciiTheme="majorBidi" w:hAnsiTheme="majorBidi" w:cstheme="majorBidi"/>
          <w:sz w:val="24"/>
          <w:szCs w:val="24"/>
        </w:rPr>
        <w:t>Bagi pembaca, penelitian ini diharapkan dapat dijadikan sebagai bahan peneltian pendahuluan untuk dilakukan penelitian lebih lanjut tentang permasalahan yang sama.</w:t>
      </w:r>
    </w:p>
    <w:p w:rsidR="00D17120" w:rsidRPr="00FA35FA" w:rsidRDefault="00D17120" w:rsidP="008E28E4">
      <w:pPr>
        <w:pStyle w:val="BodyTextIndent"/>
        <w:spacing w:line="480" w:lineRule="auto"/>
        <w:ind w:left="0"/>
        <w:rPr>
          <w:rFonts w:asciiTheme="majorBidi" w:hAnsiTheme="majorBidi" w:cstheme="majorBidi"/>
          <w:lang w:val="id-ID"/>
        </w:rPr>
      </w:pPr>
    </w:p>
    <w:p w:rsidR="0066649C" w:rsidRPr="00FA35FA" w:rsidRDefault="00A27FA5" w:rsidP="00C049D2">
      <w:pPr>
        <w:pStyle w:val="ListParagraph"/>
        <w:numPr>
          <w:ilvl w:val="0"/>
          <w:numId w:val="1"/>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Penelitian Terdahulu yang Relevan</w:t>
      </w:r>
    </w:p>
    <w:p w:rsidR="00EC3781" w:rsidRPr="00FA35FA" w:rsidRDefault="00EC3781" w:rsidP="008E28E4">
      <w:pPr>
        <w:autoSpaceDE w:val="0"/>
        <w:autoSpaceDN w:val="0"/>
        <w:adjustRightInd w:val="0"/>
        <w:spacing w:after="0" w:line="480" w:lineRule="auto"/>
        <w:ind w:firstLine="720"/>
        <w:jc w:val="both"/>
        <w:rPr>
          <w:rFonts w:asciiTheme="majorBidi" w:hAnsiTheme="majorBidi" w:cstheme="majorBidi"/>
          <w:sz w:val="24"/>
          <w:szCs w:val="24"/>
        </w:rPr>
      </w:pPr>
      <w:r w:rsidRPr="00FA35FA">
        <w:rPr>
          <w:rFonts w:asciiTheme="majorBidi" w:hAnsiTheme="majorBidi" w:cstheme="majorBidi"/>
          <w:sz w:val="24"/>
          <w:szCs w:val="24"/>
        </w:rPr>
        <w:t>Banyak ditemukan penelitian yang berkaitan dengan upaya meningkatkan kesadaran siswa untuk melaksanakan tata tertib sekolah. Namun sejauh yang penulis cermati belum ditemukan pembahasan yang sama dengan penelitian ini. Adapun beberapa penelitian yang telah dilakukan yang memiliki kemiripan pembahasan dengan penelitian ini diantaranya adalah sebagai berikut:</w:t>
      </w:r>
    </w:p>
    <w:p w:rsidR="00EC3781" w:rsidRPr="00FA35FA" w:rsidRDefault="00EC3781" w:rsidP="00C049D2">
      <w:pPr>
        <w:pStyle w:val="ListParagraph"/>
        <w:numPr>
          <w:ilvl w:val="0"/>
          <w:numId w:val="11"/>
        </w:numPr>
        <w:autoSpaceDE w:val="0"/>
        <w:autoSpaceDN w:val="0"/>
        <w:adjustRightInd w:val="0"/>
        <w:spacing w:after="0" w:line="480" w:lineRule="auto"/>
        <w:ind w:left="284" w:hanging="284"/>
        <w:jc w:val="both"/>
        <w:rPr>
          <w:rFonts w:asciiTheme="majorBidi" w:hAnsiTheme="majorBidi" w:cstheme="majorBidi"/>
          <w:sz w:val="24"/>
          <w:szCs w:val="24"/>
        </w:rPr>
      </w:pPr>
      <w:r w:rsidRPr="00FA35FA">
        <w:rPr>
          <w:rFonts w:asciiTheme="majorBidi" w:hAnsiTheme="majorBidi" w:cstheme="majorBidi"/>
          <w:sz w:val="24"/>
          <w:szCs w:val="24"/>
        </w:rPr>
        <w:t xml:space="preserve">Penelitian </w:t>
      </w:r>
      <w:r w:rsidR="00BD7A6B" w:rsidRPr="00FA35FA">
        <w:rPr>
          <w:rFonts w:asciiTheme="majorBidi" w:hAnsiTheme="majorBidi" w:cstheme="majorBidi"/>
          <w:sz w:val="24"/>
          <w:szCs w:val="24"/>
        </w:rPr>
        <w:t xml:space="preserve">Titin Ristiyani, </w:t>
      </w:r>
      <w:r w:rsidRPr="00FA35FA">
        <w:rPr>
          <w:rFonts w:asciiTheme="majorBidi" w:hAnsiTheme="majorBidi" w:cstheme="majorBidi"/>
          <w:sz w:val="24"/>
          <w:szCs w:val="24"/>
        </w:rPr>
        <w:t xml:space="preserve">yang berjudul </w:t>
      </w:r>
      <w:r w:rsidR="00BD7A6B" w:rsidRPr="00FA35FA">
        <w:rPr>
          <w:rFonts w:asciiTheme="majorBidi" w:hAnsiTheme="majorBidi" w:cstheme="majorBidi"/>
          <w:sz w:val="24"/>
          <w:szCs w:val="24"/>
        </w:rPr>
        <w:t>“Penerapan Disiplin Sekolah di MAN I Surakarta”</w:t>
      </w:r>
      <w:r w:rsidRPr="00FA35FA">
        <w:rPr>
          <w:rFonts w:asciiTheme="majorBidi" w:hAnsiTheme="majorBidi" w:cstheme="majorBidi"/>
          <w:sz w:val="24"/>
          <w:szCs w:val="24"/>
        </w:rPr>
        <w:t xml:space="preserve">. Dalam penelitian ini dideskripsikan </w:t>
      </w:r>
      <w:r w:rsidR="00BD7A6B" w:rsidRPr="00FA35FA">
        <w:rPr>
          <w:rFonts w:asciiTheme="majorBidi" w:hAnsiTheme="majorBidi" w:cstheme="majorBidi"/>
          <w:sz w:val="24"/>
          <w:szCs w:val="24"/>
        </w:rPr>
        <w:t>tentang</w:t>
      </w:r>
      <w:r w:rsidR="008639DA">
        <w:rPr>
          <w:rFonts w:asciiTheme="majorBidi" w:hAnsiTheme="majorBidi" w:cstheme="majorBidi"/>
          <w:sz w:val="24"/>
          <w:szCs w:val="24"/>
        </w:rPr>
        <w:t xml:space="preserve"> </w:t>
      </w:r>
      <w:r w:rsidR="00BD7A6B" w:rsidRPr="00FA35FA">
        <w:rPr>
          <w:rFonts w:asciiTheme="majorBidi" w:hAnsiTheme="majorBidi" w:cstheme="majorBidi"/>
          <w:sz w:val="24"/>
          <w:szCs w:val="24"/>
        </w:rPr>
        <w:t>pemberlakuan tata tertib sekolah untuk menanggulangi perilaku</w:t>
      </w:r>
      <w:r w:rsidR="008639DA">
        <w:rPr>
          <w:rFonts w:asciiTheme="majorBidi" w:hAnsiTheme="majorBidi" w:cstheme="majorBidi"/>
          <w:sz w:val="24"/>
          <w:szCs w:val="24"/>
        </w:rPr>
        <w:t xml:space="preserve"> </w:t>
      </w:r>
      <w:r w:rsidR="00BD7A6B" w:rsidRPr="00FA35FA">
        <w:rPr>
          <w:rFonts w:asciiTheme="majorBidi" w:hAnsiTheme="majorBidi" w:cstheme="majorBidi"/>
          <w:sz w:val="24"/>
          <w:szCs w:val="24"/>
        </w:rPr>
        <w:t xml:space="preserve">menyimpang siswa. </w:t>
      </w:r>
      <w:r w:rsidRPr="00FA35FA">
        <w:rPr>
          <w:rFonts w:asciiTheme="majorBidi" w:hAnsiTheme="majorBidi" w:cstheme="majorBidi"/>
          <w:sz w:val="24"/>
          <w:szCs w:val="24"/>
        </w:rPr>
        <w:t xml:space="preserve">Penelitian </w:t>
      </w:r>
      <w:r w:rsidR="00BD7A6B" w:rsidRPr="00FA35FA">
        <w:rPr>
          <w:rFonts w:asciiTheme="majorBidi" w:hAnsiTheme="majorBidi" w:cstheme="majorBidi"/>
          <w:sz w:val="24"/>
          <w:szCs w:val="24"/>
        </w:rPr>
        <w:t xml:space="preserve">ini bersifat kuantitatif dan </w:t>
      </w:r>
      <w:r w:rsidR="00BD7A6B" w:rsidRPr="00FA35FA">
        <w:rPr>
          <w:rFonts w:asciiTheme="majorBidi" w:hAnsiTheme="majorBidi" w:cstheme="majorBidi"/>
          <w:sz w:val="24"/>
          <w:szCs w:val="24"/>
        </w:rPr>
        <w:lastRenderedPageBreak/>
        <w:t>menekankan</w:t>
      </w:r>
      <w:r w:rsidR="008639DA">
        <w:rPr>
          <w:rFonts w:asciiTheme="majorBidi" w:hAnsiTheme="majorBidi" w:cstheme="majorBidi"/>
          <w:sz w:val="24"/>
          <w:szCs w:val="24"/>
        </w:rPr>
        <w:t xml:space="preserve"> </w:t>
      </w:r>
      <w:r w:rsidR="00BD7A6B" w:rsidRPr="00FA35FA">
        <w:rPr>
          <w:rFonts w:asciiTheme="majorBidi" w:hAnsiTheme="majorBidi" w:cstheme="majorBidi"/>
          <w:sz w:val="24"/>
          <w:szCs w:val="24"/>
        </w:rPr>
        <w:t>pada tanggapan siswa mengenai pemberlakuan tata tertib sekolah.</w:t>
      </w:r>
      <w:r w:rsidR="00F57FA8">
        <w:rPr>
          <w:rStyle w:val="FootnoteReference"/>
          <w:rFonts w:asciiTheme="majorBidi" w:hAnsiTheme="majorBidi" w:cstheme="majorBidi"/>
          <w:sz w:val="24"/>
          <w:szCs w:val="24"/>
        </w:rPr>
        <w:footnoteReference w:id="18"/>
      </w:r>
    </w:p>
    <w:p w:rsidR="00EC3781" w:rsidRPr="008E28E4" w:rsidRDefault="00EC3781" w:rsidP="00C049D2">
      <w:pPr>
        <w:pStyle w:val="ListParagraph"/>
        <w:numPr>
          <w:ilvl w:val="0"/>
          <w:numId w:val="11"/>
        </w:numPr>
        <w:autoSpaceDE w:val="0"/>
        <w:autoSpaceDN w:val="0"/>
        <w:adjustRightInd w:val="0"/>
        <w:spacing w:after="0" w:line="480" w:lineRule="auto"/>
        <w:ind w:left="284" w:hanging="284"/>
        <w:jc w:val="both"/>
        <w:rPr>
          <w:rFonts w:asciiTheme="majorBidi" w:hAnsiTheme="majorBidi" w:cstheme="majorBidi"/>
          <w:sz w:val="24"/>
          <w:szCs w:val="24"/>
        </w:rPr>
      </w:pPr>
      <w:r w:rsidRPr="00FA35FA">
        <w:rPr>
          <w:rFonts w:asciiTheme="majorBidi" w:hAnsiTheme="majorBidi" w:cstheme="majorBidi"/>
          <w:sz w:val="24"/>
          <w:szCs w:val="24"/>
        </w:rPr>
        <w:t xml:space="preserve">Penelitian </w:t>
      </w:r>
      <w:r w:rsidR="00BD7A6B" w:rsidRPr="00FA35FA">
        <w:rPr>
          <w:rFonts w:asciiTheme="majorBidi" w:hAnsiTheme="majorBidi" w:cstheme="majorBidi"/>
          <w:sz w:val="24"/>
          <w:szCs w:val="24"/>
        </w:rPr>
        <w:t>Muhammad Luthfi, yang</w:t>
      </w:r>
      <w:r w:rsidR="00EE61AF">
        <w:rPr>
          <w:rFonts w:asciiTheme="majorBidi" w:hAnsiTheme="majorBidi" w:cstheme="majorBidi"/>
          <w:sz w:val="24"/>
          <w:szCs w:val="24"/>
        </w:rPr>
        <w:t xml:space="preserve"> </w:t>
      </w:r>
      <w:r w:rsidR="00BD7A6B" w:rsidRPr="00FA35FA">
        <w:rPr>
          <w:rFonts w:asciiTheme="majorBidi" w:hAnsiTheme="majorBidi" w:cstheme="majorBidi"/>
          <w:sz w:val="24"/>
          <w:szCs w:val="24"/>
        </w:rPr>
        <w:t>berjudul “Pendidikan Akhlak dalam Upaya Meningkatkan Perilaku</w:t>
      </w:r>
      <w:r w:rsidR="008639DA">
        <w:rPr>
          <w:rFonts w:asciiTheme="majorBidi" w:hAnsiTheme="majorBidi" w:cstheme="majorBidi"/>
          <w:sz w:val="24"/>
          <w:szCs w:val="24"/>
        </w:rPr>
        <w:t xml:space="preserve"> </w:t>
      </w:r>
      <w:r w:rsidR="00BD7A6B" w:rsidRPr="00FA35FA">
        <w:rPr>
          <w:rFonts w:asciiTheme="majorBidi" w:hAnsiTheme="majorBidi" w:cstheme="majorBidi"/>
          <w:sz w:val="24"/>
          <w:szCs w:val="24"/>
        </w:rPr>
        <w:t>Disiplin Siswa di MTsN Wonokromo Pleret Bantul Yogyakarta”.</w:t>
      </w:r>
      <w:r w:rsidRPr="00FA35FA">
        <w:rPr>
          <w:rFonts w:asciiTheme="majorBidi" w:hAnsiTheme="majorBidi" w:cstheme="majorBidi"/>
          <w:sz w:val="24"/>
          <w:szCs w:val="24"/>
        </w:rPr>
        <w:t xml:space="preserve"> Penelitian </w:t>
      </w:r>
      <w:r w:rsidRPr="008E28E4">
        <w:rPr>
          <w:rFonts w:asciiTheme="majorBidi" w:hAnsiTheme="majorBidi" w:cstheme="majorBidi"/>
          <w:sz w:val="24"/>
          <w:szCs w:val="24"/>
        </w:rPr>
        <w:t xml:space="preserve">ini </w:t>
      </w:r>
      <w:r w:rsidR="00BD7A6B" w:rsidRPr="008E28E4">
        <w:rPr>
          <w:rFonts w:asciiTheme="majorBidi" w:hAnsiTheme="majorBidi" w:cstheme="majorBidi"/>
          <w:sz w:val="24"/>
          <w:szCs w:val="24"/>
        </w:rPr>
        <w:t>meneliti tentang pendidikan akhlak yang mampu</w:t>
      </w:r>
      <w:r w:rsidR="008639DA">
        <w:rPr>
          <w:rFonts w:asciiTheme="majorBidi" w:hAnsiTheme="majorBidi" w:cstheme="majorBidi"/>
          <w:sz w:val="24"/>
          <w:szCs w:val="24"/>
        </w:rPr>
        <w:t xml:space="preserve"> </w:t>
      </w:r>
      <w:r w:rsidR="00BD7A6B" w:rsidRPr="008E28E4">
        <w:rPr>
          <w:rFonts w:asciiTheme="majorBidi" w:hAnsiTheme="majorBidi" w:cstheme="majorBidi"/>
          <w:sz w:val="24"/>
          <w:szCs w:val="24"/>
        </w:rPr>
        <w:t>meningkatkan disiplin siswa di MTsN Wonokromo, Pleret, Bantul</w:t>
      </w:r>
      <w:r w:rsidR="008639DA">
        <w:rPr>
          <w:rFonts w:asciiTheme="majorBidi" w:hAnsiTheme="majorBidi" w:cstheme="majorBidi"/>
          <w:sz w:val="24"/>
          <w:szCs w:val="24"/>
        </w:rPr>
        <w:t xml:space="preserve"> </w:t>
      </w:r>
      <w:r w:rsidR="00BD7A6B" w:rsidRPr="008E28E4">
        <w:rPr>
          <w:rFonts w:asciiTheme="majorBidi" w:hAnsiTheme="majorBidi" w:cstheme="majorBidi"/>
          <w:sz w:val="24"/>
          <w:szCs w:val="24"/>
        </w:rPr>
        <w:t>Yogyakarta yang terkait dengan adab berperilaku.</w:t>
      </w:r>
      <w:r w:rsidR="00F57FA8">
        <w:rPr>
          <w:rStyle w:val="FootnoteReference"/>
          <w:rFonts w:asciiTheme="majorBidi" w:hAnsiTheme="majorBidi" w:cstheme="majorBidi"/>
          <w:sz w:val="24"/>
          <w:szCs w:val="24"/>
        </w:rPr>
        <w:footnoteReference w:id="19"/>
      </w:r>
    </w:p>
    <w:p w:rsidR="00334F42" w:rsidRPr="008E28E4" w:rsidRDefault="00EC3781" w:rsidP="00C049D2">
      <w:pPr>
        <w:pStyle w:val="ListParagraph"/>
        <w:numPr>
          <w:ilvl w:val="0"/>
          <w:numId w:val="11"/>
        </w:numPr>
        <w:autoSpaceDE w:val="0"/>
        <w:autoSpaceDN w:val="0"/>
        <w:adjustRightInd w:val="0"/>
        <w:spacing w:after="0" w:line="480" w:lineRule="auto"/>
        <w:ind w:left="284" w:hanging="284"/>
        <w:jc w:val="both"/>
        <w:rPr>
          <w:rFonts w:asciiTheme="majorBidi" w:hAnsiTheme="majorBidi" w:cstheme="majorBidi"/>
          <w:sz w:val="24"/>
          <w:szCs w:val="24"/>
        </w:rPr>
      </w:pPr>
      <w:r w:rsidRPr="008E28E4">
        <w:rPr>
          <w:rFonts w:asciiTheme="majorBidi" w:hAnsiTheme="majorBidi" w:cstheme="majorBidi"/>
          <w:sz w:val="24"/>
          <w:szCs w:val="24"/>
        </w:rPr>
        <w:t xml:space="preserve">Penelitian </w:t>
      </w:r>
      <w:r w:rsidR="00D17120" w:rsidRPr="008E28E4">
        <w:rPr>
          <w:rFonts w:asciiTheme="majorBidi" w:hAnsiTheme="majorBidi" w:cstheme="majorBidi"/>
          <w:sz w:val="24"/>
          <w:szCs w:val="24"/>
        </w:rPr>
        <w:t>Angga Aris Twidyatama yang berjudul: “Kerjasama Guru Bimbingan</w:t>
      </w:r>
      <w:r w:rsidR="008639DA">
        <w:rPr>
          <w:rFonts w:asciiTheme="majorBidi" w:hAnsiTheme="majorBidi" w:cstheme="majorBidi"/>
          <w:sz w:val="24"/>
          <w:szCs w:val="24"/>
        </w:rPr>
        <w:t xml:space="preserve"> </w:t>
      </w:r>
      <w:r w:rsidR="00D17120" w:rsidRPr="008E28E4">
        <w:rPr>
          <w:rFonts w:asciiTheme="majorBidi" w:hAnsiTheme="majorBidi" w:cstheme="majorBidi"/>
          <w:sz w:val="24"/>
          <w:szCs w:val="24"/>
        </w:rPr>
        <w:t>Konseling, Guru Pendidikan Agama Islam, dan Guru Pendidikan</w:t>
      </w:r>
      <w:r w:rsidR="008639DA">
        <w:rPr>
          <w:rFonts w:asciiTheme="majorBidi" w:hAnsiTheme="majorBidi" w:cstheme="majorBidi"/>
          <w:sz w:val="24"/>
          <w:szCs w:val="24"/>
        </w:rPr>
        <w:t xml:space="preserve"> </w:t>
      </w:r>
      <w:r w:rsidR="00D17120" w:rsidRPr="008E28E4">
        <w:rPr>
          <w:rFonts w:asciiTheme="majorBidi" w:hAnsiTheme="majorBidi" w:cstheme="majorBidi"/>
          <w:sz w:val="24"/>
          <w:szCs w:val="24"/>
        </w:rPr>
        <w:t>Kewarganegaraan dalam Penilaian Akhlak dan Kepribadian Siswa diMAN Pakem, Sleman, Yogyakarta”.Hasil penelitian menunjukkan: 1) Bentuk kerjasama adalah</w:t>
      </w:r>
      <w:r w:rsidR="008639DA">
        <w:rPr>
          <w:rFonts w:asciiTheme="majorBidi" w:hAnsiTheme="majorBidi" w:cstheme="majorBidi"/>
          <w:sz w:val="24"/>
          <w:szCs w:val="24"/>
        </w:rPr>
        <w:t xml:space="preserve"> </w:t>
      </w:r>
      <w:r w:rsidR="00D17120" w:rsidRPr="008E28E4">
        <w:rPr>
          <w:rFonts w:asciiTheme="majorBidi" w:hAnsiTheme="majorBidi" w:cstheme="majorBidi"/>
          <w:sz w:val="24"/>
          <w:szCs w:val="24"/>
        </w:rPr>
        <w:t>berkoordinasi untuk melakukan pengamatan perilaku siswa, kemudian dari</w:t>
      </w:r>
      <w:r w:rsidR="00E47DB9">
        <w:rPr>
          <w:rFonts w:asciiTheme="majorBidi" w:hAnsiTheme="majorBidi" w:cstheme="majorBidi"/>
          <w:sz w:val="24"/>
          <w:szCs w:val="24"/>
        </w:rPr>
        <w:t xml:space="preserve"> </w:t>
      </w:r>
      <w:r w:rsidR="00D17120" w:rsidRPr="008E28E4">
        <w:rPr>
          <w:rFonts w:asciiTheme="majorBidi" w:hAnsiTheme="majorBidi" w:cstheme="majorBidi"/>
          <w:sz w:val="24"/>
          <w:szCs w:val="24"/>
        </w:rPr>
        <w:t>hasil koordinasi tersebut diserahkan kepada guru BK untuk selanjutnya</w:t>
      </w:r>
      <w:r w:rsidR="008639DA">
        <w:rPr>
          <w:rFonts w:asciiTheme="majorBidi" w:hAnsiTheme="majorBidi" w:cstheme="majorBidi"/>
          <w:sz w:val="24"/>
          <w:szCs w:val="24"/>
        </w:rPr>
        <w:t xml:space="preserve"> </w:t>
      </w:r>
      <w:r w:rsidR="00D17120" w:rsidRPr="008E28E4">
        <w:rPr>
          <w:rFonts w:asciiTheme="majorBidi" w:hAnsiTheme="majorBidi" w:cstheme="majorBidi"/>
          <w:sz w:val="24"/>
          <w:szCs w:val="24"/>
        </w:rPr>
        <w:t>guru BK memberikan nilai akhlak dan kepribadian terhadap siswa berupa</w:t>
      </w:r>
      <w:r w:rsidR="008639DA">
        <w:rPr>
          <w:rFonts w:asciiTheme="majorBidi" w:hAnsiTheme="majorBidi" w:cstheme="majorBidi"/>
          <w:sz w:val="24"/>
          <w:szCs w:val="24"/>
        </w:rPr>
        <w:t xml:space="preserve"> </w:t>
      </w:r>
      <w:r w:rsidR="00D17120" w:rsidRPr="008E28E4">
        <w:rPr>
          <w:rFonts w:asciiTheme="majorBidi" w:hAnsiTheme="majorBidi" w:cstheme="majorBidi"/>
          <w:sz w:val="24"/>
          <w:szCs w:val="24"/>
        </w:rPr>
        <w:t xml:space="preserve">interval atau bukan berupa angka. Namun koordinasi yang </w:t>
      </w:r>
      <w:r w:rsidR="00D17120" w:rsidRPr="008E28E4">
        <w:rPr>
          <w:rFonts w:asciiTheme="majorBidi" w:hAnsiTheme="majorBidi" w:cstheme="majorBidi"/>
          <w:sz w:val="24"/>
          <w:szCs w:val="24"/>
        </w:rPr>
        <w:lastRenderedPageBreak/>
        <w:t>selama ini</w:t>
      </w:r>
      <w:r w:rsidR="00E47DB9">
        <w:rPr>
          <w:rFonts w:asciiTheme="majorBidi" w:hAnsiTheme="majorBidi" w:cstheme="majorBidi"/>
          <w:sz w:val="24"/>
          <w:szCs w:val="24"/>
        </w:rPr>
        <w:t xml:space="preserve"> </w:t>
      </w:r>
      <w:r w:rsidR="00D17120" w:rsidRPr="008E28E4">
        <w:rPr>
          <w:rFonts w:asciiTheme="majorBidi" w:hAnsiTheme="majorBidi" w:cstheme="majorBidi"/>
          <w:sz w:val="24"/>
          <w:szCs w:val="24"/>
        </w:rPr>
        <w:t>terjalin tidak bersifat formal, akan tetapi informal. 2) Alasan perlunya</w:t>
      </w:r>
      <w:r w:rsidR="00B73060">
        <w:rPr>
          <w:rFonts w:asciiTheme="majorBidi" w:hAnsiTheme="majorBidi" w:cstheme="majorBidi"/>
          <w:sz w:val="24"/>
          <w:szCs w:val="24"/>
        </w:rPr>
        <w:t xml:space="preserve"> </w:t>
      </w:r>
      <w:r w:rsidR="00D17120" w:rsidRPr="008E28E4">
        <w:rPr>
          <w:rFonts w:asciiTheme="majorBidi" w:hAnsiTheme="majorBidi" w:cstheme="majorBidi"/>
          <w:sz w:val="24"/>
          <w:szCs w:val="24"/>
        </w:rPr>
        <w:t>diadakan kerjasama adalah dikarenakan banyaknya siswa dan aspek yang</w:t>
      </w:r>
      <w:r w:rsidR="008639DA">
        <w:rPr>
          <w:rFonts w:asciiTheme="majorBidi" w:hAnsiTheme="majorBidi" w:cstheme="majorBidi"/>
          <w:sz w:val="24"/>
          <w:szCs w:val="24"/>
        </w:rPr>
        <w:t xml:space="preserve"> </w:t>
      </w:r>
      <w:r w:rsidR="00D17120" w:rsidRPr="008E28E4">
        <w:rPr>
          <w:rFonts w:asciiTheme="majorBidi" w:hAnsiTheme="majorBidi" w:cstheme="majorBidi"/>
          <w:sz w:val="24"/>
          <w:szCs w:val="24"/>
        </w:rPr>
        <w:t>dinilai maka diperlukan kerjasama. 3) Kendala-kendala yang dialami</w:t>
      </w:r>
      <w:r w:rsidR="008639DA">
        <w:rPr>
          <w:rFonts w:asciiTheme="majorBidi" w:hAnsiTheme="majorBidi" w:cstheme="majorBidi"/>
          <w:sz w:val="24"/>
          <w:szCs w:val="24"/>
        </w:rPr>
        <w:t xml:space="preserve"> </w:t>
      </w:r>
      <w:r w:rsidR="00D17120" w:rsidRPr="008E28E4">
        <w:rPr>
          <w:rFonts w:asciiTheme="majorBidi" w:hAnsiTheme="majorBidi" w:cstheme="majorBidi"/>
          <w:sz w:val="24"/>
          <w:szCs w:val="24"/>
        </w:rPr>
        <w:t>dalam pelaksanaan kerjasama adalah pertama, kurangnya koordinasi</w:t>
      </w:r>
      <w:r w:rsidR="008639DA">
        <w:rPr>
          <w:rFonts w:asciiTheme="majorBidi" w:hAnsiTheme="majorBidi" w:cstheme="majorBidi"/>
          <w:sz w:val="24"/>
          <w:szCs w:val="24"/>
        </w:rPr>
        <w:t xml:space="preserve"> </w:t>
      </w:r>
      <w:r w:rsidR="00D17120" w:rsidRPr="008E28E4">
        <w:rPr>
          <w:rFonts w:asciiTheme="majorBidi" w:hAnsiTheme="majorBidi" w:cstheme="majorBidi"/>
          <w:sz w:val="24"/>
          <w:szCs w:val="24"/>
        </w:rPr>
        <w:t>antara guru yang bersangkutan yaitu guru Bimbingan dan Konseling, guru</w:t>
      </w:r>
      <w:r w:rsidR="008639DA">
        <w:rPr>
          <w:rFonts w:asciiTheme="majorBidi" w:hAnsiTheme="majorBidi" w:cstheme="majorBidi"/>
          <w:sz w:val="24"/>
          <w:szCs w:val="24"/>
        </w:rPr>
        <w:t xml:space="preserve"> </w:t>
      </w:r>
      <w:r w:rsidR="00D17120" w:rsidRPr="008E28E4">
        <w:rPr>
          <w:rFonts w:asciiTheme="majorBidi" w:hAnsiTheme="majorBidi" w:cstheme="majorBidi"/>
          <w:sz w:val="24"/>
          <w:szCs w:val="24"/>
        </w:rPr>
        <w:t>Pendidikan Agama Islam dan guru Pendidikan Kewarganegaraan. Kedua,jangkauan pihak madrasah terkait dengan penilaian akhlak dan</w:t>
      </w:r>
      <w:r w:rsidR="008639DA">
        <w:rPr>
          <w:rFonts w:asciiTheme="majorBidi" w:hAnsiTheme="majorBidi" w:cstheme="majorBidi"/>
          <w:sz w:val="24"/>
          <w:szCs w:val="24"/>
        </w:rPr>
        <w:t xml:space="preserve"> </w:t>
      </w:r>
      <w:r w:rsidR="00D17120" w:rsidRPr="008E28E4">
        <w:rPr>
          <w:rFonts w:asciiTheme="majorBidi" w:hAnsiTheme="majorBidi" w:cstheme="majorBidi"/>
          <w:sz w:val="24"/>
          <w:szCs w:val="24"/>
        </w:rPr>
        <w:t>kepribadian sangat terbatas hanya dalam ruang lingkup madrasah atau</w:t>
      </w:r>
      <w:r w:rsidR="008639DA">
        <w:rPr>
          <w:rFonts w:asciiTheme="majorBidi" w:hAnsiTheme="majorBidi" w:cstheme="majorBidi"/>
          <w:sz w:val="24"/>
          <w:szCs w:val="24"/>
        </w:rPr>
        <w:t xml:space="preserve"> </w:t>
      </w:r>
      <w:r w:rsidR="00D17120" w:rsidRPr="008E28E4">
        <w:rPr>
          <w:rFonts w:asciiTheme="majorBidi" w:hAnsiTheme="majorBidi" w:cstheme="majorBidi"/>
          <w:sz w:val="24"/>
          <w:szCs w:val="24"/>
        </w:rPr>
        <w:t>hanya dalam proses kegiatan belajar mengajar (KBM).</w:t>
      </w:r>
      <w:r w:rsidR="00F57FA8">
        <w:rPr>
          <w:rStyle w:val="FootnoteReference"/>
          <w:rFonts w:asciiTheme="majorBidi" w:hAnsiTheme="majorBidi" w:cstheme="majorBidi"/>
          <w:sz w:val="24"/>
          <w:szCs w:val="24"/>
        </w:rPr>
        <w:footnoteReference w:id="20"/>
      </w:r>
    </w:p>
    <w:p w:rsidR="00D17120" w:rsidRPr="00FA35FA" w:rsidRDefault="00EC3781" w:rsidP="00623CF6">
      <w:pPr>
        <w:pStyle w:val="ListParagraph"/>
        <w:numPr>
          <w:ilvl w:val="0"/>
          <w:numId w:val="11"/>
        </w:numPr>
        <w:autoSpaceDE w:val="0"/>
        <w:autoSpaceDN w:val="0"/>
        <w:adjustRightInd w:val="0"/>
        <w:spacing w:after="0" w:line="480" w:lineRule="auto"/>
        <w:ind w:left="284" w:hanging="284"/>
        <w:jc w:val="both"/>
        <w:rPr>
          <w:rFonts w:asciiTheme="majorBidi" w:hAnsiTheme="majorBidi" w:cstheme="majorBidi"/>
          <w:sz w:val="24"/>
          <w:szCs w:val="24"/>
        </w:rPr>
      </w:pPr>
      <w:r w:rsidRPr="008E28E4">
        <w:rPr>
          <w:rFonts w:asciiTheme="majorBidi" w:hAnsiTheme="majorBidi" w:cstheme="majorBidi"/>
          <w:sz w:val="24"/>
          <w:szCs w:val="24"/>
        </w:rPr>
        <w:t xml:space="preserve">Penelitian </w:t>
      </w:r>
      <w:r w:rsidR="00D17120" w:rsidRPr="008E28E4">
        <w:rPr>
          <w:rFonts w:asciiTheme="majorBidi" w:hAnsiTheme="majorBidi" w:cstheme="majorBidi"/>
          <w:sz w:val="24"/>
          <w:szCs w:val="24"/>
        </w:rPr>
        <w:t>Arif Budi Mulyono  yangberjudul: “Peran aktif guru PAI dalam menanggulangi kenakalan siswa(studi kasus di SMA 8 Semarang)”.Hasil penelitian ini menunjukan bahwa: 1) Kenakalan yangada dalam lingkungan sekolah terjadi karena berbagai faktor yang</w:t>
      </w:r>
      <w:r w:rsidR="00693AD8">
        <w:rPr>
          <w:rFonts w:asciiTheme="majorBidi" w:hAnsiTheme="majorBidi" w:cstheme="majorBidi"/>
          <w:sz w:val="24"/>
          <w:szCs w:val="24"/>
        </w:rPr>
        <w:t xml:space="preserve"> </w:t>
      </w:r>
      <w:r w:rsidR="00D17120" w:rsidRPr="008E28E4">
        <w:rPr>
          <w:rFonts w:asciiTheme="majorBidi" w:hAnsiTheme="majorBidi" w:cstheme="majorBidi"/>
          <w:sz w:val="24"/>
          <w:szCs w:val="24"/>
        </w:rPr>
        <w:t xml:space="preserve">mendukung yang ada di dalam kehidupan siswa seperti faktor pribadi,keluarga, komunitas masyarakat dan lain sebagainya. Kenakalan yangterjadi dibagi menjadi dua kelompok yaitu: (a) </w:t>
      </w:r>
      <w:r w:rsidR="00D17120" w:rsidRPr="008E28E4">
        <w:rPr>
          <w:rFonts w:asciiTheme="majorBidi" w:hAnsiTheme="majorBidi" w:cstheme="majorBidi"/>
          <w:sz w:val="24"/>
          <w:szCs w:val="24"/>
        </w:rPr>
        <w:lastRenderedPageBreak/>
        <w:t>kenakalan berat,contohnya adalah berkelahi di</w:t>
      </w:r>
      <w:r w:rsidR="00693AD8">
        <w:rPr>
          <w:rFonts w:asciiTheme="majorBidi" w:hAnsiTheme="majorBidi" w:cstheme="majorBidi"/>
          <w:sz w:val="24"/>
          <w:szCs w:val="24"/>
        </w:rPr>
        <w:t xml:space="preserve"> </w:t>
      </w:r>
      <w:r w:rsidR="00D17120" w:rsidRPr="008E28E4">
        <w:rPr>
          <w:rFonts w:asciiTheme="majorBidi" w:hAnsiTheme="majorBidi" w:cstheme="majorBidi"/>
          <w:sz w:val="24"/>
          <w:szCs w:val="24"/>
        </w:rPr>
        <w:t>lingkungan sekolah, mencuri, minum</w:t>
      </w:r>
      <w:r w:rsidRPr="008E28E4">
        <w:rPr>
          <w:rFonts w:asciiTheme="majorBidi" w:hAnsiTheme="majorBidi" w:cstheme="majorBidi"/>
          <w:sz w:val="24"/>
          <w:szCs w:val="24"/>
        </w:rPr>
        <w:t>-</w:t>
      </w:r>
      <w:r w:rsidR="00D17120" w:rsidRPr="008E28E4">
        <w:rPr>
          <w:rFonts w:asciiTheme="majorBidi" w:hAnsiTheme="majorBidi" w:cstheme="majorBidi"/>
          <w:sz w:val="24"/>
          <w:szCs w:val="24"/>
        </w:rPr>
        <w:t>minuman</w:t>
      </w:r>
      <w:r w:rsidR="00693AD8">
        <w:rPr>
          <w:rFonts w:asciiTheme="majorBidi" w:hAnsiTheme="majorBidi" w:cstheme="majorBidi"/>
          <w:sz w:val="24"/>
          <w:szCs w:val="24"/>
        </w:rPr>
        <w:t xml:space="preserve"> </w:t>
      </w:r>
      <w:r w:rsidR="00D17120" w:rsidRPr="008E28E4">
        <w:rPr>
          <w:rFonts w:asciiTheme="majorBidi" w:hAnsiTheme="majorBidi" w:cstheme="majorBidi"/>
          <w:sz w:val="24"/>
          <w:szCs w:val="24"/>
        </w:rPr>
        <w:t>keras dan lain-lain. (b) kenakalan ringan, seperti membuat</w:t>
      </w:r>
      <w:r w:rsidR="007C3188">
        <w:rPr>
          <w:rFonts w:asciiTheme="majorBidi" w:hAnsiTheme="majorBidi" w:cstheme="majorBidi"/>
          <w:sz w:val="24"/>
          <w:szCs w:val="24"/>
        </w:rPr>
        <w:t xml:space="preserve"> </w:t>
      </w:r>
      <w:r w:rsidR="00D17120" w:rsidRPr="008E28E4">
        <w:rPr>
          <w:rFonts w:asciiTheme="majorBidi" w:hAnsiTheme="majorBidi" w:cstheme="majorBidi"/>
          <w:sz w:val="24"/>
          <w:szCs w:val="24"/>
        </w:rPr>
        <w:t>gaduh di kelas, terlambat, tidak mengerjakan tugas dan lain sebagainya.2) Guru PAI disamping mempunyai peran dalam pembelajaran PAI</w:t>
      </w:r>
      <w:r w:rsidR="00693AD8">
        <w:rPr>
          <w:rFonts w:asciiTheme="majorBidi" w:hAnsiTheme="majorBidi" w:cstheme="majorBidi"/>
          <w:sz w:val="24"/>
          <w:szCs w:val="24"/>
        </w:rPr>
        <w:t xml:space="preserve"> </w:t>
      </w:r>
      <w:r w:rsidR="00D17120" w:rsidRPr="008E28E4">
        <w:rPr>
          <w:rFonts w:asciiTheme="majorBidi" w:hAnsiTheme="majorBidi" w:cstheme="majorBidi"/>
          <w:sz w:val="24"/>
          <w:szCs w:val="24"/>
        </w:rPr>
        <w:t>di dalam kelas juga mempunyai peran aktif dalam menanggula</w:t>
      </w:r>
      <w:r w:rsidR="00693AD8">
        <w:rPr>
          <w:rFonts w:asciiTheme="majorBidi" w:hAnsiTheme="majorBidi" w:cstheme="majorBidi"/>
          <w:sz w:val="24"/>
          <w:szCs w:val="24"/>
        </w:rPr>
        <w:t>n</w:t>
      </w:r>
      <w:r w:rsidR="00D17120" w:rsidRPr="008E28E4">
        <w:rPr>
          <w:rFonts w:asciiTheme="majorBidi" w:hAnsiTheme="majorBidi" w:cstheme="majorBidi"/>
          <w:sz w:val="24"/>
          <w:szCs w:val="24"/>
        </w:rPr>
        <w:t>gi</w:t>
      </w:r>
      <w:r w:rsidR="00693AD8">
        <w:rPr>
          <w:rFonts w:asciiTheme="majorBidi" w:hAnsiTheme="majorBidi" w:cstheme="majorBidi"/>
          <w:sz w:val="24"/>
          <w:szCs w:val="24"/>
        </w:rPr>
        <w:t xml:space="preserve"> </w:t>
      </w:r>
      <w:r w:rsidR="00D17120" w:rsidRPr="008E28E4">
        <w:rPr>
          <w:rFonts w:asciiTheme="majorBidi" w:hAnsiTheme="majorBidi" w:cstheme="majorBidi"/>
          <w:sz w:val="24"/>
          <w:szCs w:val="24"/>
        </w:rPr>
        <w:t>kenakalan siswa. Sebagai peran aktif guru PAI dalam menanggulangi</w:t>
      </w:r>
      <w:r w:rsidR="00693AD8">
        <w:rPr>
          <w:rFonts w:asciiTheme="majorBidi" w:hAnsiTheme="majorBidi" w:cstheme="majorBidi"/>
          <w:sz w:val="24"/>
          <w:szCs w:val="24"/>
        </w:rPr>
        <w:t xml:space="preserve"> </w:t>
      </w:r>
      <w:r w:rsidR="00D17120" w:rsidRPr="008E28E4">
        <w:rPr>
          <w:rFonts w:asciiTheme="majorBidi" w:hAnsiTheme="majorBidi" w:cstheme="majorBidi"/>
          <w:sz w:val="24"/>
          <w:szCs w:val="24"/>
        </w:rPr>
        <w:t>kenakalan siswa ada beberapa peran aktif tersebut meliputi cara-cara</w:t>
      </w:r>
      <w:r w:rsidR="00693AD8">
        <w:rPr>
          <w:rFonts w:asciiTheme="majorBidi" w:hAnsiTheme="majorBidi" w:cstheme="majorBidi"/>
          <w:sz w:val="24"/>
          <w:szCs w:val="24"/>
        </w:rPr>
        <w:t xml:space="preserve"> </w:t>
      </w:r>
      <w:r w:rsidR="00D17120" w:rsidRPr="008E28E4">
        <w:rPr>
          <w:rFonts w:asciiTheme="majorBidi" w:hAnsiTheme="majorBidi" w:cstheme="majorBidi"/>
          <w:sz w:val="24"/>
          <w:szCs w:val="24"/>
        </w:rPr>
        <w:t>penanggulangan kenakalan sebag</w:t>
      </w:r>
      <w:r w:rsidR="00693AD8">
        <w:rPr>
          <w:rFonts w:asciiTheme="majorBidi" w:hAnsiTheme="majorBidi" w:cstheme="majorBidi"/>
          <w:sz w:val="24"/>
          <w:szCs w:val="24"/>
        </w:rPr>
        <w:t>a</w:t>
      </w:r>
      <w:r w:rsidR="00D17120" w:rsidRPr="008E28E4">
        <w:rPr>
          <w:rFonts w:asciiTheme="majorBidi" w:hAnsiTheme="majorBidi" w:cstheme="majorBidi"/>
          <w:sz w:val="24"/>
          <w:szCs w:val="24"/>
        </w:rPr>
        <w:t>i berikut; (a) Memberikan pemahaman</w:t>
      </w:r>
      <w:r w:rsidR="00693AD8">
        <w:rPr>
          <w:rFonts w:asciiTheme="majorBidi" w:hAnsiTheme="majorBidi" w:cstheme="majorBidi"/>
          <w:sz w:val="24"/>
          <w:szCs w:val="24"/>
        </w:rPr>
        <w:t xml:space="preserve"> </w:t>
      </w:r>
      <w:r w:rsidR="00D17120" w:rsidRPr="008E28E4">
        <w:rPr>
          <w:rFonts w:asciiTheme="majorBidi" w:hAnsiTheme="majorBidi" w:cstheme="majorBidi"/>
          <w:sz w:val="24"/>
          <w:szCs w:val="24"/>
        </w:rPr>
        <w:t>dan pengertian tentang pendidikan agama yaitu dengan melalui pelajaran</w:t>
      </w:r>
      <w:r w:rsidR="00693AD8">
        <w:rPr>
          <w:rFonts w:asciiTheme="majorBidi" w:hAnsiTheme="majorBidi" w:cstheme="majorBidi"/>
          <w:sz w:val="24"/>
          <w:szCs w:val="24"/>
        </w:rPr>
        <w:t xml:space="preserve"> </w:t>
      </w:r>
      <w:r w:rsidR="00D17120" w:rsidRPr="008E28E4">
        <w:rPr>
          <w:rFonts w:asciiTheme="majorBidi" w:hAnsiTheme="majorBidi" w:cstheme="majorBidi"/>
          <w:sz w:val="24"/>
          <w:szCs w:val="24"/>
        </w:rPr>
        <w:t>di dalam kelas. (b) Mengadakan kegiatan-kegiatan keberagamaan baik</w:t>
      </w:r>
      <w:r w:rsidR="00693AD8">
        <w:rPr>
          <w:rFonts w:asciiTheme="majorBidi" w:hAnsiTheme="majorBidi" w:cstheme="majorBidi"/>
          <w:sz w:val="24"/>
          <w:szCs w:val="24"/>
        </w:rPr>
        <w:t xml:space="preserve"> </w:t>
      </w:r>
      <w:r w:rsidR="00D17120" w:rsidRPr="008E28E4">
        <w:rPr>
          <w:rFonts w:asciiTheme="majorBidi" w:hAnsiTheme="majorBidi" w:cstheme="majorBidi"/>
          <w:sz w:val="24"/>
          <w:szCs w:val="24"/>
        </w:rPr>
        <w:t>hari besar agama ataupun kegiatan keberagamaan siswa setiap harinya,seperti sholat dhuhur berjamaah d</w:t>
      </w:r>
      <w:r w:rsidR="00693AD8">
        <w:rPr>
          <w:rFonts w:asciiTheme="majorBidi" w:hAnsiTheme="majorBidi" w:cstheme="majorBidi"/>
          <w:sz w:val="24"/>
          <w:szCs w:val="24"/>
        </w:rPr>
        <w:t>an sholat jum</w:t>
      </w:r>
      <w:r w:rsidR="00D17120" w:rsidRPr="008E28E4">
        <w:rPr>
          <w:rFonts w:asciiTheme="majorBidi" w:hAnsiTheme="majorBidi" w:cstheme="majorBidi"/>
          <w:sz w:val="24"/>
          <w:szCs w:val="24"/>
        </w:rPr>
        <w:t>at bersama di masjid</w:t>
      </w:r>
      <w:r w:rsidR="00693AD8">
        <w:rPr>
          <w:rFonts w:asciiTheme="majorBidi" w:hAnsiTheme="majorBidi" w:cstheme="majorBidi"/>
          <w:sz w:val="24"/>
          <w:szCs w:val="24"/>
        </w:rPr>
        <w:t xml:space="preserve"> </w:t>
      </w:r>
      <w:r w:rsidR="00D17120" w:rsidRPr="008E28E4">
        <w:rPr>
          <w:rFonts w:asciiTheme="majorBidi" w:hAnsiTheme="majorBidi" w:cstheme="majorBidi"/>
          <w:sz w:val="24"/>
          <w:szCs w:val="24"/>
        </w:rPr>
        <w:t>sekolah. (c) Bekerja sama dengan guru lain khususnya guru bimbingan</w:t>
      </w:r>
      <w:r w:rsidR="00693AD8">
        <w:rPr>
          <w:rFonts w:asciiTheme="majorBidi" w:hAnsiTheme="majorBidi" w:cstheme="majorBidi"/>
          <w:sz w:val="24"/>
          <w:szCs w:val="24"/>
        </w:rPr>
        <w:t xml:space="preserve"> </w:t>
      </w:r>
      <w:r w:rsidR="00D17120" w:rsidRPr="008E28E4">
        <w:rPr>
          <w:rFonts w:asciiTheme="majorBidi" w:hAnsiTheme="majorBidi" w:cstheme="majorBidi"/>
          <w:sz w:val="24"/>
          <w:szCs w:val="24"/>
        </w:rPr>
        <w:t>konseling, wali kelas dan guru mata pelajaran. Dengan metode ini tidak</w:t>
      </w:r>
      <w:r w:rsidR="00693AD8">
        <w:rPr>
          <w:rFonts w:asciiTheme="majorBidi" w:hAnsiTheme="majorBidi" w:cstheme="majorBidi"/>
          <w:sz w:val="24"/>
          <w:szCs w:val="24"/>
        </w:rPr>
        <w:t xml:space="preserve"> </w:t>
      </w:r>
      <w:r w:rsidR="00D17120" w:rsidRPr="008E28E4">
        <w:rPr>
          <w:rFonts w:asciiTheme="majorBidi" w:hAnsiTheme="majorBidi" w:cstheme="majorBidi"/>
          <w:sz w:val="24"/>
          <w:szCs w:val="24"/>
        </w:rPr>
        <w:t>hanya guru PAI yang berperan dalam mena</w:t>
      </w:r>
      <w:r w:rsidR="00693AD8">
        <w:rPr>
          <w:rFonts w:asciiTheme="majorBidi" w:hAnsiTheme="majorBidi" w:cstheme="majorBidi"/>
          <w:sz w:val="24"/>
          <w:szCs w:val="24"/>
        </w:rPr>
        <w:t>n</w:t>
      </w:r>
      <w:r w:rsidR="00D17120" w:rsidRPr="008E28E4">
        <w:rPr>
          <w:rFonts w:asciiTheme="majorBidi" w:hAnsiTheme="majorBidi" w:cstheme="majorBidi"/>
          <w:sz w:val="24"/>
          <w:szCs w:val="24"/>
        </w:rPr>
        <w:t>ggulangi kenakalan siswa</w:t>
      </w:r>
      <w:r w:rsidR="00693AD8">
        <w:rPr>
          <w:rFonts w:asciiTheme="majorBidi" w:hAnsiTheme="majorBidi" w:cstheme="majorBidi"/>
          <w:sz w:val="24"/>
          <w:szCs w:val="24"/>
        </w:rPr>
        <w:t xml:space="preserve"> </w:t>
      </w:r>
      <w:r w:rsidR="00D17120" w:rsidRPr="008E28E4">
        <w:rPr>
          <w:rFonts w:asciiTheme="majorBidi" w:hAnsiTheme="majorBidi" w:cstheme="majorBidi"/>
          <w:sz w:val="24"/>
          <w:szCs w:val="24"/>
        </w:rPr>
        <w:t>akan tetapi guru yang lain juga mempunyai tugas dalam menanggulangi</w:t>
      </w:r>
      <w:r w:rsidR="00693AD8">
        <w:rPr>
          <w:rFonts w:asciiTheme="majorBidi" w:hAnsiTheme="majorBidi" w:cstheme="majorBidi"/>
          <w:sz w:val="24"/>
          <w:szCs w:val="24"/>
        </w:rPr>
        <w:t xml:space="preserve"> </w:t>
      </w:r>
      <w:r w:rsidR="00D17120" w:rsidRPr="008E28E4">
        <w:rPr>
          <w:rFonts w:asciiTheme="majorBidi" w:hAnsiTheme="majorBidi" w:cstheme="majorBidi"/>
          <w:sz w:val="24"/>
          <w:szCs w:val="24"/>
        </w:rPr>
        <w:t>kenakalan siswa. (d) Mengadakan bimbingan khusus pada siswa yang</w:t>
      </w:r>
      <w:r w:rsidR="00693AD8">
        <w:rPr>
          <w:rFonts w:asciiTheme="majorBidi" w:hAnsiTheme="majorBidi" w:cstheme="majorBidi"/>
          <w:sz w:val="24"/>
          <w:szCs w:val="24"/>
        </w:rPr>
        <w:t xml:space="preserve"> </w:t>
      </w:r>
      <w:r w:rsidR="00D17120" w:rsidRPr="008E28E4">
        <w:rPr>
          <w:rFonts w:asciiTheme="majorBidi" w:hAnsiTheme="majorBidi" w:cstheme="majorBidi"/>
          <w:sz w:val="24"/>
          <w:szCs w:val="24"/>
        </w:rPr>
        <w:t>sering mela</w:t>
      </w:r>
      <w:r w:rsidR="00A20CB2">
        <w:rPr>
          <w:rFonts w:asciiTheme="majorBidi" w:hAnsiTheme="majorBidi" w:cstheme="majorBidi"/>
          <w:sz w:val="24"/>
          <w:szCs w:val="24"/>
        </w:rPr>
        <w:t>kukan kenakalan siswa pada jam-</w:t>
      </w:r>
      <w:r w:rsidR="00D17120" w:rsidRPr="008E28E4">
        <w:rPr>
          <w:rFonts w:asciiTheme="majorBidi" w:hAnsiTheme="majorBidi" w:cstheme="majorBidi"/>
          <w:sz w:val="24"/>
          <w:szCs w:val="24"/>
        </w:rPr>
        <w:t>jam khusus yaitu pada</w:t>
      </w:r>
      <w:r w:rsidR="007C3188">
        <w:rPr>
          <w:rFonts w:asciiTheme="majorBidi" w:hAnsiTheme="majorBidi" w:cstheme="majorBidi"/>
          <w:sz w:val="24"/>
          <w:szCs w:val="24"/>
        </w:rPr>
        <w:t xml:space="preserve"> jam </w:t>
      </w:r>
      <w:r w:rsidR="00D17120" w:rsidRPr="008E28E4">
        <w:rPr>
          <w:rFonts w:asciiTheme="majorBidi" w:hAnsiTheme="majorBidi" w:cstheme="majorBidi"/>
          <w:sz w:val="24"/>
          <w:szCs w:val="24"/>
        </w:rPr>
        <w:t>istirahat atau di</w:t>
      </w:r>
      <w:r w:rsidR="007C3188">
        <w:rPr>
          <w:rFonts w:asciiTheme="majorBidi" w:hAnsiTheme="majorBidi" w:cstheme="majorBidi"/>
          <w:sz w:val="24"/>
          <w:szCs w:val="24"/>
        </w:rPr>
        <w:t xml:space="preserve"> </w:t>
      </w:r>
      <w:r w:rsidR="00D17120" w:rsidRPr="008E28E4">
        <w:rPr>
          <w:rFonts w:asciiTheme="majorBidi" w:hAnsiTheme="majorBidi" w:cstheme="majorBidi"/>
          <w:sz w:val="24"/>
          <w:szCs w:val="24"/>
        </w:rPr>
        <w:t xml:space="preserve">luar jam pelajaran, </w:t>
      </w:r>
      <w:r w:rsidR="00D17120" w:rsidRPr="008E28E4">
        <w:rPr>
          <w:rFonts w:asciiTheme="majorBidi" w:hAnsiTheme="majorBidi" w:cstheme="majorBidi"/>
          <w:sz w:val="24"/>
          <w:szCs w:val="24"/>
        </w:rPr>
        <w:lastRenderedPageBreak/>
        <w:t>dimaksudkan untuk memberikan</w:t>
      </w:r>
      <w:r w:rsidR="00693AD8">
        <w:rPr>
          <w:rFonts w:asciiTheme="majorBidi" w:hAnsiTheme="majorBidi" w:cstheme="majorBidi"/>
          <w:sz w:val="24"/>
          <w:szCs w:val="24"/>
        </w:rPr>
        <w:t xml:space="preserve"> </w:t>
      </w:r>
      <w:r w:rsidR="00D17120" w:rsidRPr="008E28E4">
        <w:rPr>
          <w:rFonts w:asciiTheme="majorBidi" w:hAnsiTheme="majorBidi" w:cstheme="majorBidi"/>
          <w:sz w:val="24"/>
          <w:szCs w:val="24"/>
        </w:rPr>
        <w:t>pemahaman dan keyakinan bahwa guru dalam memberikan pengarahan</w:t>
      </w:r>
      <w:r w:rsidR="00693AD8">
        <w:rPr>
          <w:rFonts w:asciiTheme="majorBidi" w:hAnsiTheme="majorBidi" w:cstheme="majorBidi"/>
          <w:sz w:val="24"/>
          <w:szCs w:val="24"/>
        </w:rPr>
        <w:t xml:space="preserve"> </w:t>
      </w:r>
      <w:r w:rsidR="00D17120" w:rsidRPr="008E28E4">
        <w:rPr>
          <w:rFonts w:asciiTheme="majorBidi" w:hAnsiTheme="majorBidi" w:cstheme="majorBidi"/>
          <w:sz w:val="24"/>
          <w:szCs w:val="24"/>
        </w:rPr>
        <w:t>tidak hanya menggunakan metode lisan saja akan tetapi metode praktik</w:t>
      </w:r>
      <w:r w:rsidR="00623CF6">
        <w:rPr>
          <w:rFonts w:asciiTheme="majorBidi" w:hAnsiTheme="majorBidi" w:cstheme="majorBidi"/>
          <w:sz w:val="24"/>
          <w:szCs w:val="24"/>
        </w:rPr>
        <w:t xml:space="preserve"> </w:t>
      </w:r>
      <w:r w:rsidR="00D17120" w:rsidRPr="008E28E4">
        <w:rPr>
          <w:rFonts w:asciiTheme="majorBidi" w:hAnsiTheme="majorBidi" w:cstheme="majorBidi"/>
          <w:sz w:val="24"/>
          <w:szCs w:val="24"/>
        </w:rPr>
        <w:t>dan perhatian menjadikan siswa akan memahami bagaimana seorang guru</w:t>
      </w:r>
      <w:r w:rsidR="00623CF6">
        <w:rPr>
          <w:rFonts w:asciiTheme="majorBidi" w:hAnsiTheme="majorBidi" w:cstheme="majorBidi"/>
          <w:sz w:val="24"/>
          <w:szCs w:val="24"/>
        </w:rPr>
        <w:t xml:space="preserve"> ber</w:t>
      </w:r>
      <w:r w:rsidR="00D17120" w:rsidRPr="008E28E4">
        <w:rPr>
          <w:rFonts w:asciiTheme="majorBidi" w:hAnsiTheme="majorBidi" w:cstheme="majorBidi"/>
          <w:sz w:val="24"/>
          <w:szCs w:val="24"/>
        </w:rPr>
        <w:t>peran dalam menanggulangi kenakalan. (e) Berupaya</w:t>
      </w:r>
      <w:r w:rsidR="007C3188">
        <w:rPr>
          <w:rFonts w:asciiTheme="majorBidi" w:hAnsiTheme="majorBidi" w:cstheme="majorBidi"/>
          <w:sz w:val="24"/>
          <w:szCs w:val="24"/>
        </w:rPr>
        <w:t xml:space="preserve"> </w:t>
      </w:r>
      <w:r w:rsidR="00D17120" w:rsidRPr="008E28E4">
        <w:rPr>
          <w:rFonts w:asciiTheme="majorBidi" w:hAnsiTheme="majorBidi" w:cstheme="majorBidi"/>
          <w:sz w:val="24"/>
          <w:szCs w:val="24"/>
        </w:rPr>
        <w:t>menjunjung nilai-nilai keislaman dalam kehidupan sekolah yaitu</w:t>
      </w:r>
      <w:r w:rsidR="00623CF6">
        <w:rPr>
          <w:rFonts w:asciiTheme="majorBidi" w:hAnsiTheme="majorBidi" w:cstheme="majorBidi"/>
          <w:sz w:val="24"/>
          <w:szCs w:val="24"/>
        </w:rPr>
        <w:t xml:space="preserve"> </w:t>
      </w:r>
      <w:r w:rsidR="00D17120" w:rsidRPr="008E28E4">
        <w:rPr>
          <w:rFonts w:asciiTheme="majorBidi" w:hAnsiTheme="majorBidi" w:cstheme="majorBidi"/>
          <w:sz w:val="24"/>
          <w:szCs w:val="24"/>
        </w:rPr>
        <w:t>mendukung a</w:t>
      </w:r>
      <w:r w:rsidR="00D200FD" w:rsidRPr="008E28E4">
        <w:rPr>
          <w:rFonts w:asciiTheme="majorBidi" w:hAnsiTheme="majorBidi" w:cstheme="majorBidi"/>
          <w:sz w:val="24"/>
          <w:szCs w:val="24"/>
        </w:rPr>
        <w:t>danya program ekstra kulikuler I</w:t>
      </w:r>
      <w:r w:rsidR="00D17120" w:rsidRPr="008E28E4">
        <w:rPr>
          <w:rFonts w:asciiTheme="majorBidi" w:hAnsiTheme="majorBidi" w:cstheme="majorBidi"/>
          <w:sz w:val="24"/>
          <w:szCs w:val="24"/>
        </w:rPr>
        <w:t>slami seperti baca</w:t>
      </w:r>
      <w:r w:rsidR="00D17120" w:rsidRPr="00FA35FA">
        <w:rPr>
          <w:rFonts w:asciiTheme="majorBidi" w:hAnsiTheme="majorBidi" w:cstheme="majorBidi"/>
          <w:sz w:val="24"/>
          <w:szCs w:val="24"/>
        </w:rPr>
        <w:t xml:space="preserve"> tulis</w:t>
      </w:r>
      <w:r w:rsidRPr="00FA35FA">
        <w:rPr>
          <w:rFonts w:asciiTheme="majorBidi" w:hAnsiTheme="majorBidi" w:cstheme="majorBidi"/>
          <w:sz w:val="24"/>
          <w:szCs w:val="24"/>
        </w:rPr>
        <w:t xml:space="preserve"> A</w:t>
      </w:r>
      <w:r w:rsidR="00D17120" w:rsidRPr="00FA35FA">
        <w:rPr>
          <w:rFonts w:asciiTheme="majorBidi" w:hAnsiTheme="majorBidi" w:cstheme="majorBidi"/>
          <w:sz w:val="24"/>
          <w:szCs w:val="24"/>
        </w:rPr>
        <w:t>l</w:t>
      </w:r>
      <w:r w:rsidRPr="00FA35FA">
        <w:rPr>
          <w:rFonts w:asciiTheme="majorBidi" w:hAnsiTheme="majorBidi" w:cstheme="majorBidi"/>
          <w:sz w:val="24"/>
          <w:szCs w:val="24"/>
        </w:rPr>
        <w:t>-Q</w:t>
      </w:r>
      <w:r w:rsidR="00D17120" w:rsidRPr="00FA35FA">
        <w:rPr>
          <w:rFonts w:asciiTheme="majorBidi" w:hAnsiTheme="majorBidi" w:cstheme="majorBidi"/>
          <w:sz w:val="24"/>
          <w:szCs w:val="24"/>
        </w:rPr>
        <w:t>ur</w:t>
      </w:r>
      <w:r w:rsidRPr="00FA35FA">
        <w:rPr>
          <w:rFonts w:asciiTheme="majorBidi" w:hAnsiTheme="majorBidi" w:cstheme="majorBidi"/>
          <w:sz w:val="24"/>
          <w:szCs w:val="24"/>
        </w:rPr>
        <w:t>’</w:t>
      </w:r>
      <w:r w:rsidR="00D17120" w:rsidRPr="00FA35FA">
        <w:rPr>
          <w:rFonts w:asciiTheme="majorBidi" w:hAnsiTheme="majorBidi" w:cstheme="majorBidi"/>
          <w:sz w:val="24"/>
          <w:szCs w:val="24"/>
        </w:rPr>
        <w:t>an, rebana, pesantren kilat dan lain-lain.</w:t>
      </w:r>
      <w:r w:rsidR="00F57FA8">
        <w:rPr>
          <w:rStyle w:val="FootnoteReference"/>
          <w:rFonts w:asciiTheme="majorBidi" w:hAnsiTheme="majorBidi" w:cstheme="majorBidi"/>
          <w:sz w:val="24"/>
          <w:szCs w:val="24"/>
        </w:rPr>
        <w:footnoteReference w:id="21"/>
      </w:r>
    </w:p>
    <w:p w:rsidR="00BD7A6B" w:rsidRDefault="00D17120" w:rsidP="008E28E4">
      <w:pPr>
        <w:autoSpaceDE w:val="0"/>
        <w:autoSpaceDN w:val="0"/>
        <w:adjustRightInd w:val="0"/>
        <w:spacing w:after="0" w:line="480" w:lineRule="auto"/>
        <w:ind w:firstLine="720"/>
        <w:jc w:val="both"/>
        <w:rPr>
          <w:rFonts w:asciiTheme="majorBidi" w:hAnsiTheme="majorBidi" w:cstheme="majorBidi"/>
          <w:sz w:val="24"/>
          <w:szCs w:val="24"/>
        </w:rPr>
      </w:pPr>
      <w:r w:rsidRPr="00FA35FA">
        <w:rPr>
          <w:rFonts w:asciiTheme="majorBidi" w:hAnsiTheme="majorBidi" w:cstheme="majorBidi"/>
          <w:sz w:val="24"/>
          <w:szCs w:val="24"/>
        </w:rPr>
        <w:t>Dari beberapa penelitian yang telah dilakukan sebelumnya, bahwa</w:t>
      </w:r>
      <w:r w:rsidR="007C3188">
        <w:rPr>
          <w:rFonts w:asciiTheme="majorBidi" w:hAnsiTheme="majorBidi" w:cstheme="majorBidi"/>
          <w:sz w:val="24"/>
          <w:szCs w:val="24"/>
        </w:rPr>
        <w:t xml:space="preserve"> </w:t>
      </w:r>
      <w:r w:rsidRPr="00FA35FA">
        <w:rPr>
          <w:rFonts w:asciiTheme="majorBidi" w:hAnsiTheme="majorBidi" w:cstheme="majorBidi"/>
          <w:sz w:val="24"/>
          <w:szCs w:val="24"/>
        </w:rPr>
        <w:t>penelitian ini berbeda dengan penelitian sebelumnya. Pada penelitian ini</w:t>
      </w:r>
      <w:r w:rsidR="00623CF6">
        <w:rPr>
          <w:rFonts w:asciiTheme="majorBidi" w:hAnsiTheme="majorBidi" w:cstheme="majorBidi"/>
          <w:sz w:val="24"/>
          <w:szCs w:val="24"/>
        </w:rPr>
        <w:t xml:space="preserve"> </w:t>
      </w:r>
      <w:r w:rsidRPr="00FA35FA">
        <w:rPr>
          <w:rFonts w:asciiTheme="majorBidi" w:hAnsiTheme="majorBidi" w:cstheme="majorBidi"/>
          <w:sz w:val="24"/>
          <w:szCs w:val="24"/>
        </w:rPr>
        <w:t xml:space="preserve">menekankan mengenai </w:t>
      </w:r>
      <w:r w:rsidR="00EC3781" w:rsidRPr="00FA35FA">
        <w:rPr>
          <w:rFonts w:asciiTheme="majorBidi" w:hAnsiTheme="majorBidi" w:cstheme="majorBidi"/>
          <w:sz w:val="24"/>
          <w:szCs w:val="24"/>
        </w:rPr>
        <w:t>kerjasama</w:t>
      </w:r>
      <w:r w:rsidRPr="00FA35FA">
        <w:rPr>
          <w:rFonts w:asciiTheme="majorBidi" w:hAnsiTheme="majorBidi" w:cstheme="majorBidi"/>
          <w:sz w:val="24"/>
          <w:szCs w:val="24"/>
        </w:rPr>
        <w:t xml:space="preserve"> guru agama dan guru BK dalam</w:t>
      </w:r>
      <w:r w:rsidR="00334F42" w:rsidRPr="00FA35FA">
        <w:rPr>
          <w:rFonts w:asciiTheme="majorBidi" w:hAnsiTheme="majorBidi" w:cstheme="majorBidi"/>
          <w:sz w:val="24"/>
          <w:szCs w:val="24"/>
        </w:rPr>
        <w:t xml:space="preserve"> meningkatkan kesadaran siswa untuk melaksanakan tata tertib sekolah di </w:t>
      </w:r>
      <w:r w:rsidR="00491966">
        <w:rPr>
          <w:rFonts w:asciiTheme="majorBidi" w:hAnsiTheme="majorBidi" w:cstheme="majorBidi"/>
          <w:sz w:val="24"/>
          <w:szCs w:val="24"/>
        </w:rPr>
        <w:t xml:space="preserve">SMP </w:t>
      </w:r>
      <w:r w:rsidR="00A95297">
        <w:rPr>
          <w:rFonts w:asciiTheme="majorBidi" w:hAnsiTheme="majorBidi" w:cstheme="majorBidi"/>
          <w:sz w:val="24"/>
          <w:szCs w:val="24"/>
        </w:rPr>
        <w:t>BHAKTI PERTIWI</w:t>
      </w:r>
      <w:r w:rsidR="00491966">
        <w:rPr>
          <w:rFonts w:asciiTheme="majorBidi" w:hAnsiTheme="majorBidi" w:cstheme="majorBidi"/>
          <w:sz w:val="24"/>
          <w:szCs w:val="24"/>
        </w:rPr>
        <w:t xml:space="preserve"> Kota Tangerang</w:t>
      </w:r>
      <w:r w:rsidRPr="00FA35FA">
        <w:rPr>
          <w:rFonts w:asciiTheme="majorBidi" w:hAnsiTheme="majorBidi" w:cstheme="majorBidi"/>
          <w:sz w:val="24"/>
          <w:szCs w:val="24"/>
        </w:rPr>
        <w:t>.</w:t>
      </w:r>
    </w:p>
    <w:p w:rsidR="004D44FD" w:rsidRDefault="004D44FD" w:rsidP="008E28E4">
      <w:pPr>
        <w:autoSpaceDE w:val="0"/>
        <w:autoSpaceDN w:val="0"/>
        <w:adjustRightInd w:val="0"/>
        <w:spacing w:after="0" w:line="480" w:lineRule="auto"/>
        <w:ind w:firstLine="720"/>
        <w:jc w:val="both"/>
        <w:rPr>
          <w:rFonts w:asciiTheme="majorBidi" w:hAnsiTheme="majorBidi" w:cstheme="majorBidi"/>
          <w:sz w:val="24"/>
          <w:szCs w:val="24"/>
        </w:rPr>
      </w:pPr>
    </w:p>
    <w:p w:rsidR="00F46142" w:rsidRDefault="00F46142" w:rsidP="008710FF">
      <w:pPr>
        <w:pStyle w:val="ListParagraph"/>
        <w:numPr>
          <w:ilvl w:val="0"/>
          <w:numId w:val="1"/>
        </w:numPr>
        <w:spacing w:after="0" w:line="480" w:lineRule="auto"/>
        <w:ind w:left="284" w:hanging="284"/>
        <w:rPr>
          <w:rFonts w:asciiTheme="majorBidi" w:hAnsiTheme="majorBidi" w:cstheme="majorBidi"/>
          <w:b/>
          <w:bCs/>
          <w:sz w:val="24"/>
          <w:szCs w:val="24"/>
        </w:rPr>
      </w:pPr>
      <w:r>
        <w:rPr>
          <w:rFonts w:asciiTheme="majorBidi" w:hAnsiTheme="majorBidi" w:cstheme="majorBidi"/>
          <w:b/>
          <w:bCs/>
          <w:sz w:val="24"/>
          <w:szCs w:val="24"/>
        </w:rPr>
        <w:t xml:space="preserve">Kerangka </w:t>
      </w:r>
      <w:r w:rsidR="008710FF">
        <w:rPr>
          <w:rFonts w:asciiTheme="majorBidi" w:hAnsiTheme="majorBidi" w:cstheme="majorBidi"/>
          <w:b/>
          <w:bCs/>
          <w:sz w:val="24"/>
          <w:szCs w:val="24"/>
        </w:rPr>
        <w:t>Pemikiran</w:t>
      </w:r>
    </w:p>
    <w:p w:rsidR="00F46142" w:rsidRDefault="00F46142" w:rsidP="00F46142">
      <w:pPr>
        <w:spacing w:after="0" w:line="480" w:lineRule="auto"/>
        <w:ind w:firstLine="720"/>
        <w:jc w:val="both"/>
        <w:rPr>
          <w:rFonts w:asciiTheme="majorBidi" w:eastAsia="Times New Roman" w:hAnsiTheme="majorBidi" w:cstheme="majorBidi"/>
          <w:sz w:val="24"/>
          <w:szCs w:val="24"/>
          <w:lang w:eastAsia="id-ID"/>
        </w:rPr>
      </w:pPr>
      <w:r w:rsidRPr="00716E38">
        <w:rPr>
          <w:rFonts w:asciiTheme="majorBidi" w:eastAsia="Times New Roman" w:hAnsiTheme="majorBidi" w:cstheme="majorBidi"/>
          <w:sz w:val="24"/>
          <w:szCs w:val="24"/>
          <w:lang w:eastAsia="id-ID"/>
        </w:rPr>
        <w:t xml:space="preserve">Kerjasama merupakan salah satu bentuk interaksi sosial. Menurut Abdulsyani, kerjasama adalah suatu bentuk proses sosial, dimana di dalamnya terdapat aktivitas tertentu yang ditujukan untuk </w:t>
      </w:r>
      <w:r w:rsidRPr="00716E38">
        <w:rPr>
          <w:rFonts w:asciiTheme="majorBidi" w:eastAsia="Times New Roman" w:hAnsiTheme="majorBidi" w:cstheme="majorBidi"/>
          <w:sz w:val="24"/>
          <w:szCs w:val="24"/>
          <w:lang w:eastAsia="id-ID"/>
        </w:rPr>
        <w:lastRenderedPageBreak/>
        <w:t>mencapai tujuan bersama dengan saling membantu dan saling memahami aktivitas masing-masing.</w:t>
      </w:r>
      <w:r w:rsidRPr="00716E38">
        <w:rPr>
          <w:rStyle w:val="FootnoteReference"/>
          <w:rFonts w:asciiTheme="majorBidi" w:eastAsia="Times New Roman" w:hAnsiTheme="majorBidi" w:cstheme="majorBidi"/>
          <w:sz w:val="24"/>
          <w:szCs w:val="24"/>
          <w:lang w:eastAsia="id-ID"/>
        </w:rPr>
        <w:footnoteReference w:id="22"/>
      </w:r>
    </w:p>
    <w:p w:rsidR="00F46142" w:rsidRDefault="00F46142" w:rsidP="00F46142">
      <w:pPr>
        <w:spacing w:after="0" w:line="480" w:lineRule="auto"/>
        <w:ind w:firstLine="720"/>
        <w:jc w:val="both"/>
        <w:rPr>
          <w:rFonts w:asciiTheme="majorBidi" w:eastAsia="Times New Roman" w:hAnsiTheme="majorBidi" w:cstheme="majorBidi"/>
          <w:sz w:val="24"/>
          <w:szCs w:val="24"/>
          <w:lang w:eastAsia="id-ID"/>
        </w:rPr>
      </w:pPr>
      <w:r w:rsidRPr="00716E38">
        <w:rPr>
          <w:rFonts w:asciiTheme="majorBidi" w:eastAsia="Times New Roman" w:hAnsiTheme="majorBidi" w:cstheme="majorBidi"/>
          <w:sz w:val="24"/>
          <w:szCs w:val="24"/>
          <w:lang w:eastAsia="id-ID"/>
        </w:rPr>
        <w:t>Sebagaimana dikutip oleh Abdulsyani, Roucek dan Warren, mengatakan bahwa kerjasama berarti bekerja bersama-sama untuk mencapai tujuan bersama. Ia adalah satu proses sosial yang paling dasar. Biasanya, kerjasama melibatkan pembagian tugas, dimana setiap orang mengerjakan setiap pekerjaan yang merupakan tanggung jawabnya demi tercapainya tujuan bersama.</w:t>
      </w:r>
      <w:r w:rsidRPr="00716E38">
        <w:rPr>
          <w:rStyle w:val="FootnoteReference"/>
          <w:rFonts w:asciiTheme="majorBidi" w:eastAsia="Times New Roman" w:hAnsiTheme="majorBidi" w:cstheme="majorBidi"/>
          <w:sz w:val="24"/>
          <w:szCs w:val="24"/>
          <w:lang w:eastAsia="id-ID"/>
        </w:rPr>
        <w:footnoteReference w:id="23"/>
      </w:r>
    </w:p>
    <w:p w:rsidR="00F46142" w:rsidRDefault="00F46142" w:rsidP="00F46142">
      <w:pPr>
        <w:spacing w:after="0" w:line="480" w:lineRule="auto"/>
        <w:ind w:firstLine="720"/>
        <w:jc w:val="both"/>
        <w:rPr>
          <w:rFonts w:asciiTheme="majorBidi" w:eastAsia="Times New Roman" w:hAnsiTheme="majorBidi" w:cstheme="majorBidi"/>
          <w:sz w:val="24"/>
          <w:szCs w:val="24"/>
          <w:lang w:eastAsia="id-ID"/>
        </w:rPr>
      </w:pPr>
      <w:r w:rsidRPr="00716E38">
        <w:rPr>
          <w:rFonts w:asciiTheme="majorBidi" w:eastAsia="Times New Roman" w:hAnsiTheme="majorBidi" w:cstheme="majorBidi"/>
          <w:sz w:val="24"/>
          <w:szCs w:val="24"/>
          <w:lang w:eastAsia="id-ID"/>
        </w:rPr>
        <w:t>Sedangkan dalam istilah administrasi, pengertian kerjasama sebagaimana yang dijelaskan oleh Hadari Nawawi adalah usaha untuk mencapai tujuan bersama yang telah ditetapkan melalui pembagian tugas/pekerjaan, tidak sebagai pengkotak</w:t>
      </w:r>
      <w:r w:rsidR="001F7CA5">
        <w:rPr>
          <w:rFonts w:asciiTheme="majorBidi" w:eastAsia="Times New Roman" w:hAnsiTheme="majorBidi" w:cstheme="majorBidi"/>
          <w:sz w:val="24"/>
          <w:szCs w:val="24"/>
          <w:lang w:eastAsia="id-ID"/>
        </w:rPr>
        <w:t>k</w:t>
      </w:r>
      <w:r w:rsidRPr="00716E38">
        <w:rPr>
          <w:rFonts w:asciiTheme="majorBidi" w:eastAsia="Times New Roman" w:hAnsiTheme="majorBidi" w:cstheme="majorBidi"/>
          <w:sz w:val="24"/>
          <w:szCs w:val="24"/>
          <w:lang w:eastAsia="id-ID"/>
        </w:rPr>
        <w:t>an kerja akan tetapi sebagai satu kesatuan kerja, yang semuanya terarah pada pencapaian tujuan.</w:t>
      </w:r>
      <w:r w:rsidRPr="00716E38">
        <w:rPr>
          <w:rStyle w:val="FootnoteReference"/>
          <w:rFonts w:asciiTheme="majorBidi" w:eastAsia="Times New Roman" w:hAnsiTheme="majorBidi" w:cstheme="majorBidi"/>
          <w:sz w:val="24"/>
          <w:szCs w:val="24"/>
          <w:lang w:eastAsia="id-ID"/>
        </w:rPr>
        <w:footnoteReference w:id="24"/>
      </w:r>
    </w:p>
    <w:p w:rsidR="00F46142" w:rsidRDefault="00F46142" w:rsidP="001F7CA5">
      <w:pPr>
        <w:spacing w:after="0" w:line="480" w:lineRule="auto"/>
        <w:ind w:firstLine="720"/>
        <w:jc w:val="both"/>
        <w:rPr>
          <w:rFonts w:asciiTheme="majorBidi" w:eastAsia="Times New Roman" w:hAnsiTheme="majorBidi" w:cstheme="majorBidi"/>
          <w:sz w:val="24"/>
          <w:szCs w:val="24"/>
          <w:lang w:eastAsia="id-ID"/>
        </w:rPr>
      </w:pPr>
      <w:r w:rsidRPr="009C5F63">
        <w:rPr>
          <w:rFonts w:asciiTheme="majorBidi" w:eastAsia="Times New Roman" w:hAnsiTheme="majorBidi" w:cstheme="majorBidi"/>
          <w:sz w:val="24"/>
          <w:szCs w:val="24"/>
          <w:lang w:eastAsia="id-ID"/>
        </w:rPr>
        <w:t>Kesadaran diri adalah kemampuan untuk mengenali perasaan dan mengapa seseorang</w:t>
      </w:r>
      <w:r w:rsidR="001F7CA5">
        <w:rPr>
          <w:rFonts w:asciiTheme="majorBidi" w:eastAsia="Times New Roman" w:hAnsiTheme="majorBidi" w:cstheme="majorBidi"/>
          <w:sz w:val="24"/>
          <w:szCs w:val="24"/>
          <w:lang w:eastAsia="id-ID"/>
        </w:rPr>
        <w:t xml:space="preserve"> </w:t>
      </w:r>
      <w:r w:rsidRPr="009C5F63">
        <w:rPr>
          <w:rFonts w:asciiTheme="majorBidi" w:eastAsia="Times New Roman" w:hAnsiTheme="majorBidi" w:cstheme="majorBidi"/>
          <w:sz w:val="24"/>
          <w:szCs w:val="24"/>
          <w:lang w:eastAsia="id-ID"/>
        </w:rPr>
        <w:t xml:space="preserve">merasakannya seperti itu dan pengaruh perilaku seseorang terhadap orang lain. Kemampuan tersebut diantaranya; kemampuan menyampaikan secara jelas pikiran dan </w:t>
      </w:r>
      <w:r w:rsidRPr="009C5F63">
        <w:rPr>
          <w:rFonts w:asciiTheme="majorBidi" w:eastAsia="Times New Roman" w:hAnsiTheme="majorBidi" w:cstheme="majorBidi"/>
          <w:sz w:val="24"/>
          <w:szCs w:val="24"/>
          <w:lang w:eastAsia="id-ID"/>
        </w:rPr>
        <w:lastRenderedPageBreak/>
        <w:t xml:space="preserve">perasaan seseorang, membela diri dan mempertahankan pendapat, kemampuan untuk mengarahkan dan mengendalikan diri dan berdiri dengan kaki sendiri (kemandirian), kemampuan untuk mengenali kekuatan dan kelemahan orangdan menyenangi diri sendiri meskipun </w:t>
      </w:r>
      <w:r w:rsidRPr="00716E38">
        <w:rPr>
          <w:rFonts w:asciiTheme="majorBidi" w:eastAsia="Times New Roman" w:hAnsiTheme="majorBidi" w:cstheme="majorBidi"/>
          <w:sz w:val="24"/>
          <w:szCs w:val="24"/>
          <w:lang w:eastAsia="id-ID"/>
        </w:rPr>
        <w:t>s</w:t>
      </w:r>
      <w:r w:rsidRPr="009C5F63">
        <w:rPr>
          <w:rFonts w:asciiTheme="majorBidi" w:eastAsia="Times New Roman" w:hAnsiTheme="majorBidi" w:cstheme="majorBidi"/>
          <w:sz w:val="24"/>
          <w:szCs w:val="24"/>
          <w:lang w:eastAsia="id-ID"/>
        </w:rPr>
        <w:t>eseorang</w:t>
      </w:r>
      <w:r w:rsidR="007C3188">
        <w:rPr>
          <w:rFonts w:asciiTheme="majorBidi" w:eastAsia="Times New Roman" w:hAnsiTheme="majorBidi" w:cstheme="majorBidi"/>
          <w:sz w:val="24"/>
          <w:szCs w:val="24"/>
          <w:lang w:eastAsia="id-ID"/>
        </w:rPr>
        <w:t xml:space="preserve"> </w:t>
      </w:r>
      <w:r w:rsidRPr="009C5F63">
        <w:rPr>
          <w:rFonts w:asciiTheme="majorBidi" w:eastAsia="Times New Roman" w:hAnsiTheme="majorBidi" w:cstheme="majorBidi"/>
          <w:sz w:val="24"/>
          <w:szCs w:val="24"/>
          <w:lang w:eastAsia="id-ID"/>
        </w:rPr>
        <w:t xml:space="preserve">memiliki kelemahan (penghargaan diri), serta kemampuan mewujudkan potensi yang </w:t>
      </w:r>
      <w:r w:rsidRPr="00716E38">
        <w:rPr>
          <w:rFonts w:asciiTheme="majorBidi" w:eastAsia="Times New Roman" w:hAnsiTheme="majorBidi" w:cstheme="majorBidi"/>
          <w:sz w:val="24"/>
          <w:szCs w:val="24"/>
          <w:lang w:eastAsia="id-ID"/>
        </w:rPr>
        <w:t xml:space="preserve">dimiliki </w:t>
      </w:r>
      <w:r w:rsidRPr="009C5F63">
        <w:rPr>
          <w:rFonts w:asciiTheme="majorBidi" w:eastAsia="Times New Roman" w:hAnsiTheme="majorBidi" w:cstheme="majorBidi"/>
          <w:sz w:val="24"/>
          <w:szCs w:val="24"/>
          <w:lang w:eastAsia="id-ID"/>
        </w:rPr>
        <w:t>seseorang</w:t>
      </w:r>
      <w:r w:rsidR="001F7CA5">
        <w:rPr>
          <w:rFonts w:asciiTheme="majorBidi" w:eastAsia="Times New Roman" w:hAnsiTheme="majorBidi" w:cstheme="majorBidi"/>
          <w:sz w:val="24"/>
          <w:szCs w:val="24"/>
          <w:lang w:eastAsia="id-ID"/>
        </w:rPr>
        <w:t xml:space="preserve"> </w:t>
      </w:r>
      <w:r w:rsidRPr="009C5F63">
        <w:rPr>
          <w:rFonts w:asciiTheme="majorBidi" w:eastAsia="Times New Roman" w:hAnsiTheme="majorBidi" w:cstheme="majorBidi"/>
          <w:sz w:val="24"/>
          <w:szCs w:val="24"/>
          <w:lang w:eastAsia="id-ID"/>
        </w:rPr>
        <w:t>dan merasa senang (puas) dengan potensi yang seseorang</w:t>
      </w:r>
      <w:r w:rsidR="007C3188">
        <w:rPr>
          <w:rFonts w:asciiTheme="majorBidi" w:eastAsia="Times New Roman" w:hAnsiTheme="majorBidi" w:cstheme="majorBidi"/>
          <w:sz w:val="24"/>
          <w:szCs w:val="24"/>
          <w:lang w:eastAsia="id-ID"/>
        </w:rPr>
        <w:t xml:space="preserve"> </w:t>
      </w:r>
      <w:r w:rsidRPr="009C5F63">
        <w:rPr>
          <w:rFonts w:asciiTheme="majorBidi" w:eastAsia="Times New Roman" w:hAnsiTheme="majorBidi" w:cstheme="majorBidi"/>
          <w:sz w:val="24"/>
          <w:szCs w:val="24"/>
          <w:lang w:eastAsia="id-ID"/>
        </w:rPr>
        <w:t>raih di tempat kerja maupun dalam kehidupan pribadi (aktualisasi).</w:t>
      </w:r>
      <w:r w:rsidRPr="00716E38">
        <w:rPr>
          <w:rStyle w:val="FootnoteReference"/>
          <w:rFonts w:asciiTheme="majorBidi" w:eastAsia="Times New Roman" w:hAnsiTheme="majorBidi" w:cstheme="majorBidi"/>
          <w:sz w:val="24"/>
          <w:szCs w:val="24"/>
          <w:lang w:eastAsia="id-ID"/>
        </w:rPr>
        <w:footnoteReference w:id="25"/>
      </w:r>
    </w:p>
    <w:p w:rsidR="00F46142" w:rsidRDefault="00F46142" w:rsidP="00F46142">
      <w:pPr>
        <w:spacing w:after="0" w:line="480" w:lineRule="auto"/>
        <w:ind w:firstLine="720"/>
        <w:jc w:val="both"/>
        <w:rPr>
          <w:rFonts w:asciiTheme="majorBidi" w:eastAsia="Times New Roman" w:hAnsiTheme="majorBidi" w:cstheme="majorBidi"/>
          <w:sz w:val="24"/>
          <w:szCs w:val="24"/>
          <w:lang w:eastAsia="id-ID"/>
        </w:rPr>
      </w:pPr>
      <w:r w:rsidRPr="009C5F63">
        <w:rPr>
          <w:rFonts w:asciiTheme="majorBidi" w:eastAsia="Times New Roman" w:hAnsiTheme="majorBidi" w:cstheme="majorBidi"/>
          <w:sz w:val="24"/>
          <w:szCs w:val="24"/>
          <w:lang w:eastAsia="id-ID"/>
        </w:rPr>
        <w:t>Kesadaran</w:t>
      </w:r>
      <w:r w:rsidR="00623CF6">
        <w:rPr>
          <w:rFonts w:asciiTheme="majorBidi" w:eastAsia="Times New Roman" w:hAnsiTheme="majorBidi" w:cstheme="majorBidi"/>
          <w:sz w:val="24"/>
          <w:szCs w:val="24"/>
          <w:lang w:eastAsia="id-ID"/>
        </w:rPr>
        <w:t xml:space="preserve"> </w:t>
      </w:r>
      <w:r w:rsidRPr="009C5F63">
        <w:rPr>
          <w:rFonts w:asciiTheme="majorBidi" w:eastAsia="Times New Roman" w:hAnsiTheme="majorBidi" w:cstheme="majorBidi"/>
          <w:sz w:val="24"/>
          <w:szCs w:val="24"/>
          <w:lang w:eastAsia="id-ID"/>
        </w:rPr>
        <w:t>diri merupakan pondasi hampir</w:t>
      </w:r>
      <w:r w:rsidR="007C3188">
        <w:rPr>
          <w:rFonts w:asciiTheme="majorBidi" w:eastAsia="Times New Roman" w:hAnsiTheme="majorBidi" w:cstheme="majorBidi"/>
          <w:sz w:val="24"/>
          <w:szCs w:val="24"/>
          <w:lang w:eastAsia="id-ID"/>
        </w:rPr>
        <w:t xml:space="preserve"> </w:t>
      </w:r>
      <w:r w:rsidRPr="009C5F63">
        <w:rPr>
          <w:rFonts w:asciiTheme="majorBidi" w:eastAsia="Times New Roman" w:hAnsiTheme="majorBidi" w:cstheme="majorBidi"/>
          <w:sz w:val="24"/>
          <w:szCs w:val="24"/>
          <w:lang w:eastAsia="id-ID"/>
        </w:rPr>
        <w:t>semua unsur kecerdasan emosional, langkah awal yang penting untuk memahami diri sendiri dan untuk berubah. Sudah jelas bahwa seseorang tidak mungkin bisa mengendalikan sesuatu yang tidak ia kenal.</w:t>
      </w:r>
      <w:r w:rsidRPr="00716E38">
        <w:rPr>
          <w:rStyle w:val="FootnoteReference"/>
          <w:rFonts w:asciiTheme="majorBidi" w:eastAsia="Times New Roman" w:hAnsiTheme="majorBidi" w:cstheme="majorBidi"/>
          <w:sz w:val="24"/>
          <w:szCs w:val="24"/>
          <w:lang w:eastAsia="id-ID"/>
        </w:rPr>
        <w:footnoteReference w:id="26"/>
      </w:r>
    </w:p>
    <w:p w:rsidR="00F46142" w:rsidRDefault="00F46142" w:rsidP="00F46142">
      <w:pPr>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w:t>
      </w:r>
      <w:r w:rsidRPr="009C5F63">
        <w:rPr>
          <w:rFonts w:asciiTheme="majorBidi" w:eastAsia="Times New Roman" w:hAnsiTheme="majorBidi" w:cstheme="majorBidi"/>
          <w:sz w:val="24"/>
          <w:szCs w:val="24"/>
          <w:lang w:eastAsia="id-ID"/>
        </w:rPr>
        <w:t>enurut Mayer seorang ahli psikologi dari University of new Hampshire yang menjadi koformulator teori kecerdasan,berpendapat bahwa kesadaran</w:t>
      </w:r>
      <w:r w:rsidR="00327484">
        <w:rPr>
          <w:rFonts w:asciiTheme="majorBidi" w:eastAsia="Times New Roman" w:hAnsiTheme="majorBidi" w:cstheme="majorBidi"/>
          <w:sz w:val="24"/>
          <w:szCs w:val="24"/>
          <w:lang w:eastAsia="id-ID"/>
        </w:rPr>
        <w:t xml:space="preserve"> </w:t>
      </w:r>
      <w:r w:rsidRPr="009C5F63">
        <w:rPr>
          <w:rFonts w:asciiTheme="majorBidi" w:eastAsia="Times New Roman" w:hAnsiTheme="majorBidi" w:cstheme="majorBidi"/>
          <w:sz w:val="24"/>
          <w:szCs w:val="24"/>
          <w:lang w:eastAsia="id-ID"/>
        </w:rPr>
        <w:t>diri berarti waspada baik terhadap suasana hati maupun pikiran seseorang</w:t>
      </w:r>
      <w:r w:rsidR="00327484">
        <w:rPr>
          <w:rFonts w:asciiTheme="majorBidi" w:eastAsia="Times New Roman" w:hAnsiTheme="majorBidi" w:cstheme="majorBidi"/>
          <w:sz w:val="24"/>
          <w:szCs w:val="24"/>
          <w:lang w:eastAsia="id-ID"/>
        </w:rPr>
        <w:t xml:space="preserve"> </w:t>
      </w:r>
      <w:r w:rsidRPr="009C5F63">
        <w:rPr>
          <w:rFonts w:asciiTheme="majorBidi" w:eastAsia="Times New Roman" w:hAnsiTheme="majorBidi" w:cstheme="majorBidi"/>
          <w:sz w:val="24"/>
          <w:szCs w:val="24"/>
          <w:lang w:eastAsia="id-ID"/>
        </w:rPr>
        <w:t>tentang suasana hati.</w:t>
      </w:r>
      <w:r w:rsidRPr="00716E38">
        <w:rPr>
          <w:rStyle w:val="FootnoteReference"/>
          <w:rFonts w:asciiTheme="majorBidi" w:eastAsia="Times New Roman" w:hAnsiTheme="majorBidi" w:cstheme="majorBidi"/>
          <w:sz w:val="24"/>
          <w:szCs w:val="24"/>
          <w:lang w:eastAsia="id-ID"/>
        </w:rPr>
        <w:footnoteReference w:id="27"/>
      </w:r>
    </w:p>
    <w:p w:rsidR="00F46142" w:rsidRDefault="00F46142" w:rsidP="00F46142">
      <w:pPr>
        <w:spacing w:after="0" w:line="480" w:lineRule="auto"/>
        <w:ind w:firstLine="720"/>
        <w:jc w:val="both"/>
        <w:rPr>
          <w:rFonts w:asciiTheme="majorBidi" w:eastAsia="Times New Roman" w:hAnsiTheme="majorBidi" w:cstheme="majorBidi"/>
          <w:sz w:val="24"/>
          <w:szCs w:val="24"/>
          <w:lang w:eastAsia="id-ID"/>
        </w:rPr>
      </w:pPr>
      <w:r w:rsidRPr="009C5F63">
        <w:rPr>
          <w:rFonts w:asciiTheme="majorBidi" w:eastAsia="Times New Roman" w:hAnsiTheme="majorBidi" w:cstheme="majorBidi"/>
          <w:sz w:val="24"/>
          <w:szCs w:val="24"/>
          <w:lang w:eastAsia="id-ID"/>
        </w:rPr>
        <w:lastRenderedPageBreak/>
        <w:t>Goleman menjelaskan kesadaran diri yaitu perhatian terus menerus terhadap keadaan batin seseorang. Dalam keadaan refleksi diri ini, pikiran mengamati dan menggali pengalaman, termasuk emosi.</w:t>
      </w:r>
      <w:r w:rsidRPr="00716E38">
        <w:rPr>
          <w:rStyle w:val="FootnoteReference"/>
          <w:rFonts w:asciiTheme="majorBidi" w:eastAsia="Times New Roman" w:hAnsiTheme="majorBidi" w:cstheme="majorBidi"/>
          <w:sz w:val="24"/>
          <w:szCs w:val="24"/>
          <w:lang w:eastAsia="id-ID"/>
        </w:rPr>
        <w:footnoteReference w:id="28"/>
      </w:r>
    </w:p>
    <w:p w:rsidR="00F46142" w:rsidRDefault="00F46142" w:rsidP="00F46142">
      <w:pPr>
        <w:spacing w:after="0" w:line="480" w:lineRule="auto"/>
        <w:ind w:firstLine="720"/>
        <w:jc w:val="both"/>
        <w:rPr>
          <w:rFonts w:asciiTheme="majorBidi" w:eastAsia="Times New Roman" w:hAnsiTheme="majorBidi" w:cstheme="majorBidi"/>
          <w:sz w:val="24"/>
          <w:szCs w:val="24"/>
          <w:lang w:eastAsia="id-ID"/>
        </w:rPr>
      </w:pPr>
      <w:r w:rsidRPr="009C5F63">
        <w:rPr>
          <w:rFonts w:asciiTheme="majorBidi" w:eastAsia="Times New Roman" w:hAnsiTheme="majorBidi" w:cstheme="majorBidi"/>
          <w:sz w:val="24"/>
          <w:szCs w:val="24"/>
          <w:lang w:eastAsia="id-ID"/>
        </w:rPr>
        <w:t>May seorang psikiater yang mempelopori pendekatan eksistensial yang dikutip oleh Koesworo menjelaskan bahwa kesadaran</w:t>
      </w:r>
      <w:r w:rsidR="00327484">
        <w:rPr>
          <w:rFonts w:asciiTheme="majorBidi" w:eastAsia="Times New Roman" w:hAnsiTheme="majorBidi" w:cstheme="majorBidi"/>
          <w:sz w:val="24"/>
          <w:szCs w:val="24"/>
          <w:lang w:eastAsia="id-ID"/>
        </w:rPr>
        <w:t xml:space="preserve"> </w:t>
      </w:r>
      <w:r w:rsidRPr="009C5F63">
        <w:rPr>
          <w:rFonts w:asciiTheme="majorBidi" w:eastAsia="Times New Roman" w:hAnsiTheme="majorBidi" w:cstheme="majorBidi"/>
          <w:sz w:val="24"/>
          <w:szCs w:val="24"/>
          <w:lang w:eastAsia="id-ID"/>
        </w:rPr>
        <w:t>diri adalah sebagai kapasitas yang memungkinkan manusia mampu mengamati dirinya sendiri maupun membedakan dirinya dari dunia (orang lain), serta kapasitas yang memungkinkan</w:t>
      </w:r>
      <w:r w:rsidRPr="00716E38">
        <w:rPr>
          <w:rFonts w:asciiTheme="majorBidi" w:eastAsia="Times New Roman" w:hAnsiTheme="majorBidi" w:cstheme="majorBidi"/>
          <w:sz w:val="24"/>
          <w:szCs w:val="24"/>
          <w:lang w:eastAsia="id-ID"/>
        </w:rPr>
        <w:t xml:space="preserve"> manusia mampu menempatkan diri </w:t>
      </w:r>
      <w:r w:rsidRPr="009C5F63">
        <w:rPr>
          <w:rFonts w:asciiTheme="majorBidi" w:eastAsia="Times New Roman" w:hAnsiTheme="majorBidi" w:cstheme="majorBidi"/>
          <w:sz w:val="24"/>
          <w:szCs w:val="24"/>
          <w:lang w:eastAsia="id-ID"/>
        </w:rPr>
        <w:t>di dalam waktu (masa kini, masa lampau, dan masa depan).</w:t>
      </w:r>
      <w:r w:rsidRPr="00716E38">
        <w:rPr>
          <w:rStyle w:val="FootnoteReference"/>
          <w:rFonts w:asciiTheme="majorBidi" w:eastAsia="Times New Roman" w:hAnsiTheme="majorBidi" w:cstheme="majorBidi"/>
          <w:sz w:val="24"/>
          <w:szCs w:val="24"/>
          <w:lang w:eastAsia="id-ID"/>
        </w:rPr>
        <w:footnoteReference w:id="29"/>
      </w:r>
    </w:p>
    <w:p w:rsidR="00F46142" w:rsidRDefault="00F46142" w:rsidP="00F46142">
      <w:pPr>
        <w:spacing w:after="0" w:line="480" w:lineRule="auto"/>
        <w:ind w:firstLine="720"/>
        <w:jc w:val="both"/>
        <w:rPr>
          <w:rFonts w:asciiTheme="majorBidi" w:eastAsia="Times New Roman" w:hAnsiTheme="majorBidi" w:cstheme="majorBidi"/>
          <w:sz w:val="24"/>
          <w:szCs w:val="24"/>
          <w:lang w:eastAsia="id-ID"/>
        </w:rPr>
      </w:pPr>
      <w:r w:rsidRPr="00716E38">
        <w:rPr>
          <w:rFonts w:asciiTheme="majorBidi" w:hAnsiTheme="majorBidi" w:cstheme="majorBidi"/>
          <w:sz w:val="24"/>
          <w:szCs w:val="24"/>
        </w:rPr>
        <w:t>Tata Tertib biasanya dipahami sebagai prilaku yang sesuai dengan peraturan dan ketetapan atau prilaku yang diperoleh dari pelatihan seperti misalnya “tata tertib dalam kelas” .</w:t>
      </w:r>
      <w:r w:rsidRPr="00716E38">
        <w:rPr>
          <w:rStyle w:val="FootnoteReference"/>
          <w:rFonts w:asciiTheme="majorBidi" w:hAnsiTheme="majorBidi" w:cstheme="majorBidi"/>
          <w:sz w:val="24"/>
          <w:szCs w:val="24"/>
        </w:rPr>
        <w:footnoteReference w:id="30"/>
      </w:r>
    </w:p>
    <w:p w:rsidR="00F46142" w:rsidRDefault="00F46142" w:rsidP="00F46142">
      <w:pPr>
        <w:spacing w:after="0" w:line="480" w:lineRule="auto"/>
        <w:ind w:firstLine="720"/>
        <w:jc w:val="both"/>
        <w:rPr>
          <w:rFonts w:asciiTheme="majorBidi" w:eastAsia="Times New Roman" w:hAnsiTheme="majorBidi" w:cstheme="majorBidi"/>
          <w:sz w:val="24"/>
          <w:szCs w:val="24"/>
          <w:lang w:eastAsia="id-ID"/>
        </w:rPr>
      </w:pPr>
      <w:r w:rsidRPr="00716E38">
        <w:rPr>
          <w:rFonts w:asciiTheme="majorBidi" w:hAnsiTheme="majorBidi" w:cstheme="majorBidi"/>
          <w:sz w:val="24"/>
          <w:szCs w:val="24"/>
        </w:rPr>
        <w:t>Menurut Cece Wijaya dan A. Tabrani Rusyan tata tertib adalah suatu yang terletak di</w:t>
      </w:r>
      <w:r w:rsidR="00327484">
        <w:rPr>
          <w:rFonts w:asciiTheme="majorBidi" w:hAnsiTheme="majorBidi" w:cstheme="majorBidi"/>
          <w:sz w:val="24"/>
          <w:szCs w:val="24"/>
        </w:rPr>
        <w:t xml:space="preserve"> </w:t>
      </w:r>
      <w:r w:rsidRPr="00716E38">
        <w:rPr>
          <w:rFonts w:asciiTheme="majorBidi" w:hAnsiTheme="majorBidi" w:cstheme="majorBidi"/>
          <w:sz w:val="24"/>
          <w:szCs w:val="24"/>
        </w:rPr>
        <w:t xml:space="preserve">dalam hati dan jiwa seseorang yang memberikan dorongan bagi orang yang bersangkutan untuk melakukan sesuatu dan </w:t>
      </w:r>
      <w:r w:rsidRPr="00716E38">
        <w:rPr>
          <w:rFonts w:asciiTheme="majorBidi" w:hAnsiTheme="majorBidi" w:cstheme="majorBidi"/>
          <w:sz w:val="24"/>
          <w:szCs w:val="24"/>
        </w:rPr>
        <w:lastRenderedPageBreak/>
        <w:t>tidak melakukan sesuatu sebagai yang ditetapkan oleh peraturan dan norma-norma yang berlaku.</w:t>
      </w:r>
      <w:r w:rsidRPr="00716E38">
        <w:rPr>
          <w:rStyle w:val="FootnoteReference"/>
          <w:rFonts w:asciiTheme="majorBidi" w:hAnsiTheme="majorBidi" w:cstheme="majorBidi"/>
          <w:sz w:val="24"/>
          <w:szCs w:val="24"/>
        </w:rPr>
        <w:footnoteReference w:id="31"/>
      </w:r>
    </w:p>
    <w:p w:rsidR="00F46142" w:rsidRDefault="00F46142" w:rsidP="00F46142">
      <w:pPr>
        <w:spacing w:after="0" w:line="480" w:lineRule="auto"/>
        <w:ind w:firstLine="720"/>
        <w:jc w:val="both"/>
        <w:rPr>
          <w:rFonts w:asciiTheme="majorBidi" w:eastAsia="Times New Roman" w:hAnsiTheme="majorBidi" w:cstheme="majorBidi"/>
          <w:sz w:val="24"/>
          <w:szCs w:val="24"/>
          <w:lang w:eastAsia="id-ID"/>
        </w:rPr>
      </w:pPr>
      <w:r w:rsidRPr="00716E38">
        <w:rPr>
          <w:rFonts w:asciiTheme="majorBidi" w:hAnsiTheme="majorBidi" w:cstheme="majorBidi"/>
          <w:sz w:val="24"/>
          <w:szCs w:val="24"/>
        </w:rPr>
        <w:t>Menurut Hadari Nawawi mengemukakan tentang pengertian tata tertib yaitu sebagai usaha terjadinya pelanggaran-pelanggaran terhadap ketentuan-ketentuan yang telah disetujui bersama dalam melaksanakan kegiatan, agar pemberian hukuman pada seseorang atau sekelompok orang (guru atau murid) dapat dihindari.</w:t>
      </w:r>
      <w:r w:rsidRPr="00716E38">
        <w:rPr>
          <w:rStyle w:val="FootnoteReference"/>
          <w:rFonts w:asciiTheme="majorBidi" w:hAnsiTheme="majorBidi" w:cstheme="majorBidi"/>
          <w:sz w:val="24"/>
          <w:szCs w:val="24"/>
        </w:rPr>
        <w:footnoteReference w:id="32"/>
      </w:r>
    </w:p>
    <w:p w:rsidR="00F46142" w:rsidRPr="00716E38" w:rsidRDefault="00F46142" w:rsidP="00F46142">
      <w:pPr>
        <w:spacing w:after="0" w:line="480" w:lineRule="auto"/>
        <w:ind w:firstLine="720"/>
        <w:jc w:val="both"/>
        <w:rPr>
          <w:rFonts w:asciiTheme="majorBidi" w:eastAsia="Times New Roman" w:hAnsiTheme="majorBidi" w:cstheme="majorBidi"/>
          <w:sz w:val="24"/>
          <w:szCs w:val="24"/>
          <w:lang w:eastAsia="id-ID"/>
        </w:rPr>
      </w:pPr>
      <w:r w:rsidRPr="00716E38">
        <w:rPr>
          <w:rFonts w:asciiTheme="majorBidi" w:hAnsiTheme="majorBidi" w:cstheme="majorBidi"/>
          <w:sz w:val="24"/>
          <w:szCs w:val="24"/>
        </w:rPr>
        <w:t>Berdasarkan definisi tata tertib yang telah dikemukakan para ahli di atas maka dapat disimpulkan tata tertib adalah sesuatu yang terletak di dalam hati dan jiwa seseo</w:t>
      </w:r>
      <w:r w:rsidR="00227CDE">
        <w:rPr>
          <w:rFonts w:asciiTheme="majorBidi" w:hAnsiTheme="majorBidi" w:cstheme="majorBidi"/>
          <w:sz w:val="24"/>
          <w:szCs w:val="24"/>
        </w:rPr>
        <w:t>r</w:t>
      </w:r>
      <w:r w:rsidRPr="00716E38">
        <w:rPr>
          <w:rFonts w:asciiTheme="majorBidi" w:hAnsiTheme="majorBidi" w:cstheme="majorBidi"/>
          <w:sz w:val="24"/>
          <w:szCs w:val="24"/>
        </w:rPr>
        <w:t>ang, yang memberikan dorongan bagi orang yang bersangkutan untuk melakukan sesuatu atau tidak melakukan sesuatu sebagai yang ditetapkan oleh peraturan dan norma-norma yang berlaku. Semua itu dapat diperoleh melalui pembiasaan dan pelatihan, misalnya tata tertib dalam kelas.</w:t>
      </w:r>
    </w:p>
    <w:p w:rsidR="00F46142" w:rsidRPr="00FA35FA" w:rsidRDefault="00F46142" w:rsidP="00F46142">
      <w:pPr>
        <w:autoSpaceDE w:val="0"/>
        <w:autoSpaceDN w:val="0"/>
        <w:adjustRightInd w:val="0"/>
        <w:spacing w:after="0" w:line="480" w:lineRule="auto"/>
        <w:ind w:firstLine="720"/>
        <w:jc w:val="both"/>
        <w:rPr>
          <w:rFonts w:asciiTheme="majorBidi" w:hAnsiTheme="majorBidi" w:cstheme="majorBidi"/>
          <w:sz w:val="24"/>
          <w:szCs w:val="24"/>
        </w:rPr>
      </w:pPr>
      <w:r w:rsidRPr="00FA35FA">
        <w:rPr>
          <w:rFonts w:asciiTheme="majorBidi" w:hAnsiTheme="majorBidi" w:cstheme="majorBidi"/>
          <w:sz w:val="24"/>
          <w:szCs w:val="24"/>
        </w:rPr>
        <w:t xml:space="preserve">Sekolah merupakan tempat pendidikan lanjutan setelah lingkungan keluarga. Sekolah sebagai lembaga pendidikan mempunyai tanggung jawab besar untuk mencapai tujuan pendidikan. Di sekolah </w:t>
      </w:r>
      <w:r w:rsidRPr="00FA35FA">
        <w:rPr>
          <w:rFonts w:asciiTheme="majorBidi" w:hAnsiTheme="majorBidi" w:cstheme="majorBidi"/>
          <w:sz w:val="24"/>
          <w:szCs w:val="24"/>
        </w:rPr>
        <w:lastRenderedPageBreak/>
        <w:t xml:space="preserve">dikembangkan aturan yang berlaku untuk mengatur kedudukan dan peranan seseorang sesuai dengan tujuan pendidikan yang akan dicapai. Sekolah juga bertugas membentuk kepribadian siswa agar mempunyai kepribadian yang luhur, mulia, serta berdisiplin yang tinggi. Sekolah menjadi sarana yang penting dalam memupuk sikap disiplin siswa. Disiplin merupakan bagian dari solusi yang mampu menjadikan norma-norma aturan dapat teraplikasi secara benar dan tepat sasaran, sehingga proses pendidikan dan pengajaran di sekolah menjadi kondusif. Peran sekolah dalam membentuk disiplin siswa menjadi kebutuhan pokok bagi sekolah yang mendambakan kemajuan. Sekolah yang selalu menegakkan disiplin kepada siswanya maka akan mampu menjadi sekolah yang berkualitas. </w:t>
      </w:r>
    </w:p>
    <w:p w:rsidR="00F46142" w:rsidRPr="00FA35FA" w:rsidRDefault="00F46142" w:rsidP="00F46142">
      <w:pPr>
        <w:autoSpaceDE w:val="0"/>
        <w:autoSpaceDN w:val="0"/>
        <w:adjustRightInd w:val="0"/>
        <w:spacing w:after="0" w:line="480" w:lineRule="auto"/>
        <w:ind w:firstLine="720"/>
        <w:jc w:val="both"/>
        <w:rPr>
          <w:rFonts w:asciiTheme="majorBidi" w:hAnsiTheme="majorBidi" w:cstheme="majorBidi"/>
          <w:sz w:val="24"/>
          <w:szCs w:val="24"/>
        </w:rPr>
      </w:pPr>
      <w:r w:rsidRPr="00FA35FA">
        <w:rPr>
          <w:rFonts w:asciiTheme="majorBidi" w:hAnsiTheme="majorBidi" w:cstheme="majorBidi"/>
          <w:color w:val="000000"/>
          <w:sz w:val="24"/>
          <w:szCs w:val="24"/>
        </w:rPr>
        <w:t xml:space="preserve">Membudayakan disiplin dalam kehidupan sekolah pada siswa dapat memberikan dampak yang positif bagi kehidupan siswa di luar sekolah. Disiplin yang baik dapat menghasilkan kehidupan yang teratur, sebab disiplin dapat mengatur perilaku dan menjadi unsur yang fundamental dari moralitas. Unsur fundamental tersebut akan berpengaruh pada kemajuan pembangunan, martabat dan mengantarkan pada kesejahteraan bangsa. </w:t>
      </w:r>
    </w:p>
    <w:p w:rsidR="00F46142" w:rsidRPr="00FA35FA" w:rsidRDefault="00F46142" w:rsidP="00F46142">
      <w:pPr>
        <w:autoSpaceDE w:val="0"/>
        <w:autoSpaceDN w:val="0"/>
        <w:adjustRightInd w:val="0"/>
        <w:spacing w:after="0" w:line="480" w:lineRule="auto"/>
        <w:ind w:firstLine="720"/>
        <w:jc w:val="both"/>
        <w:rPr>
          <w:rFonts w:asciiTheme="majorBidi" w:hAnsiTheme="majorBidi" w:cstheme="majorBidi"/>
          <w:sz w:val="24"/>
          <w:szCs w:val="24"/>
        </w:rPr>
      </w:pPr>
      <w:r w:rsidRPr="00FA35FA">
        <w:rPr>
          <w:rFonts w:asciiTheme="majorBidi" w:hAnsiTheme="majorBidi" w:cstheme="majorBidi"/>
          <w:color w:val="000000"/>
          <w:sz w:val="24"/>
          <w:szCs w:val="24"/>
        </w:rPr>
        <w:lastRenderedPageBreak/>
        <w:t xml:space="preserve">Alasan yang menjadi dasar pentingnya disiplin dalam kegiatan di sekolah adalah sebagai berikut : </w:t>
      </w:r>
    </w:p>
    <w:p w:rsidR="00F46142" w:rsidRPr="00FA35FA" w:rsidRDefault="00F46142" w:rsidP="00F46142">
      <w:pPr>
        <w:autoSpaceDE w:val="0"/>
        <w:autoSpaceDN w:val="0"/>
        <w:adjustRightInd w:val="0"/>
        <w:spacing w:after="0" w:line="480" w:lineRule="auto"/>
        <w:ind w:firstLine="720"/>
        <w:jc w:val="both"/>
        <w:rPr>
          <w:rFonts w:asciiTheme="majorBidi" w:hAnsiTheme="majorBidi" w:cstheme="majorBidi"/>
          <w:sz w:val="24"/>
          <w:szCs w:val="24"/>
        </w:rPr>
      </w:pPr>
      <w:r w:rsidRPr="00FA35FA">
        <w:rPr>
          <w:rFonts w:asciiTheme="majorBidi" w:hAnsiTheme="majorBidi" w:cstheme="majorBidi"/>
          <w:i/>
          <w:iCs/>
          <w:color w:val="000000"/>
          <w:sz w:val="24"/>
          <w:szCs w:val="24"/>
        </w:rPr>
        <w:t>Pertama</w:t>
      </w:r>
      <w:r w:rsidRPr="00FA35FA">
        <w:rPr>
          <w:rFonts w:asciiTheme="majorBidi" w:hAnsiTheme="majorBidi" w:cstheme="majorBidi"/>
          <w:color w:val="000000"/>
          <w:sz w:val="24"/>
          <w:szCs w:val="24"/>
        </w:rPr>
        <w:t xml:space="preserve">, disiplin yang muncul karena kesadaran diri, maka siswa akan berhasil dalam belajarnya, sebaliknya siswa yang seringkali melanggar ketentuan sekolah pada umumnya terhambat oleh optimalisasi potensi dan prestasinya. </w:t>
      </w:r>
      <w:r w:rsidRPr="00FA35FA">
        <w:rPr>
          <w:rFonts w:asciiTheme="majorBidi" w:hAnsiTheme="majorBidi" w:cstheme="majorBidi"/>
          <w:i/>
          <w:iCs/>
          <w:color w:val="000000"/>
          <w:sz w:val="24"/>
          <w:szCs w:val="24"/>
        </w:rPr>
        <w:t>Kedua</w:t>
      </w:r>
      <w:r w:rsidRPr="00FA35FA">
        <w:rPr>
          <w:rFonts w:asciiTheme="majorBidi" w:hAnsiTheme="majorBidi" w:cstheme="majorBidi"/>
          <w:color w:val="000000"/>
          <w:sz w:val="24"/>
          <w:szCs w:val="24"/>
        </w:rPr>
        <w:t xml:space="preserve">, tanpa disiplin yang baik, suasana sekolah menjadi kurang kondusif bagi kegiatan pembelajaran. </w:t>
      </w:r>
      <w:r w:rsidRPr="00FA35FA">
        <w:rPr>
          <w:rFonts w:asciiTheme="majorBidi" w:hAnsiTheme="majorBidi" w:cstheme="majorBidi"/>
          <w:i/>
          <w:iCs/>
          <w:color w:val="000000"/>
          <w:sz w:val="24"/>
          <w:szCs w:val="24"/>
        </w:rPr>
        <w:t>Ketiga</w:t>
      </w:r>
      <w:r w:rsidRPr="00FA35FA">
        <w:rPr>
          <w:rFonts w:asciiTheme="majorBidi" w:hAnsiTheme="majorBidi" w:cstheme="majorBidi"/>
          <w:color w:val="000000"/>
          <w:sz w:val="24"/>
          <w:szCs w:val="24"/>
        </w:rPr>
        <w:t xml:space="preserve">, disiplin merupakan cara bagi siswa untuk sukses dalam belajar. </w:t>
      </w:r>
    </w:p>
    <w:p w:rsidR="00F46142" w:rsidRPr="00FA35FA" w:rsidRDefault="00F46142" w:rsidP="00F46142">
      <w:pPr>
        <w:autoSpaceDE w:val="0"/>
        <w:autoSpaceDN w:val="0"/>
        <w:adjustRightInd w:val="0"/>
        <w:spacing w:after="0" w:line="480" w:lineRule="auto"/>
        <w:ind w:firstLine="720"/>
        <w:jc w:val="both"/>
        <w:rPr>
          <w:rFonts w:asciiTheme="majorBidi" w:hAnsiTheme="majorBidi" w:cstheme="majorBidi"/>
          <w:sz w:val="24"/>
          <w:szCs w:val="24"/>
        </w:rPr>
      </w:pPr>
      <w:r w:rsidRPr="00FA35FA">
        <w:rPr>
          <w:rFonts w:asciiTheme="majorBidi" w:hAnsiTheme="majorBidi" w:cstheme="majorBidi"/>
          <w:color w:val="000000"/>
          <w:sz w:val="24"/>
          <w:szCs w:val="24"/>
        </w:rPr>
        <w:t xml:space="preserve">Disiplin di sekolah sangat penting untuk mendidik siswa berperilaku sesuai dengan norma yang telah ditentukan. Disiplin siswa di sekolah merupakan cerminan langsung dari kepatuhan siswa dalam melakukan peraturan yang ada di sekolah. Kepatuhan siswa dalam menjalankan segala peraturan yang berlaku dapat mendukung terciptanya kondisi belajar mengajar yang nyaman, efektif dan berguna sehingga dapat mencapai hasil yang optimal. </w:t>
      </w:r>
    </w:p>
    <w:p w:rsidR="00F46142" w:rsidRPr="00FA35FA" w:rsidRDefault="00F46142" w:rsidP="00F46142">
      <w:pPr>
        <w:autoSpaceDE w:val="0"/>
        <w:autoSpaceDN w:val="0"/>
        <w:adjustRightInd w:val="0"/>
        <w:spacing w:after="0" w:line="480" w:lineRule="auto"/>
        <w:ind w:firstLine="720"/>
        <w:jc w:val="both"/>
        <w:rPr>
          <w:rFonts w:asciiTheme="majorBidi" w:hAnsiTheme="majorBidi" w:cstheme="majorBidi"/>
          <w:sz w:val="24"/>
          <w:szCs w:val="24"/>
        </w:rPr>
      </w:pPr>
      <w:r w:rsidRPr="00FA35FA">
        <w:rPr>
          <w:rFonts w:asciiTheme="majorBidi" w:hAnsiTheme="majorBidi" w:cstheme="majorBidi"/>
          <w:color w:val="000000"/>
          <w:sz w:val="24"/>
          <w:szCs w:val="24"/>
        </w:rPr>
        <w:t xml:space="preserve">Pembentukan disiplin siswa sangat dipengaruhi oleh berbagai faktor antara lain adalah guru, siswa, dan kondisi sekolah. Guru memiliki peranan penting untuk pembentukan disiplin siswa. Hal ini karena guru memiliki kewajiban untuk mendidik, mengajar dan membimbing siswa untuk berperilaku yang baik sesuai dengan nilai </w:t>
      </w:r>
      <w:r w:rsidRPr="00FA35FA">
        <w:rPr>
          <w:rFonts w:asciiTheme="majorBidi" w:hAnsiTheme="majorBidi" w:cstheme="majorBidi"/>
          <w:color w:val="000000"/>
          <w:sz w:val="24"/>
          <w:szCs w:val="24"/>
        </w:rPr>
        <w:lastRenderedPageBreak/>
        <w:t xml:space="preserve">dan norma yang ada di masyarakat. Guru diharapkan mampu membentuk pribadi siswa yang berbudi pekerti luhur dan meningkatkan disiplin siswa di sekolah. Dengan membiasakan siswa bersikap disiplin suasana sekolah akan menjadi teratur dan tertib sehingga nantinya diharapkan apabila siswa sudah terbiasa bersikap disiplin maka ini akan mewujudkan perubahan yang lebih baik ke depannya. </w:t>
      </w:r>
    </w:p>
    <w:p w:rsidR="00F46142" w:rsidRPr="00FA35FA" w:rsidRDefault="00F46142" w:rsidP="00F46142">
      <w:pPr>
        <w:autoSpaceDE w:val="0"/>
        <w:autoSpaceDN w:val="0"/>
        <w:adjustRightInd w:val="0"/>
        <w:spacing w:after="0" w:line="480" w:lineRule="auto"/>
        <w:ind w:firstLine="720"/>
        <w:jc w:val="both"/>
        <w:rPr>
          <w:rFonts w:asciiTheme="majorBidi" w:hAnsiTheme="majorBidi" w:cstheme="majorBidi"/>
          <w:sz w:val="24"/>
          <w:szCs w:val="24"/>
        </w:rPr>
      </w:pPr>
      <w:r w:rsidRPr="00FA35FA">
        <w:rPr>
          <w:rFonts w:asciiTheme="majorBidi" w:hAnsiTheme="majorBidi" w:cstheme="majorBidi"/>
          <w:color w:val="000000"/>
          <w:sz w:val="24"/>
          <w:szCs w:val="24"/>
        </w:rPr>
        <w:t xml:space="preserve">Pembentukan disiplin pada siswa sangat penting dilakukan. Hal ini dikarenakan kedisiplinan merupakan sikap yang menentukan keberhasilan siswa. Sikap disiplin yang tertanam dalam diri siswa dapat membentuk sikap yang teratur sehingga segala sesuatu yang dilakukan sesuai dengan rencana yang diinginkan. Melalui kedisplinan yang dilakukan siswa dapat mewujudkan kondisi lingkungan belajar yang nyaman. Kelancaran proses belajar siswa sangat ditentukan pada kedisiplinan siswa pada norma yang ada di sekolah. </w:t>
      </w:r>
    </w:p>
    <w:p w:rsidR="00F46142" w:rsidRPr="00FA35FA" w:rsidRDefault="00F46142" w:rsidP="00F46142">
      <w:pPr>
        <w:autoSpaceDE w:val="0"/>
        <w:autoSpaceDN w:val="0"/>
        <w:adjustRightInd w:val="0"/>
        <w:spacing w:after="0" w:line="480" w:lineRule="auto"/>
        <w:ind w:firstLine="720"/>
        <w:jc w:val="both"/>
        <w:rPr>
          <w:rFonts w:asciiTheme="majorBidi" w:hAnsiTheme="majorBidi" w:cstheme="majorBidi"/>
          <w:sz w:val="24"/>
          <w:szCs w:val="24"/>
        </w:rPr>
      </w:pPr>
      <w:r w:rsidRPr="00FA35FA">
        <w:rPr>
          <w:rFonts w:asciiTheme="majorBidi" w:hAnsiTheme="majorBidi" w:cstheme="majorBidi"/>
          <w:color w:val="000000"/>
          <w:sz w:val="24"/>
          <w:szCs w:val="24"/>
        </w:rPr>
        <w:t xml:space="preserve">Dengan melakukan pembiasaan kedisiplinan, anak akan melakukan aktifitasnya sesuai dengan aturan yang ada sehingga perilaku menyimpang dapat dikurangi. Kedisiplinan dapat memberi kenyamanan pada siswa dan guru serta menciptakan lingkungan yang kondusif untuk belajar serta perkembangan dari pengembangan diri sendiri dan pengarahan diri sendiri tanpa pengaruh atau kendali dari </w:t>
      </w:r>
      <w:r w:rsidRPr="00FA35FA">
        <w:rPr>
          <w:rFonts w:asciiTheme="majorBidi" w:hAnsiTheme="majorBidi" w:cstheme="majorBidi"/>
          <w:color w:val="000000"/>
          <w:sz w:val="24"/>
          <w:szCs w:val="24"/>
        </w:rPr>
        <w:lastRenderedPageBreak/>
        <w:t xml:space="preserve">luar. Untuk dapat membentuk disiplin siswa dibutuhkan kerjasama yang baik antara guru, siswa dan lingkungan sekolah. </w:t>
      </w:r>
    </w:p>
    <w:p w:rsidR="001F7CA5" w:rsidRPr="00327484" w:rsidRDefault="00F46142" w:rsidP="00327484">
      <w:pPr>
        <w:autoSpaceDE w:val="0"/>
        <w:autoSpaceDN w:val="0"/>
        <w:adjustRightInd w:val="0"/>
        <w:spacing w:after="0" w:line="480" w:lineRule="auto"/>
        <w:ind w:firstLine="720"/>
        <w:jc w:val="both"/>
        <w:rPr>
          <w:rFonts w:asciiTheme="majorBidi" w:hAnsiTheme="majorBidi" w:cstheme="majorBidi"/>
          <w:color w:val="000000"/>
          <w:sz w:val="24"/>
          <w:szCs w:val="24"/>
          <w:rtl/>
        </w:rPr>
      </w:pPr>
      <w:r w:rsidRPr="00FA35FA">
        <w:rPr>
          <w:rFonts w:asciiTheme="majorBidi" w:hAnsiTheme="majorBidi" w:cstheme="majorBidi"/>
          <w:color w:val="000000"/>
          <w:sz w:val="24"/>
          <w:szCs w:val="24"/>
        </w:rPr>
        <w:t>Pembentukan disiplin siswa dapat dilakukan melalui aktifitas intrakulikuler, kokulikuler maupun ekstrakulikuler. Pembentukan disiplin melalui intrakulikuler dapat dilakukan melalui pengintegrasian terhadap mata pelajaran dan tata tertib. Tata Tertib merupakan salah satu cara untuk membentuk disiplin siswa. Tata tertib merupakan pedoman bagi sekolah untuk menciptakan suasana sekolah yang aman, nyaman dan tertib sehingga pembelajaran terhindar dari perbuatan-perbuatan yang menyimpang. Penegakan tata tertib di sekolah sangat penting dilakukan. Hal ini dikarenakan dengan melakukan implementasi tata tertib di sekolah dapat mengurangi tindakan-tindakan negatif dari siswa seperti terlambat datang sekolah atau kebiasaan membolos. Dengan melakukan penegakan disiplin yang ketat melalui implementasi tata tertib dapat menjadikan siswa untuk terbiasa bersikap disiplin sehingga pelanggaran-pelanggaran di sekolah dapat dikurangi. Oleh karena itu, sekolah harus menjalankan tata tertib dengan konsisten baik dari guru maupun siswa sehingga mampu meningkatkan kualitas tingkah laku siswa</w:t>
      </w:r>
      <w:r>
        <w:rPr>
          <w:rFonts w:asciiTheme="majorBidi" w:hAnsiTheme="majorBidi" w:cstheme="majorBidi"/>
          <w:color w:val="000000"/>
          <w:sz w:val="24"/>
          <w:szCs w:val="24"/>
        </w:rPr>
        <w:t>. Alur kerangka berpikir sebagaimana diuraikan di atas dapat dilihat pada gambar berikut:</w:t>
      </w:r>
    </w:p>
    <w:p w:rsidR="00F46142" w:rsidRDefault="00F46142" w:rsidP="00F46142">
      <w:pPr>
        <w:spacing w:after="0" w:line="480" w:lineRule="auto"/>
        <w:jc w:val="center"/>
        <w:rPr>
          <w:rFonts w:asciiTheme="majorBidi" w:hAnsiTheme="majorBidi" w:cstheme="majorBidi"/>
          <w:sz w:val="24"/>
          <w:szCs w:val="24"/>
        </w:rPr>
      </w:pPr>
      <w:r>
        <w:rPr>
          <w:rFonts w:asciiTheme="majorBidi" w:hAnsiTheme="majorBidi" w:cstheme="majorBidi"/>
          <w:sz w:val="24"/>
          <w:szCs w:val="24"/>
        </w:rPr>
        <w:lastRenderedPageBreak/>
        <w:t>Gambar 1.1</w:t>
      </w:r>
    </w:p>
    <w:p w:rsidR="00F46142" w:rsidRDefault="00F46142" w:rsidP="00F46142">
      <w:pPr>
        <w:spacing w:after="0" w:line="480" w:lineRule="auto"/>
        <w:jc w:val="center"/>
        <w:rPr>
          <w:rFonts w:asciiTheme="majorBidi" w:hAnsiTheme="majorBidi" w:cstheme="majorBidi"/>
          <w:sz w:val="24"/>
          <w:szCs w:val="24"/>
        </w:rPr>
      </w:pPr>
      <w:r>
        <w:rPr>
          <w:rFonts w:asciiTheme="majorBidi" w:hAnsiTheme="majorBidi" w:cstheme="majorBidi"/>
          <w:sz w:val="24"/>
          <w:szCs w:val="24"/>
        </w:rPr>
        <w:t>Alur Kerangka Berpikir</w:t>
      </w:r>
    </w:p>
    <w:p w:rsidR="00F46142" w:rsidRDefault="00F44E9A" w:rsidP="00F46142">
      <w:pPr>
        <w:spacing w:after="0" w:line="480" w:lineRule="auto"/>
        <w:jc w:val="center"/>
        <w:rPr>
          <w:rFonts w:asciiTheme="majorBidi" w:hAnsiTheme="majorBidi" w:cstheme="majorBidi"/>
          <w:sz w:val="24"/>
          <w:szCs w:val="24"/>
        </w:rPr>
      </w:pPr>
      <w:r>
        <w:rPr>
          <w:rFonts w:asciiTheme="majorBidi" w:hAnsiTheme="majorBidi" w:cstheme="majorBidi"/>
          <w:noProof/>
          <w:sz w:val="24"/>
          <w:szCs w:val="24"/>
          <w:lang w:eastAsia="id-ID"/>
        </w:rPr>
        <w:pict>
          <v:shapetype id="_x0000_t202" coordsize="21600,21600" o:spt="202" path="m,l,21600r21600,l21600,xe">
            <v:stroke joinstyle="miter"/>
            <v:path gradientshapeok="t" o:connecttype="rect"/>
          </v:shapetype>
          <v:shape id="_x0000_s1055" type="#_x0000_t202" style="position:absolute;left:0;text-align:left;margin-left:32.95pt;margin-top:24.9pt;width:78pt;height:19.6pt;z-index:251676672" strokeweight="1pt">
            <v:textbox style="mso-next-textbox:#_x0000_s1055">
              <w:txbxContent>
                <w:p w:rsidR="00F46142" w:rsidRPr="00BF52DB" w:rsidRDefault="00F46142" w:rsidP="00F46142">
                  <w:pPr>
                    <w:spacing w:after="0" w:line="240" w:lineRule="auto"/>
                    <w:jc w:val="center"/>
                    <w:rPr>
                      <w:rFonts w:asciiTheme="majorBidi" w:hAnsiTheme="majorBidi" w:cstheme="majorBidi"/>
                    </w:rPr>
                  </w:pPr>
                  <w:r>
                    <w:rPr>
                      <w:rFonts w:asciiTheme="majorBidi" w:hAnsiTheme="majorBidi" w:cstheme="majorBidi"/>
                    </w:rPr>
                    <w:t xml:space="preserve">Dipatuhi </w:t>
                  </w:r>
                </w:p>
                <w:p w:rsidR="00F46142" w:rsidRPr="00BF52DB" w:rsidRDefault="00F46142" w:rsidP="00F46142">
                  <w:pPr>
                    <w:jc w:val="center"/>
                    <w:rPr>
                      <w:rFonts w:asciiTheme="majorBidi" w:hAnsiTheme="majorBidi" w:cstheme="majorBidi"/>
                    </w:rPr>
                  </w:pPr>
                </w:p>
              </w:txbxContent>
            </v:textbox>
          </v:shape>
        </w:pict>
      </w:r>
      <w:r>
        <w:rPr>
          <w:rFonts w:asciiTheme="majorBidi" w:hAnsiTheme="majorBidi" w:cstheme="majorBidi"/>
          <w:noProof/>
          <w:sz w:val="24"/>
          <w:szCs w:val="24"/>
          <w:lang w:eastAsia="id-ID"/>
        </w:rPr>
        <w:pict>
          <v:roundrect id="_x0000_s1046" style="position:absolute;left:0;text-align:left;margin-left:124.55pt;margin-top:73.75pt;width:87.2pt;height:37.2pt;z-index:251667456" arcsize="10923f" strokeweight="1pt">
            <v:textbox>
              <w:txbxContent>
                <w:p w:rsidR="00F46142" w:rsidRPr="00BF52DB" w:rsidRDefault="00F46142" w:rsidP="00F46142">
                  <w:pPr>
                    <w:spacing w:after="0" w:line="240" w:lineRule="auto"/>
                    <w:rPr>
                      <w:rFonts w:asciiTheme="majorBidi" w:hAnsiTheme="majorBidi" w:cstheme="majorBidi"/>
                      <w:sz w:val="12"/>
                      <w:szCs w:val="12"/>
                    </w:rPr>
                  </w:pPr>
                </w:p>
                <w:p w:rsidR="00F46142" w:rsidRPr="00BF52DB" w:rsidRDefault="00F46142" w:rsidP="00F46142">
                  <w:pPr>
                    <w:spacing w:after="0" w:line="240" w:lineRule="auto"/>
                    <w:rPr>
                      <w:rFonts w:asciiTheme="majorBidi" w:hAnsiTheme="majorBidi" w:cstheme="majorBidi"/>
                    </w:rPr>
                  </w:pPr>
                  <w:r w:rsidRPr="00BF52DB">
                    <w:rPr>
                      <w:rFonts w:asciiTheme="majorBidi" w:hAnsiTheme="majorBidi" w:cstheme="majorBidi"/>
                    </w:rPr>
                    <w:t>KERJASAMA</w:t>
                  </w:r>
                </w:p>
              </w:txbxContent>
            </v:textbox>
          </v:roundrect>
        </w:pict>
      </w:r>
      <w:r>
        <w:rPr>
          <w:rFonts w:asciiTheme="majorBidi" w:hAnsiTheme="majorBidi" w:cstheme="majorBidi"/>
          <w:noProof/>
          <w:sz w:val="24"/>
          <w:szCs w:val="24"/>
          <w:lang w:eastAsia="id-ID"/>
        </w:rPr>
        <w:pict>
          <v:shape id="_x0000_s1047" type="#_x0000_t202" style="position:absolute;left:0;text-align:left;margin-left:264.55pt;margin-top:51.7pt;width:93.6pt;height:82pt;z-index:251668480" strokeweight="1pt">
            <v:textbox>
              <w:txbxContent>
                <w:p w:rsidR="00F46142" w:rsidRDefault="00F46142" w:rsidP="00F46142">
                  <w:pPr>
                    <w:spacing w:after="0" w:line="240" w:lineRule="auto"/>
                    <w:jc w:val="center"/>
                    <w:rPr>
                      <w:rFonts w:asciiTheme="majorBidi" w:hAnsiTheme="majorBidi" w:cstheme="majorBidi"/>
                    </w:rPr>
                  </w:pPr>
                </w:p>
                <w:p w:rsidR="00F46142" w:rsidRPr="00BF52DB" w:rsidRDefault="00F46142" w:rsidP="00F46142">
                  <w:pPr>
                    <w:spacing w:after="0" w:line="240" w:lineRule="auto"/>
                    <w:jc w:val="center"/>
                    <w:rPr>
                      <w:rFonts w:asciiTheme="majorBidi" w:hAnsiTheme="majorBidi" w:cstheme="majorBidi"/>
                    </w:rPr>
                  </w:pPr>
                  <w:r>
                    <w:rPr>
                      <w:rFonts w:asciiTheme="majorBidi" w:hAnsiTheme="majorBidi" w:cstheme="majorBidi"/>
                    </w:rPr>
                    <w:t>Kesadaran Mentaati Tata Tertib Sekolah</w:t>
                  </w:r>
                </w:p>
              </w:txbxContent>
            </v:textbox>
          </v:shape>
        </w:pict>
      </w:r>
      <w:r>
        <w:rPr>
          <w:rFonts w:asciiTheme="majorBidi" w:hAnsiTheme="majorBidi" w:cstheme="majorBidi"/>
          <w:noProof/>
          <w:sz w:val="24"/>
          <w:szCs w:val="24"/>
          <w:lang w:eastAsia="id-ID"/>
        </w:rPr>
        <w:pict>
          <v:shape id="_x0000_s1045" type="#_x0000_t202" style="position:absolute;left:0;text-align:left;margin-left:-6.65pt;margin-top:51.3pt;width:78.8pt;height:82pt;z-index:251666432" strokeweight="1pt">
            <v:textbox>
              <w:txbxContent>
                <w:p w:rsidR="00F46142" w:rsidRDefault="00F46142" w:rsidP="00F46142">
                  <w:pPr>
                    <w:spacing w:after="0" w:line="240" w:lineRule="auto"/>
                    <w:jc w:val="center"/>
                    <w:rPr>
                      <w:rFonts w:asciiTheme="majorBidi" w:hAnsiTheme="majorBidi" w:cstheme="majorBidi"/>
                    </w:rPr>
                  </w:pPr>
                </w:p>
                <w:p w:rsidR="00F46142" w:rsidRPr="00DB1B74" w:rsidRDefault="00F46142" w:rsidP="00F46142">
                  <w:pPr>
                    <w:spacing w:after="0" w:line="240" w:lineRule="auto"/>
                    <w:jc w:val="center"/>
                    <w:rPr>
                      <w:rFonts w:asciiTheme="majorBidi" w:hAnsiTheme="majorBidi" w:cstheme="majorBidi"/>
                      <w:sz w:val="12"/>
                      <w:szCs w:val="12"/>
                    </w:rPr>
                  </w:pPr>
                </w:p>
                <w:p w:rsidR="00F46142" w:rsidRPr="00BF52DB" w:rsidRDefault="00F46142" w:rsidP="00F46142">
                  <w:pPr>
                    <w:spacing w:after="0" w:line="240" w:lineRule="auto"/>
                    <w:jc w:val="center"/>
                    <w:rPr>
                      <w:rFonts w:asciiTheme="majorBidi" w:hAnsiTheme="majorBidi" w:cstheme="majorBidi"/>
                    </w:rPr>
                  </w:pPr>
                  <w:r w:rsidRPr="00BF52DB">
                    <w:rPr>
                      <w:rFonts w:asciiTheme="majorBidi" w:hAnsiTheme="majorBidi" w:cstheme="majorBidi"/>
                    </w:rPr>
                    <w:t xml:space="preserve">Kondisi </w:t>
                  </w:r>
                  <w:r w:rsidRPr="00BF52DB">
                    <w:rPr>
                      <w:rFonts w:asciiTheme="majorBidi" w:hAnsiTheme="majorBidi" w:cstheme="majorBidi"/>
                    </w:rPr>
                    <w:t>Awal Tata Tertib Sekolah</w:t>
                  </w:r>
                </w:p>
              </w:txbxContent>
            </v:textbox>
          </v:shape>
        </w:pict>
      </w:r>
      <w:r>
        <w:rPr>
          <w:rFonts w:asciiTheme="majorBidi" w:hAnsiTheme="majorBidi" w:cstheme="majorBidi"/>
          <w:noProof/>
          <w:sz w:val="24"/>
          <w:szCs w:val="24"/>
          <w:lang w:eastAsia="id-ID"/>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3" type="#_x0000_t68" style="position:absolute;left:0;text-align:left;margin-left:213.75pt;margin-top:70.15pt;width:48pt;height:45.6pt;rotation:90;z-index:251674624" adj="11131,5760" fillcolor="#92d050">
            <v:textbox style="layout-flow:vertical-ideographic"/>
          </v:shape>
        </w:pict>
      </w:r>
      <w:r>
        <w:rPr>
          <w:rFonts w:asciiTheme="majorBidi" w:hAnsiTheme="majorBidi" w:cstheme="majorBidi"/>
          <w:noProof/>
          <w:color w:val="92D050"/>
          <w:sz w:val="24"/>
          <w:szCs w:val="24"/>
          <w:lang w:eastAsia="id-ID"/>
        </w:rPr>
        <w:pict>
          <v:shape id="_x0000_s1052" type="#_x0000_t68" style="position:absolute;left:0;text-align:left;margin-left:74.55pt;margin-top:69.75pt;width:48pt;height:45.6pt;rotation:90;z-index:251673600" adj="11131,5760" fillcolor="#92d050">
            <v:textbox style="layout-flow:vertical-ideographic"/>
          </v:shape>
        </w:pict>
      </w:r>
      <w:r>
        <w:rPr>
          <w:rFonts w:asciiTheme="majorBidi" w:hAnsiTheme="majorBidi" w:cstheme="majorBidi"/>
          <w:noProof/>
          <w:sz w:val="24"/>
          <w:szCs w:val="24"/>
          <w:lang w:eastAsia="id-ID"/>
        </w:rPr>
        <w:pict>
          <v:shape id="_x0000_s1054" type="#_x0000_t202" style="position:absolute;left:0;text-align:left;margin-left:32.55pt;margin-top:140.15pt;width:78pt;height:19.6pt;z-index:251675648" strokeweight="1pt">
            <v:textbox>
              <w:txbxContent>
                <w:p w:rsidR="00F46142" w:rsidRPr="00BF52DB" w:rsidRDefault="00F46142" w:rsidP="00F46142">
                  <w:pPr>
                    <w:spacing w:after="0" w:line="240" w:lineRule="auto"/>
                    <w:jc w:val="center"/>
                    <w:rPr>
                      <w:rFonts w:asciiTheme="majorBidi" w:hAnsiTheme="majorBidi" w:cstheme="majorBidi"/>
                    </w:rPr>
                  </w:pPr>
                  <w:r>
                    <w:rPr>
                      <w:rFonts w:asciiTheme="majorBidi" w:hAnsiTheme="majorBidi" w:cstheme="majorBidi"/>
                    </w:rPr>
                    <w:t>Dilanggar</w:t>
                  </w:r>
                </w:p>
                <w:p w:rsidR="00F46142" w:rsidRPr="00BF52DB" w:rsidRDefault="00F46142" w:rsidP="00F46142">
                  <w:pPr>
                    <w:jc w:val="center"/>
                    <w:rPr>
                      <w:rFonts w:asciiTheme="majorBidi" w:hAnsiTheme="majorBidi" w:cstheme="majorBidi"/>
                    </w:rPr>
                  </w:pPr>
                </w:p>
              </w:txbxContent>
            </v:textbox>
          </v:shape>
        </w:pict>
      </w:r>
      <w:r>
        <w:rPr>
          <w:rFonts w:asciiTheme="majorBidi" w:hAnsiTheme="majorBidi" w:cstheme="majorBidi"/>
          <w:noProof/>
          <w:sz w:val="24"/>
          <w:szCs w:val="24"/>
          <w:lang w:eastAsia="id-ID"/>
        </w:rPr>
        <w:pict>
          <v:shape id="_x0000_s1049" type="#_x0000_t202" style="position:absolute;left:0;text-align:left;margin-left:124.95pt;margin-top:4.1pt;width:87.2pt;height:38pt;z-index:251670528" strokeweight="1pt">
            <v:textbox style="mso-next-textbox:#_x0000_s1049">
              <w:txbxContent>
                <w:p w:rsidR="00F46142" w:rsidRPr="00BF52DB" w:rsidRDefault="00F46142" w:rsidP="00F46142">
                  <w:pPr>
                    <w:spacing w:after="0" w:line="240" w:lineRule="auto"/>
                    <w:rPr>
                      <w:rFonts w:asciiTheme="majorBidi" w:hAnsiTheme="majorBidi" w:cstheme="majorBidi"/>
                      <w:sz w:val="12"/>
                      <w:szCs w:val="12"/>
                    </w:rPr>
                  </w:pPr>
                </w:p>
                <w:p w:rsidR="00F46142" w:rsidRPr="00BF52DB" w:rsidRDefault="00F46142" w:rsidP="00F46142">
                  <w:pPr>
                    <w:spacing w:after="0" w:line="240" w:lineRule="auto"/>
                    <w:jc w:val="center"/>
                    <w:rPr>
                      <w:rFonts w:asciiTheme="majorBidi" w:hAnsiTheme="majorBidi" w:cstheme="majorBidi"/>
                    </w:rPr>
                  </w:pPr>
                  <w:r>
                    <w:rPr>
                      <w:rFonts w:asciiTheme="majorBidi" w:hAnsiTheme="majorBidi" w:cstheme="majorBidi"/>
                    </w:rPr>
                    <w:t>Guru PAI</w:t>
                  </w:r>
                </w:p>
                <w:p w:rsidR="00F46142" w:rsidRPr="00BF52DB" w:rsidRDefault="00F46142" w:rsidP="00F46142">
                  <w:pPr>
                    <w:jc w:val="center"/>
                    <w:rPr>
                      <w:rFonts w:asciiTheme="majorBidi" w:hAnsiTheme="majorBidi" w:cstheme="majorBidi"/>
                    </w:rPr>
                  </w:pPr>
                </w:p>
              </w:txbxContent>
            </v:textbox>
          </v:shape>
        </w:pict>
      </w:r>
      <w:r>
        <w:rPr>
          <w:rFonts w:asciiTheme="majorBidi" w:hAnsiTheme="majorBidi" w:cstheme="majorBidi"/>
          <w:noProof/>
          <w:sz w:val="24"/>
          <w:szCs w:val="24"/>
          <w:lang w:eastAsia="id-ID"/>
        </w:rPr>
        <w:pict>
          <v:shape id="_x0000_s1048" type="#_x0000_t202" style="position:absolute;left:0;text-align:left;margin-left:125.75pt;margin-top:142.95pt;width:87.2pt;height:38pt;z-index:251669504" strokeweight="1pt">
            <v:textbox>
              <w:txbxContent>
                <w:p w:rsidR="00F46142" w:rsidRPr="00BF52DB" w:rsidRDefault="00F46142" w:rsidP="00F46142">
                  <w:pPr>
                    <w:spacing w:after="0" w:line="240" w:lineRule="auto"/>
                    <w:rPr>
                      <w:rFonts w:asciiTheme="majorBidi" w:hAnsiTheme="majorBidi" w:cstheme="majorBidi"/>
                      <w:sz w:val="12"/>
                      <w:szCs w:val="12"/>
                    </w:rPr>
                  </w:pPr>
                </w:p>
                <w:p w:rsidR="00F46142" w:rsidRPr="00BF52DB" w:rsidRDefault="00F46142" w:rsidP="00F46142">
                  <w:pPr>
                    <w:spacing w:after="0" w:line="240" w:lineRule="auto"/>
                    <w:jc w:val="center"/>
                    <w:rPr>
                      <w:rFonts w:asciiTheme="majorBidi" w:hAnsiTheme="majorBidi" w:cstheme="majorBidi"/>
                    </w:rPr>
                  </w:pPr>
                  <w:r>
                    <w:rPr>
                      <w:rFonts w:asciiTheme="majorBidi" w:hAnsiTheme="majorBidi" w:cstheme="majorBidi"/>
                    </w:rPr>
                    <w:t xml:space="preserve">Guru </w:t>
                  </w:r>
                  <w:r>
                    <w:rPr>
                      <w:rFonts w:asciiTheme="majorBidi" w:hAnsiTheme="majorBidi" w:cstheme="majorBidi"/>
                    </w:rPr>
                    <w:t>BK</w:t>
                  </w:r>
                </w:p>
                <w:p w:rsidR="00F46142" w:rsidRPr="00BF52DB" w:rsidRDefault="00F46142" w:rsidP="00F46142">
                  <w:pPr>
                    <w:jc w:val="center"/>
                    <w:rPr>
                      <w:rFonts w:asciiTheme="majorBidi" w:hAnsiTheme="majorBidi" w:cstheme="majorBidi"/>
                    </w:rPr>
                  </w:pPr>
                </w:p>
              </w:txbxContent>
            </v:textbox>
          </v:shape>
        </w:pict>
      </w:r>
      <w:r>
        <w:rPr>
          <w:rFonts w:asciiTheme="majorBidi" w:hAnsiTheme="majorBidi" w:cstheme="majorBidi"/>
          <w:noProof/>
          <w:sz w:val="24"/>
          <w:szCs w:val="24"/>
          <w:lang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6" type="#_x0000_t66" style="position:absolute;left:0;text-align:left;margin-left:8.95pt;margin-top:136.55pt;width:21.6pt;height:17.2pt;rotation:14008610fd;z-index:251677696" fillcolor="yellow"/>
        </w:pict>
      </w:r>
      <w:r>
        <w:rPr>
          <w:rFonts w:asciiTheme="majorBidi" w:hAnsiTheme="majorBidi" w:cstheme="majorBidi"/>
          <w:noProof/>
          <w:sz w:val="24"/>
          <w:szCs w:val="24"/>
          <w:lang w:eastAsia="id-ID"/>
        </w:rPr>
        <w:pict>
          <v:shape id="_x0000_s1050" type="#_x0000_t68" style="position:absolute;left:0;text-align:left;margin-left:144.55pt;margin-top:44.5pt;width:48pt;height:27.2pt;rotation:180;z-index:251671552" adj="11131,5760" fillcolor="#00b0f0">
            <v:textbox style="layout-flow:vertical-ideographic"/>
          </v:shape>
        </w:pict>
      </w:r>
      <w:r>
        <w:rPr>
          <w:rFonts w:asciiTheme="majorBidi" w:hAnsiTheme="majorBidi" w:cstheme="majorBidi"/>
          <w:noProof/>
          <w:sz w:val="24"/>
          <w:szCs w:val="24"/>
          <w:lang w:eastAsia="id-ID"/>
        </w:rPr>
        <w:pict>
          <v:shape id="_x0000_s1057" type="#_x0000_t66" style="position:absolute;left:0;text-align:left;margin-left:9.55pt;margin-top:30.9pt;width:21.6pt;height:17.2pt;rotation:9748445fd;z-index:251678720" fillcolor="yellow"/>
        </w:pict>
      </w:r>
    </w:p>
    <w:p w:rsidR="00F46142" w:rsidRDefault="00F46142" w:rsidP="00F46142">
      <w:pPr>
        <w:spacing w:after="0" w:line="480" w:lineRule="auto"/>
        <w:jc w:val="center"/>
        <w:rPr>
          <w:rFonts w:asciiTheme="majorBidi" w:hAnsiTheme="majorBidi" w:cstheme="majorBidi"/>
          <w:sz w:val="24"/>
          <w:szCs w:val="24"/>
        </w:rPr>
      </w:pPr>
    </w:p>
    <w:p w:rsidR="00F46142" w:rsidRDefault="00F46142" w:rsidP="00F46142">
      <w:pPr>
        <w:spacing w:after="0" w:line="480" w:lineRule="auto"/>
        <w:jc w:val="center"/>
        <w:rPr>
          <w:rFonts w:asciiTheme="majorBidi" w:hAnsiTheme="majorBidi" w:cstheme="majorBidi"/>
          <w:sz w:val="24"/>
          <w:szCs w:val="24"/>
        </w:rPr>
      </w:pPr>
    </w:p>
    <w:p w:rsidR="00F46142" w:rsidRDefault="00F46142" w:rsidP="00F46142">
      <w:pPr>
        <w:spacing w:after="0" w:line="480" w:lineRule="auto"/>
        <w:jc w:val="center"/>
        <w:rPr>
          <w:rFonts w:asciiTheme="majorBidi" w:hAnsiTheme="majorBidi" w:cstheme="majorBidi"/>
          <w:sz w:val="24"/>
          <w:szCs w:val="24"/>
        </w:rPr>
      </w:pPr>
    </w:p>
    <w:p w:rsidR="00F46142" w:rsidRDefault="00BC2D3F" w:rsidP="00F46142">
      <w:pPr>
        <w:spacing w:after="0" w:line="480" w:lineRule="auto"/>
        <w:jc w:val="center"/>
        <w:rPr>
          <w:rFonts w:asciiTheme="majorBidi" w:hAnsiTheme="majorBidi" w:cstheme="majorBidi"/>
          <w:sz w:val="24"/>
          <w:szCs w:val="24"/>
        </w:rPr>
      </w:pPr>
      <w:r>
        <w:rPr>
          <w:rFonts w:asciiTheme="majorBidi" w:hAnsiTheme="majorBidi" w:cstheme="majorBidi"/>
          <w:noProof/>
          <w:sz w:val="24"/>
          <w:szCs w:val="24"/>
          <w:lang w:eastAsia="id-ID"/>
        </w:rPr>
        <w:pict>
          <v:shape id="_x0000_s1051" type="#_x0000_t68" style="position:absolute;left:0;text-align:left;margin-left:144.95pt;margin-top:2.55pt;width:48pt;height:27.2pt;z-index:251672576" adj="11131,5760" fillcolor="#00b0f0">
            <v:textbox style="layout-flow:vertical-ideographic"/>
          </v:shape>
        </w:pict>
      </w:r>
    </w:p>
    <w:p w:rsidR="00F46142" w:rsidRDefault="00F46142" w:rsidP="00F46142">
      <w:pPr>
        <w:spacing w:after="0" w:line="480" w:lineRule="auto"/>
        <w:jc w:val="center"/>
        <w:rPr>
          <w:rFonts w:asciiTheme="majorBidi" w:hAnsiTheme="majorBidi" w:cstheme="majorBidi"/>
          <w:sz w:val="24"/>
          <w:szCs w:val="24"/>
        </w:rPr>
      </w:pPr>
    </w:p>
    <w:p w:rsidR="00F46142" w:rsidRDefault="00F46142" w:rsidP="00F46142">
      <w:pPr>
        <w:spacing w:after="0" w:line="480" w:lineRule="auto"/>
        <w:jc w:val="center"/>
        <w:rPr>
          <w:rFonts w:asciiTheme="majorBidi" w:hAnsiTheme="majorBidi" w:cstheme="majorBidi"/>
          <w:sz w:val="24"/>
          <w:szCs w:val="24"/>
        </w:rPr>
      </w:pPr>
    </w:p>
    <w:p w:rsidR="00F46142" w:rsidRDefault="00F46142" w:rsidP="00F46142">
      <w:pPr>
        <w:spacing w:after="0" w:line="480" w:lineRule="auto"/>
        <w:jc w:val="center"/>
        <w:rPr>
          <w:rFonts w:asciiTheme="majorBidi" w:hAnsiTheme="majorBidi" w:cstheme="majorBidi"/>
          <w:sz w:val="24"/>
          <w:szCs w:val="24"/>
        </w:rPr>
      </w:pPr>
    </w:p>
    <w:p w:rsidR="00F46142" w:rsidRPr="00F46142" w:rsidRDefault="00F46142" w:rsidP="00F46142">
      <w:pPr>
        <w:spacing w:after="0" w:line="480" w:lineRule="auto"/>
        <w:rPr>
          <w:rFonts w:asciiTheme="majorBidi" w:hAnsiTheme="majorBidi" w:cstheme="majorBidi"/>
          <w:b/>
          <w:bCs/>
          <w:sz w:val="24"/>
          <w:szCs w:val="24"/>
        </w:rPr>
      </w:pPr>
    </w:p>
    <w:p w:rsidR="004D44FD" w:rsidRPr="00FA35FA" w:rsidRDefault="004D44FD" w:rsidP="004D44FD">
      <w:pPr>
        <w:pStyle w:val="ListParagraph"/>
        <w:numPr>
          <w:ilvl w:val="0"/>
          <w:numId w:val="1"/>
        </w:numPr>
        <w:spacing w:after="0" w:line="480" w:lineRule="auto"/>
        <w:ind w:left="284" w:hanging="284"/>
        <w:rPr>
          <w:rFonts w:asciiTheme="majorBidi" w:hAnsiTheme="majorBidi" w:cstheme="majorBidi"/>
          <w:b/>
          <w:bCs/>
          <w:sz w:val="24"/>
          <w:szCs w:val="24"/>
        </w:rPr>
      </w:pPr>
      <w:r w:rsidRPr="00FA35FA">
        <w:rPr>
          <w:rFonts w:asciiTheme="majorBidi" w:hAnsiTheme="majorBidi" w:cstheme="majorBidi"/>
          <w:b/>
          <w:bCs/>
          <w:sz w:val="24"/>
          <w:szCs w:val="24"/>
        </w:rPr>
        <w:t>Sistematika Pembahasan</w:t>
      </w:r>
    </w:p>
    <w:p w:rsidR="004D44FD" w:rsidRPr="008E28E4" w:rsidRDefault="004D44FD" w:rsidP="004D44FD">
      <w:pPr>
        <w:spacing w:after="0" w:line="480" w:lineRule="auto"/>
        <w:ind w:firstLine="720"/>
        <w:jc w:val="both"/>
        <w:rPr>
          <w:rFonts w:asciiTheme="majorBidi" w:eastAsia="Times New Roman" w:hAnsiTheme="majorBidi" w:cstheme="majorBidi"/>
          <w:sz w:val="24"/>
          <w:szCs w:val="24"/>
        </w:rPr>
      </w:pPr>
      <w:r w:rsidRPr="008E28E4">
        <w:rPr>
          <w:rFonts w:asciiTheme="majorBidi" w:eastAsia="Times New Roman" w:hAnsiTheme="majorBidi" w:cstheme="majorBidi"/>
          <w:sz w:val="24"/>
          <w:szCs w:val="24"/>
        </w:rPr>
        <w:t>Untuk memberikan gambaran yang lebih konkrit dari penelitian ini, maka sistematika pembahasannya disusun sebagai berikut:</w:t>
      </w:r>
    </w:p>
    <w:p w:rsidR="00A16544" w:rsidRDefault="00BC2D3F" w:rsidP="002A420D">
      <w:pPr>
        <w:spacing w:after="0" w:line="480" w:lineRule="auto"/>
        <w:ind w:firstLine="720"/>
        <w:jc w:val="both"/>
        <w:rPr>
          <w:rFonts w:asciiTheme="majorBidi" w:hAnsiTheme="majorBidi" w:cstheme="majorBidi"/>
          <w:sz w:val="24"/>
          <w:szCs w:val="24"/>
        </w:rPr>
      </w:pPr>
      <w:r>
        <w:rPr>
          <w:rFonts w:asciiTheme="majorBidi" w:hAnsiTheme="majorBidi" w:cstheme="majorBidi"/>
          <w:noProof/>
          <w:sz w:val="24"/>
          <w:szCs w:val="24"/>
        </w:rPr>
        <w:pict>
          <v:rect id="_x0000_s1030" style="position:absolute;left:0;text-align:left;margin-left:359.8pt;margin-top:-90.5pt;width:56.2pt;height:35.35pt;z-index:251664384" stroked="f"/>
        </w:pict>
      </w:r>
      <w:r w:rsidR="001503B9">
        <w:rPr>
          <w:rFonts w:asciiTheme="majorBidi" w:hAnsiTheme="majorBidi" w:cstheme="majorBidi"/>
          <w:sz w:val="24"/>
          <w:szCs w:val="24"/>
        </w:rPr>
        <w:t xml:space="preserve">Bab I, Pendahuluan, meliputi pembahasan tentang:  </w:t>
      </w:r>
      <w:r w:rsidR="001503B9" w:rsidRPr="003522B3">
        <w:rPr>
          <w:rFonts w:asciiTheme="majorBidi" w:hAnsiTheme="majorBidi" w:cstheme="majorBidi"/>
          <w:sz w:val="24"/>
          <w:szCs w:val="24"/>
        </w:rPr>
        <w:t>Latar Belakang Masalah</w:t>
      </w:r>
      <w:r w:rsidR="001503B9">
        <w:rPr>
          <w:rFonts w:asciiTheme="majorBidi" w:hAnsiTheme="majorBidi" w:cstheme="majorBidi"/>
          <w:sz w:val="24"/>
          <w:szCs w:val="24"/>
        </w:rPr>
        <w:t xml:space="preserve">, </w:t>
      </w:r>
      <w:r w:rsidR="001503B9" w:rsidRPr="003522B3">
        <w:rPr>
          <w:rFonts w:asciiTheme="majorBidi" w:hAnsiTheme="majorBidi" w:cstheme="majorBidi"/>
          <w:sz w:val="24"/>
          <w:szCs w:val="24"/>
        </w:rPr>
        <w:t>Identifikasi Masalah</w:t>
      </w:r>
      <w:r w:rsidR="001503B9">
        <w:rPr>
          <w:rFonts w:asciiTheme="majorBidi" w:hAnsiTheme="majorBidi" w:cstheme="majorBidi"/>
          <w:sz w:val="24"/>
          <w:szCs w:val="24"/>
        </w:rPr>
        <w:t xml:space="preserve">, </w:t>
      </w:r>
      <w:r w:rsidR="001503B9" w:rsidRPr="003522B3">
        <w:rPr>
          <w:rFonts w:asciiTheme="majorBidi" w:hAnsiTheme="majorBidi" w:cstheme="majorBidi"/>
          <w:sz w:val="24"/>
          <w:szCs w:val="24"/>
        </w:rPr>
        <w:t>Pembatasan Masalah</w:t>
      </w:r>
      <w:r w:rsidR="001503B9">
        <w:rPr>
          <w:rFonts w:asciiTheme="majorBidi" w:hAnsiTheme="majorBidi" w:cstheme="majorBidi"/>
          <w:sz w:val="24"/>
          <w:szCs w:val="24"/>
        </w:rPr>
        <w:t xml:space="preserve">, </w:t>
      </w:r>
      <w:r w:rsidR="001503B9" w:rsidRPr="003522B3">
        <w:rPr>
          <w:rFonts w:asciiTheme="majorBidi" w:hAnsiTheme="majorBidi" w:cstheme="majorBidi"/>
          <w:sz w:val="24"/>
          <w:szCs w:val="24"/>
        </w:rPr>
        <w:t>Perumusan Masalah</w:t>
      </w:r>
      <w:r w:rsidR="001503B9">
        <w:rPr>
          <w:rFonts w:asciiTheme="majorBidi" w:hAnsiTheme="majorBidi" w:cstheme="majorBidi"/>
          <w:sz w:val="24"/>
          <w:szCs w:val="24"/>
        </w:rPr>
        <w:t xml:space="preserve">, </w:t>
      </w:r>
      <w:r w:rsidR="001503B9" w:rsidRPr="003522B3">
        <w:rPr>
          <w:rFonts w:asciiTheme="majorBidi" w:hAnsiTheme="majorBidi" w:cstheme="majorBidi"/>
          <w:sz w:val="24"/>
          <w:szCs w:val="24"/>
        </w:rPr>
        <w:t>Tujuan dan Kegunaan Penelitian</w:t>
      </w:r>
      <w:r w:rsidR="001503B9">
        <w:rPr>
          <w:rFonts w:asciiTheme="majorBidi" w:hAnsiTheme="majorBidi" w:cstheme="majorBidi"/>
          <w:sz w:val="24"/>
          <w:szCs w:val="24"/>
        </w:rPr>
        <w:t xml:space="preserve">, </w:t>
      </w:r>
      <w:r w:rsidR="002A420D">
        <w:rPr>
          <w:rFonts w:asciiTheme="majorBidi" w:hAnsiTheme="majorBidi" w:cstheme="majorBidi"/>
          <w:sz w:val="24"/>
          <w:szCs w:val="24"/>
        </w:rPr>
        <w:t>Penelitian Terdahulu yang Relevan</w:t>
      </w:r>
      <w:r w:rsidR="001503B9">
        <w:rPr>
          <w:rFonts w:asciiTheme="majorBidi" w:hAnsiTheme="majorBidi" w:cstheme="majorBidi"/>
          <w:sz w:val="24"/>
          <w:szCs w:val="24"/>
        </w:rPr>
        <w:t xml:space="preserve">, </w:t>
      </w:r>
      <w:r w:rsidR="00045B4E">
        <w:rPr>
          <w:rFonts w:asciiTheme="majorBidi" w:hAnsiTheme="majorBidi" w:cstheme="majorBidi"/>
          <w:sz w:val="24"/>
          <w:szCs w:val="24"/>
        </w:rPr>
        <w:t xml:space="preserve">Kerangka </w:t>
      </w:r>
      <w:r w:rsidR="002A420D">
        <w:rPr>
          <w:rFonts w:asciiTheme="majorBidi" w:hAnsiTheme="majorBidi" w:cstheme="majorBidi"/>
          <w:sz w:val="24"/>
          <w:szCs w:val="24"/>
        </w:rPr>
        <w:t>Pemikiran</w:t>
      </w:r>
      <w:r w:rsidR="00045B4E">
        <w:rPr>
          <w:rFonts w:asciiTheme="majorBidi" w:hAnsiTheme="majorBidi" w:cstheme="majorBidi"/>
          <w:sz w:val="24"/>
          <w:szCs w:val="24"/>
        </w:rPr>
        <w:t xml:space="preserve">, </w:t>
      </w:r>
      <w:r w:rsidR="001503B9">
        <w:rPr>
          <w:rFonts w:asciiTheme="majorBidi" w:hAnsiTheme="majorBidi" w:cstheme="majorBidi"/>
          <w:sz w:val="24"/>
          <w:szCs w:val="24"/>
        </w:rPr>
        <w:t xml:space="preserve">dan </w:t>
      </w:r>
      <w:r w:rsidR="001503B9" w:rsidRPr="003522B3">
        <w:rPr>
          <w:rFonts w:asciiTheme="majorBidi" w:hAnsiTheme="majorBidi" w:cstheme="majorBidi"/>
          <w:sz w:val="24"/>
          <w:szCs w:val="24"/>
        </w:rPr>
        <w:t>Sistematika Pembahasan</w:t>
      </w:r>
      <w:r w:rsidR="001503B9">
        <w:rPr>
          <w:rFonts w:asciiTheme="majorBidi" w:hAnsiTheme="majorBidi" w:cstheme="majorBidi"/>
          <w:sz w:val="24"/>
          <w:szCs w:val="24"/>
        </w:rPr>
        <w:t>.</w:t>
      </w:r>
    </w:p>
    <w:p w:rsidR="00A16544" w:rsidRDefault="001503B9" w:rsidP="00C31F9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Bab II, </w:t>
      </w:r>
      <w:r w:rsidR="0069798C">
        <w:rPr>
          <w:rFonts w:asciiTheme="majorBidi" w:hAnsiTheme="majorBidi" w:cstheme="majorBidi"/>
          <w:sz w:val="24"/>
          <w:szCs w:val="24"/>
        </w:rPr>
        <w:t>P</w:t>
      </w:r>
      <w:r w:rsidR="00A16544">
        <w:rPr>
          <w:rFonts w:asciiTheme="majorBidi" w:hAnsiTheme="majorBidi" w:cstheme="majorBidi"/>
          <w:sz w:val="24"/>
          <w:szCs w:val="24"/>
        </w:rPr>
        <w:t xml:space="preserve">embahasan tentang: </w:t>
      </w:r>
      <w:r w:rsidR="00C31F9A">
        <w:rPr>
          <w:rFonts w:asciiTheme="majorBidi" w:hAnsiTheme="majorBidi" w:cstheme="majorBidi"/>
          <w:sz w:val="24"/>
          <w:szCs w:val="24"/>
        </w:rPr>
        <w:t>Guru Pendidikan Agama Islam,</w:t>
      </w:r>
      <w:r w:rsidRPr="003522B3">
        <w:rPr>
          <w:rFonts w:asciiTheme="majorBidi" w:hAnsiTheme="majorBidi" w:cstheme="majorBidi"/>
          <w:sz w:val="24"/>
          <w:szCs w:val="24"/>
        </w:rPr>
        <w:t xml:space="preserve"> Guru B</w:t>
      </w:r>
      <w:r w:rsidR="00C31F9A">
        <w:rPr>
          <w:rFonts w:asciiTheme="majorBidi" w:hAnsiTheme="majorBidi" w:cstheme="majorBidi"/>
          <w:sz w:val="24"/>
          <w:szCs w:val="24"/>
        </w:rPr>
        <w:t xml:space="preserve">imbingan dan </w:t>
      </w:r>
      <w:r w:rsidRPr="003522B3">
        <w:rPr>
          <w:rFonts w:asciiTheme="majorBidi" w:hAnsiTheme="majorBidi" w:cstheme="majorBidi"/>
          <w:sz w:val="24"/>
          <w:szCs w:val="24"/>
        </w:rPr>
        <w:t>K</w:t>
      </w:r>
      <w:r w:rsidR="00C31F9A">
        <w:rPr>
          <w:rFonts w:asciiTheme="majorBidi" w:hAnsiTheme="majorBidi" w:cstheme="majorBidi"/>
          <w:sz w:val="24"/>
          <w:szCs w:val="24"/>
        </w:rPr>
        <w:t xml:space="preserve">onseling, </w:t>
      </w:r>
      <w:r w:rsidRPr="003522B3">
        <w:rPr>
          <w:rFonts w:asciiTheme="majorBidi" w:hAnsiTheme="majorBidi" w:cstheme="majorBidi"/>
          <w:sz w:val="24"/>
          <w:szCs w:val="24"/>
        </w:rPr>
        <w:t>Kesadaran</w:t>
      </w:r>
      <w:r w:rsidR="00A16544">
        <w:rPr>
          <w:rFonts w:asciiTheme="majorBidi" w:hAnsiTheme="majorBidi" w:cstheme="majorBidi"/>
          <w:sz w:val="24"/>
          <w:szCs w:val="24"/>
        </w:rPr>
        <w:t xml:space="preserve">, </w:t>
      </w:r>
      <w:r w:rsidRPr="003522B3">
        <w:rPr>
          <w:rFonts w:asciiTheme="majorBidi" w:hAnsiTheme="majorBidi" w:cstheme="majorBidi"/>
          <w:sz w:val="24"/>
          <w:szCs w:val="24"/>
        </w:rPr>
        <w:t>Tata Tertib Sekolah</w:t>
      </w:r>
      <w:r w:rsidR="00C31F9A">
        <w:rPr>
          <w:rFonts w:asciiTheme="majorBidi" w:hAnsiTheme="majorBidi" w:cstheme="majorBidi"/>
          <w:sz w:val="24"/>
          <w:szCs w:val="24"/>
        </w:rPr>
        <w:t xml:space="preserve">, </w:t>
      </w:r>
      <w:r w:rsidRPr="003522B3">
        <w:rPr>
          <w:rFonts w:asciiTheme="majorBidi" w:hAnsiTheme="majorBidi" w:cstheme="majorBidi"/>
          <w:sz w:val="24"/>
          <w:szCs w:val="24"/>
        </w:rPr>
        <w:t>Disiplin</w:t>
      </w:r>
      <w:r w:rsidR="00A16544">
        <w:rPr>
          <w:rFonts w:asciiTheme="majorBidi" w:hAnsiTheme="majorBidi" w:cstheme="majorBidi"/>
          <w:sz w:val="24"/>
          <w:szCs w:val="24"/>
        </w:rPr>
        <w:t xml:space="preserve"> dan </w:t>
      </w:r>
      <w:r w:rsidR="00045B4E">
        <w:rPr>
          <w:rFonts w:asciiTheme="majorBidi" w:hAnsiTheme="majorBidi" w:cstheme="majorBidi"/>
          <w:sz w:val="24"/>
          <w:szCs w:val="24"/>
        </w:rPr>
        <w:t>Komponen Sekolah</w:t>
      </w:r>
      <w:r w:rsidR="00A16544">
        <w:rPr>
          <w:rFonts w:asciiTheme="majorBidi" w:hAnsiTheme="majorBidi" w:cstheme="majorBidi"/>
          <w:sz w:val="24"/>
          <w:szCs w:val="24"/>
        </w:rPr>
        <w:t>.</w:t>
      </w:r>
    </w:p>
    <w:p w:rsidR="00A16544" w:rsidRDefault="00A16544" w:rsidP="00A1654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Bab III, Metodologi Penelitian, meliputi pembahasan tentang:  </w:t>
      </w:r>
      <w:r w:rsidR="001503B9" w:rsidRPr="003522B3">
        <w:rPr>
          <w:rFonts w:asciiTheme="majorBidi" w:hAnsiTheme="majorBidi" w:cstheme="majorBidi"/>
          <w:sz w:val="24"/>
          <w:szCs w:val="24"/>
        </w:rPr>
        <w:t>Jenis dan Pendekatan Penelitian</w:t>
      </w:r>
      <w:r>
        <w:rPr>
          <w:rFonts w:asciiTheme="majorBidi" w:hAnsiTheme="majorBidi" w:cstheme="majorBidi"/>
          <w:sz w:val="24"/>
          <w:szCs w:val="24"/>
        </w:rPr>
        <w:t xml:space="preserve">, </w:t>
      </w:r>
      <w:r w:rsidR="001503B9" w:rsidRPr="003522B3">
        <w:rPr>
          <w:rFonts w:asciiTheme="majorBidi" w:hAnsiTheme="majorBidi" w:cstheme="majorBidi"/>
          <w:sz w:val="24"/>
          <w:szCs w:val="24"/>
        </w:rPr>
        <w:t>Kehadiran Peneliti</w:t>
      </w:r>
      <w:r>
        <w:rPr>
          <w:rFonts w:asciiTheme="majorBidi" w:hAnsiTheme="majorBidi" w:cstheme="majorBidi"/>
          <w:sz w:val="24"/>
          <w:szCs w:val="24"/>
        </w:rPr>
        <w:t xml:space="preserve">, </w:t>
      </w:r>
      <w:r w:rsidR="001503B9" w:rsidRPr="003522B3">
        <w:rPr>
          <w:rFonts w:asciiTheme="majorBidi" w:hAnsiTheme="majorBidi" w:cstheme="majorBidi"/>
          <w:sz w:val="24"/>
          <w:szCs w:val="24"/>
        </w:rPr>
        <w:t>Lokasi dan Waktu Penelitian</w:t>
      </w:r>
      <w:r>
        <w:rPr>
          <w:rFonts w:asciiTheme="majorBidi" w:hAnsiTheme="majorBidi" w:cstheme="majorBidi"/>
          <w:sz w:val="24"/>
          <w:szCs w:val="24"/>
        </w:rPr>
        <w:t xml:space="preserve">, </w:t>
      </w:r>
      <w:r w:rsidR="001503B9" w:rsidRPr="003522B3">
        <w:rPr>
          <w:rFonts w:asciiTheme="majorBidi" w:hAnsiTheme="majorBidi" w:cstheme="majorBidi"/>
          <w:sz w:val="24"/>
          <w:szCs w:val="24"/>
        </w:rPr>
        <w:t>Sumber Data</w:t>
      </w:r>
      <w:r>
        <w:rPr>
          <w:rFonts w:asciiTheme="majorBidi" w:hAnsiTheme="majorBidi" w:cstheme="majorBidi"/>
          <w:sz w:val="24"/>
          <w:szCs w:val="24"/>
        </w:rPr>
        <w:t xml:space="preserve">, </w:t>
      </w:r>
      <w:r w:rsidR="001503B9" w:rsidRPr="003522B3">
        <w:rPr>
          <w:rFonts w:asciiTheme="majorBidi" w:hAnsiTheme="majorBidi" w:cstheme="majorBidi"/>
          <w:sz w:val="24"/>
          <w:szCs w:val="24"/>
        </w:rPr>
        <w:t>Teknik Pengumpulan Data</w:t>
      </w:r>
      <w:r>
        <w:rPr>
          <w:rFonts w:asciiTheme="majorBidi" w:hAnsiTheme="majorBidi" w:cstheme="majorBidi"/>
          <w:sz w:val="24"/>
          <w:szCs w:val="24"/>
        </w:rPr>
        <w:t xml:space="preserve">, </w:t>
      </w:r>
      <w:r w:rsidR="001503B9" w:rsidRPr="003522B3">
        <w:rPr>
          <w:rFonts w:asciiTheme="majorBidi" w:hAnsiTheme="majorBidi" w:cstheme="majorBidi"/>
          <w:sz w:val="24"/>
          <w:szCs w:val="24"/>
        </w:rPr>
        <w:t>Teknik Analisis Data</w:t>
      </w:r>
      <w:r>
        <w:rPr>
          <w:rFonts w:asciiTheme="majorBidi" w:hAnsiTheme="majorBidi" w:cstheme="majorBidi"/>
          <w:sz w:val="24"/>
          <w:szCs w:val="24"/>
        </w:rPr>
        <w:t xml:space="preserve">, </w:t>
      </w:r>
      <w:r w:rsidR="001503B9" w:rsidRPr="003522B3">
        <w:rPr>
          <w:rFonts w:asciiTheme="majorBidi" w:hAnsiTheme="majorBidi" w:cstheme="majorBidi"/>
          <w:sz w:val="24"/>
          <w:szCs w:val="24"/>
        </w:rPr>
        <w:t>Pengecekan Keabsahan Data</w:t>
      </w:r>
      <w:r>
        <w:rPr>
          <w:rFonts w:asciiTheme="majorBidi" w:hAnsiTheme="majorBidi" w:cstheme="majorBidi"/>
          <w:sz w:val="24"/>
          <w:szCs w:val="24"/>
        </w:rPr>
        <w:t xml:space="preserve">, dan </w:t>
      </w:r>
      <w:r w:rsidR="001503B9" w:rsidRPr="003522B3">
        <w:rPr>
          <w:rFonts w:asciiTheme="majorBidi" w:hAnsiTheme="majorBidi" w:cstheme="majorBidi"/>
          <w:sz w:val="24"/>
          <w:szCs w:val="24"/>
        </w:rPr>
        <w:t>Tahapan Penelitian</w:t>
      </w:r>
      <w:r>
        <w:rPr>
          <w:rFonts w:asciiTheme="majorBidi" w:hAnsiTheme="majorBidi" w:cstheme="majorBidi"/>
          <w:sz w:val="24"/>
          <w:szCs w:val="24"/>
        </w:rPr>
        <w:t>.</w:t>
      </w:r>
    </w:p>
    <w:p w:rsidR="00A16544" w:rsidRPr="00222A8F" w:rsidRDefault="00A16544" w:rsidP="00222A8F">
      <w:pPr>
        <w:spacing w:after="0" w:line="480" w:lineRule="auto"/>
        <w:ind w:firstLine="720"/>
        <w:jc w:val="both"/>
        <w:rPr>
          <w:rFonts w:asciiTheme="majorBidi" w:hAnsiTheme="majorBidi" w:cstheme="majorBidi"/>
          <w:color w:val="000000"/>
          <w:sz w:val="24"/>
          <w:szCs w:val="24"/>
        </w:rPr>
      </w:pPr>
      <w:r>
        <w:rPr>
          <w:rFonts w:asciiTheme="majorBidi" w:hAnsiTheme="majorBidi" w:cstheme="majorBidi"/>
          <w:sz w:val="24"/>
          <w:szCs w:val="24"/>
        </w:rPr>
        <w:t xml:space="preserve">Bab IV, Analisis data Hasil Penelitian, meliputi pembahasan tentang:  </w:t>
      </w:r>
      <w:r w:rsidR="00222A8F">
        <w:rPr>
          <w:rFonts w:asciiTheme="majorBidi" w:hAnsiTheme="majorBidi" w:cstheme="majorBidi"/>
          <w:color w:val="000000"/>
          <w:sz w:val="24"/>
          <w:szCs w:val="24"/>
        </w:rPr>
        <w:t>Tingkat Kesadaran SMP Bhakti Pertiwi dalam Melaksanakan Tata Tertib Sekolah, Peran Guru PAI dalam Meningkatkan Kesadaran Siswa untuk Melaksanakan Tata Tertib Sekolah, Peran Guru BK dalam Meningkatkan Kesadaran Siswa untuk Melaksanakan Tata Tertib Sekolah, dan Kerjasama Guru PAI dan Guru BK dalam Meningkatkan Kesadaran Siswa untuk Melaksanakan Tata Tertib Sekolah di SMP Bhakti Pertiwi Kota Tangerang.</w:t>
      </w:r>
    </w:p>
    <w:p w:rsidR="001503B9" w:rsidRPr="003522B3" w:rsidRDefault="00A16544" w:rsidP="00A1654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Bab V, Penutup, meliputi pembahasan tentang:  </w:t>
      </w:r>
      <w:r w:rsidR="001503B9" w:rsidRPr="003522B3">
        <w:rPr>
          <w:rFonts w:asciiTheme="majorBidi" w:hAnsiTheme="majorBidi" w:cstheme="majorBidi"/>
          <w:sz w:val="24"/>
          <w:szCs w:val="24"/>
        </w:rPr>
        <w:t>Kesimpulan</w:t>
      </w:r>
      <w:r>
        <w:rPr>
          <w:rFonts w:asciiTheme="majorBidi" w:hAnsiTheme="majorBidi" w:cstheme="majorBidi"/>
          <w:sz w:val="24"/>
          <w:szCs w:val="24"/>
        </w:rPr>
        <w:t xml:space="preserve">, </w:t>
      </w:r>
      <w:r w:rsidR="001503B9" w:rsidRPr="003522B3">
        <w:rPr>
          <w:rFonts w:asciiTheme="majorBidi" w:hAnsiTheme="majorBidi" w:cstheme="majorBidi"/>
          <w:sz w:val="24"/>
          <w:szCs w:val="24"/>
        </w:rPr>
        <w:t>Implikasi</w:t>
      </w:r>
      <w:r>
        <w:rPr>
          <w:rFonts w:asciiTheme="majorBidi" w:hAnsiTheme="majorBidi" w:cstheme="majorBidi"/>
          <w:sz w:val="24"/>
          <w:szCs w:val="24"/>
        </w:rPr>
        <w:t xml:space="preserve">, dan </w:t>
      </w:r>
      <w:r w:rsidR="001503B9" w:rsidRPr="003522B3">
        <w:rPr>
          <w:rFonts w:asciiTheme="majorBidi" w:hAnsiTheme="majorBidi" w:cstheme="majorBidi"/>
          <w:sz w:val="24"/>
          <w:szCs w:val="24"/>
        </w:rPr>
        <w:t>Saran</w:t>
      </w:r>
      <w:r w:rsidR="0069798C">
        <w:rPr>
          <w:rFonts w:asciiTheme="majorBidi" w:hAnsiTheme="majorBidi" w:cstheme="majorBidi"/>
          <w:sz w:val="24"/>
          <w:szCs w:val="24"/>
        </w:rPr>
        <w:t>-saran.</w:t>
      </w:r>
    </w:p>
    <w:p w:rsidR="004D44FD" w:rsidRDefault="004D44FD" w:rsidP="004D44FD">
      <w:pPr>
        <w:spacing w:after="0" w:line="240" w:lineRule="auto"/>
        <w:jc w:val="center"/>
        <w:rPr>
          <w:rFonts w:asciiTheme="majorBidi" w:hAnsiTheme="majorBidi" w:cstheme="majorBidi"/>
          <w:b/>
          <w:bCs/>
          <w:sz w:val="24"/>
          <w:szCs w:val="24"/>
        </w:rPr>
      </w:pPr>
    </w:p>
    <w:p w:rsidR="004D44FD" w:rsidRDefault="004D44FD" w:rsidP="004D44FD">
      <w:pPr>
        <w:spacing w:after="0" w:line="240" w:lineRule="auto"/>
        <w:jc w:val="center"/>
        <w:rPr>
          <w:rFonts w:asciiTheme="majorBidi" w:hAnsiTheme="majorBidi" w:cstheme="majorBidi"/>
          <w:b/>
          <w:bCs/>
          <w:sz w:val="24"/>
          <w:szCs w:val="24"/>
        </w:rPr>
      </w:pPr>
    </w:p>
    <w:p w:rsidR="004D44FD" w:rsidRDefault="004D44FD" w:rsidP="004D44FD">
      <w:pPr>
        <w:spacing w:after="0" w:line="240" w:lineRule="auto"/>
        <w:jc w:val="center"/>
        <w:rPr>
          <w:rFonts w:asciiTheme="majorBidi" w:hAnsiTheme="majorBidi" w:cstheme="majorBidi"/>
          <w:b/>
          <w:bCs/>
          <w:sz w:val="24"/>
          <w:szCs w:val="24"/>
        </w:rPr>
      </w:pPr>
    </w:p>
    <w:p w:rsidR="004D44FD" w:rsidRDefault="004D44FD" w:rsidP="004D44FD">
      <w:pPr>
        <w:spacing w:after="0" w:line="240" w:lineRule="auto"/>
        <w:jc w:val="center"/>
        <w:rPr>
          <w:rFonts w:asciiTheme="majorBidi" w:hAnsiTheme="majorBidi" w:cstheme="majorBidi"/>
          <w:b/>
          <w:bCs/>
          <w:sz w:val="24"/>
          <w:szCs w:val="24"/>
        </w:rPr>
      </w:pPr>
    </w:p>
    <w:p w:rsidR="004D44FD" w:rsidRPr="00F44E9A" w:rsidRDefault="004D44FD" w:rsidP="00F44E9A">
      <w:pPr>
        <w:ind w:firstLine="720"/>
        <w:rPr>
          <w:rFonts w:asciiTheme="majorBidi" w:hAnsiTheme="majorBidi" w:cstheme="majorBidi"/>
          <w:sz w:val="24"/>
          <w:szCs w:val="24"/>
          <w:lang w:val="en-US"/>
        </w:rPr>
      </w:pPr>
    </w:p>
    <w:sectPr w:rsidR="004D44FD" w:rsidRPr="00F44E9A" w:rsidSect="006E3888">
      <w:headerReference w:type="even" r:id="rId9"/>
      <w:headerReference w:type="default" r:id="rId10"/>
      <w:footerReference w:type="first" r:id="rId11"/>
      <w:pgSz w:w="10319" w:h="14571" w:code="13"/>
      <w:pgMar w:top="1701" w:right="1701" w:bottom="1701" w:left="1701" w:header="155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D3F" w:rsidRDefault="00BC2D3F" w:rsidP="00901664">
      <w:pPr>
        <w:spacing w:after="0" w:line="240" w:lineRule="auto"/>
      </w:pPr>
      <w:r>
        <w:separator/>
      </w:r>
    </w:p>
  </w:endnote>
  <w:endnote w:type="continuationSeparator" w:id="0">
    <w:p w:rsidR="00BC2D3F" w:rsidRDefault="00BC2D3F" w:rsidP="0090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w:altName w:val="Times New Roman"/>
    <w:charset w:val="B2"/>
    <w:family w:val="auto"/>
    <w:pitch w:val="variable"/>
    <w:sig w:usb0="00002000" w:usb1="80000000" w:usb2="00000008"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4391"/>
      <w:docPartObj>
        <w:docPartGallery w:val="Page Numbers (Bottom of Page)"/>
        <w:docPartUnique/>
      </w:docPartObj>
    </w:sdtPr>
    <w:sdtEndPr/>
    <w:sdtContent>
      <w:p w:rsidR="006B2BB7" w:rsidRDefault="001574E7">
        <w:pPr>
          <w:pStyle w:val="Footer"/>
          <w:jc w:val="center"/>
        </w:pPr>
        <w:r>
          <w:fldChar w:fldCharType="begin"/>
        </w:r>
        <w:r>
          <w:instrText xml:space="preserve"> PAGE   \* MERGEFORMAT </w:instrText>
        </w:r>
        <w:r>
          <w:fldChar w:fldCharType="separate"/>
        </w:r>
        <w:r w:rsidR="00A34873">
          <w:rPr>
            <w:noProof/>
          </w:rPr>
          <w:t>1</w:t>
        </w:r>
        <w:r>
          <w:rPr>
            <w:noProof/>
          </w:rPr>
          <w:fldChar w:fldCharType="end"/>
        </w:r>
      </w:p>
    </w:sdtContent>
  </w:sdt>
  <w:p w:rsidR="006B2BB7" w:rsidRDefault="006B2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D3F" w:rsidRDefault="00BC2D3F" w:rsidP="00901664">
      <w:pPr>
        <w:spacing w:after="0" w:line="240" w:lineRule="auto"/>
      </w:pPr>
      <w:r>
        <w:separator/>
      </w:r>
    </w:p>
  </w:footnote>
  <w:footnote w:type="continuationSeparator" w:id="0">
    <w:p w:rsidR="00BC2D3F" w:rsidRDefault="00BC2D3F" w:rsidP="00901664">
      <w:pPr>
        <w:spacing w:after="0" w:line="240" w:lineRule="auto"/>
      </w:pPr>
      <w:r>
        <w:continuationSeparator/>
      </w:r>
    </w:p>
  </w:footnote>
  <w:footnote w:id="1">
    <w:p w:rsidR="00BF52DB" w:rsidRPr="00571D4D" w:rsidRDefault="00BF52DB" w:rsidP="00A20CB2">
      <w:pPr>
        <w:autoSpaceDE w:val="0"/>
        <w:autoSpaceDN w:val="0"/>
        <w:adjustRightInd w:val="0"/>
        <w:spacing w:after="0" w:line="240" w:lineRule="auto"/>
        <w:ind w:firstLine="709"/>
        <w:jc w:val="both"/>
        <w:rPr>
          <w:rFonts w:asciiTheme="majorBidi" w:hAnsiTheme="majorBidi" w:cstheme="majorBidi"/>
          <w:sz w:val="20"/>
          <w:szCs w:val="20"/>
        </w:rPr>
      </w:pPr>
      <w:r w:rsidRPr="00571D4D">
        <w:rPr>
          <w:rStyle w:val="FootnoteReference"/>
          <w:rFonts w:asciiTheme="majorBidi" w:hAnsiTheme="majorBidi" w:cstheme="majorBidi"/>
          <w:sz w:val="20"/>
          <w:szCs w:val="20"/>
        </w:rPr>
        <w:footnoteRef/>
      </w:r>
      <w:r w:rsidRPr="00571D4D">
        <w:rPr>
          <w:rFonts w:asciiTheme="majorBidi" w:hAnsiTheme="majorBidi" w:cstheme="majorBidi"/>
          <w:sz w:val="20"/>
          <w:szCs w:val="20"/>
        </w:rPr>
        <w:t xml:space="preserve"> Tu</w:t>
      </w:r>
      <w:r w:rsidR="006D6737">
        <w:rPr>
          <w:rFonts w:asciiTheme="majorBidi" w:hAnsiTheme="majorBidi" w:cstheme="majorBidi"/>
          <w:sz w:val="20"/>
          <w:szCs w:val="20"/>
        </w:rPr>
        <w:t>l</w:t>
      </w:r>
      <w:r w:rsidRPr="00571D4D">
        <w:rPr>
          <w:rFonts w:asciiTheme="majorBidi" w:hAnsiTheme="majorBidi" w:cstheme="majorBidi"/>
          <w:sz w:val="20"/>
          <w:szCs w:val="20"/>
        </w:rPr>
        <w:t xml:space="preserve">us Tu’u, </w:t>
      </w:r>
      <w:r w:rsidRPr="00571D4D">
        <w:rPr>
          <w:rFonts w:asciiTheme="majorBidi" w:hAnsiTheme="majorBidi" w:cstheme="majorBidi"/>
          <w:i/>
          <w:iCs/>
          <w:sz w:val="20"/>
          <w:szCs w:val="20"/>
        </w:rPr>
        <w:t>Peran Disiplin Pada Perilaku dan Prestasi Siswa</w:t>
      </w:r>
      <w:r w:rsidRPr="00571D4D">
        <w:rPr>
          <w:rFonts w:asciiTheme="majorBidi" w:hAnsiTheme="majorBidi" w:cstheme="majorBidi"/>
          <w:sz w:val="20"/>
          <w:szCs w:val="20"/>
        </w:rPr>
        <w:t>. (Jakarta: Grasindo, 2004), h. 2</w:t>
      </w:r>
    </w:p>
  </w:footnote>
  <w:footnote w:id="2">
    <w:p w:rsidR="00BF52DB" w:rsidRPr="00571D4D" w:rsidRDefault="00BF52DB" w:rsidP="00A20CB2">
      <w:pPr>
        <w:autoSpaceDE w:val="0"/>
        <w:autoSpaceDN w:val="0"/>
        <w:adjustRightInd w:val="0"/>
        <w:spacing w:after="0" w:line="240" w:lineRule="auto"/>
        <w:ind w:firstLine="709"/>
        <w:jc w:val="both"/>
        <w:rPr>
          <w:rFonts w:asciiTheme="majorBidi" w:hAnsiTheme="majorBidi" w:cstheme="majorBidi"/>
          <w:sz w:val="20"/>
          <w:szCs w:val="20"/>
          <w:rtl/>
        </w:rPr>
      </w:pPr>
      <w:r w:rsidRPr="00571D4D">
        <w:rPr>
          <w:rStyle w:val="FootnoteReference"/>
          <w:rFonts w:asciiTheme="majorBidi" w:hAnsiTheme="majorBidi" w:cstheme="majorBidi"/>
          <w:sz w:val="20"/>
          <w:szCs w:val="20"/>
        </w:rPr>
        <w:footnoteRef/>
      </w:r>
      <w:r w:rsidRPr="00571D4D">
        <w:rPr>
          <w:rFonts w:asciiTheme="majorBidi" w:hAnsiTheme="majorBidi" w:cstheme="majorBidi"/>
          <w:sz w:val="20"/>
          <w:szCs w:val="20"/>
        </w:rPr>
        <w:t xml:space="preserve"> Prayitno, </w:t>
      </w:r>
      <w:r w:rsidRPr="00571D4D">
        <w:rPr>
          <w:rFonts w:asciiTheme="majorBidi" w:hAnsiTheme="majorBidi" w:cstheme="majorBidi"/>
          <w:i/>
          <w:iCs/>
          <w:sz w:val="20"/>
          <w:szCs w:val="20"/>
        </w:rPr>
        <w:t xml:space="preserve">Panduan Kegiatan Pengawasan Bimbingan dan Konseling Sekolah, </w:t>
      </w:r>
      <w:r w:rsidRPr="00571D4D">
        <w:rPr>
          <w:rFonts w:asciiTheme="majorBidi" w:hAnsiTheme="majorBidi" w:cstheme="majorBidi"/>
          <w:sz w:val="20"/>
          <w:szCs w:val="20"/>
        </w:rPr>
        <w:t>(Jakarta: PT. Rineka Cipta :, 2001), h. 5</w:t>
      </w:r>
    </w:p>
  </w:footnote>
  <w:footnote w:id="3">
    <w:p w:rsidR="00BF52DB" w:rsidRPr="00571D4D" w:rsidRDefault="00BF52DB" w:rsidP="00A20CB2">
      <w:pPr>
        <w:pStyle w:val="FootnoteText"/>
        <w:ind w:firstLine="709"/>
        <w:jc w:val="both"/>
        <w:rPr>
          <w:rFonts w:asciiTheme="majorBidi" w:hAnsiTheme="majorBidi" w:cstheme="majorBidi"/>
          <w:rtl/>
        </w:rPr>
      </w:pPr>
      <w:r w:rsidRPr="00571D4D">
        <w:rPr>
          <w:rStyle w:val="FootnoteReference"/>
          <w:rFonts w:asciiTheme="majorBidi" w:hAnsiTheme="majorBidi" w:cstheme="majorBidi"/>
        </w:rPr>
        <w:footnoteRef/>
      </w:r>
      <w:r w:rsidRPr="00571D4D">
        <w:rPr>
          <w:rFonts w:asciiTheme="majorBidi" w:hAnsiTheme="majorBidi" w:cstheme="majorBidi"/>
        </w:rPr>
        <w:t xml:space="preserve"> Samsul </w:t>
      </w:r>
      <w:r w:rsidRPr="00571D4D">
        <w:rPr>
          <w:rFonts w:asciiTheme="majorBidi" w:hAnsiTheme="majorBidi" w:cstheme="majorBidi"/>
        </w:rPr>
        <w:t xml:space="preserve">Munir Amin, </w:t>
      </w:r>
      <w:r w:rsidRPr="00571D4D">
        <w:rPr>
          <w:rFonts w:asciiTheme="majorBidi" w:hAnsiTheme="majorBidi" w:cstheme="majorBidi"/>
          <w:i/>
          <w:iCs/>
        </w:rPr>
        <w:t xml:space="preserve">Bimbingan dan Konseling Islam, </w:t>
      </w:r>
      <w:r w:rsidRPr="00571D4D">
        <w:rPr>
          <w:rFonts w:asciiTheme="majorBidi" w:hAnsiTheme="majorBidi" w:cstheme="majorBidi"/>
        </w:rPr>
        <w:t>(Jakarta: Amzah, 2010), h. 24</w:t>
      </w:r>
    </w:p>
  </w:footnote>
  <w:footnote w:id="4">
    <w:p w:rsidR="00BF52DB" w:rsidRPr="00571D4D" w:rsidRDefault="00BF52DB" w:rsidP="00A20CB2">
      <w:pPr>
        <w:pStyle w:val="FootnoteText"/>
        <w:ind w:firstLine="709"/>
        <w:jc w:val="both"/>
        <w:rPr>
          <w:rFonts w:asciiTheme="majorBidi" w:hAnsiTheme="majorBidi" w:cstheme="majorBidi"/>
          <w:rtl/>
        </w:rPr>
      </w:pPr>
      <w:r w:rsidRPr="00571D4D">
        <w:rPr>
          <w:rStyle w:val="FootnoteReference"/>
          <w:rFonts w:asciiTheme="majorBidi" w:hAnsiTheme="majorBidi" w:cstheme="majorBidi"/>
        </w:rPr>
        <w:footnoteRef/>
      </w:r>
      <w:r w:rsidRPr="00571D4D">
        <w:rPr>
          <w:rFonts w:asciiTheme="majorBidi" w:hAnsiTheme="majorBidi" w:cstheme="majorBidi"/>
          <w:i/>
          <w:iCs/>
        </w:rPr>
        <w:t>Ibid.,</w:t>
      </w:r>
      <w:r w:rsidRPr="00571D4D">
        <w:rPr>
          <w:rFonts w:asciiTheme="majorBidi" w:hAnsiTheme="majorBidi" w:cstheme="majorBidi"/>
        </w:rPr>
        <w:t xml:space="preserve"> h. 304</w:t>
      </w:r>
    </w:p>
  </w:footnote>
  <w:footnote w:id="5">
    <w:p w:rsidR="00BF52DB" w:rsidRPr="00571D4D" w:rsidRDefault="00BF52DB" w:rsidP="00A20CB2">
      <w:pPr>
        <w:autoSpaceDE w:val="0"/>
        <w:autoSpaceDN w:val="0"/>
        <w:adjustRightInd w:val="0"/>
        <w:spacing w:after="0" w:line="240" w:lineRule="auto"/>
        <w:ind w:firstLine="709"/>
        <w:jc w:val="both"/>
        <w:rPr>
          <w:rFonts w:asciiTheme="majorBidi" w:hAnsiTheme="majorBidi" w:cstheme="majorBidi"/>
          <w:sz w:val="20"/>
          <w:szCs w:val="20"/>
        </w:rPr>
      </w:pPr>
      <w:r w:rsidRPr="00571D4D">
        <w:rPr>
          <w:rStyle w:val="FootnoteReference"/>
          <w:rFonts w:asciiTheme="majorBidi" w:hAnsiTheme="majorBidi" w:cstheme="majorBidi"/>
          <w:sz w:val="20"/>
          <w:szCs w:val="20"/>
        </w:rPr>
        <w:footnoteRef/>
      </w:r>
      <w:r w:rsidRPr="00571D4D">
        <w:rPr>
          <w:rFonts w:asciiTheme="majorBidi" w:hAnsiTheme="majorBidi" w:cstheme="majorBidi"/>
          <w:sz w:val="20"/>
          <w:szCs w:val="20"/>
        </w:rPr>
        <w:t xml:space="preserve"> </w:t>
      </w:r>
      <w:r w:rsidRPr="00571D4D">
        <w:rPr>
          <w:rFonts w:asciiTheme="majorBidi" w:hAnsiTheme="majorBidi" w:cstheme="majorBidi"/>
          <w:sz w:val="20"/>
          <w:szCs w:val="20"/>
        </w:rPr>
        <w:t xml:space="preserve">Fenti </w:t>
      </w:r>
      <w:r w:rsidRPr="00571D4D">
        <w:rPr>
          <w:rFonts w:asciiTheme="majorBidi" w:hAnsiTheme="majorBidi" w:cstheme="majorBidi"/>
          <w:sz w:val="20"/>
          <w:szCs w:val="20"/>
        </w:rPr>
        <w:t xml:space="preserve">Hikmawati, </w:t>
      </w:r>
      <w:r w:rsidRPr="00571D4D">
        <w:rPr>
          <w:rFonts w:asciiTheme="majorBidi" w:hAnsiTheme="majorBidi" w:cstheme="majorBidi"/>
          <w:i/>
          <w:iCs/>
          <w:sz w:val="20"/>
          <w:szCs w:val="20"/>
        </w:rPr>
        <w:t xml:space="preserve">Bimbingan Konseling (edisi revisi), </w:t>
      </w:r>
      <w:r w:rsidRPr="00571D4D">
        <w:rPr>
          <w:rFonts w:asciiTheme="majorBidi" w:hAnsiTheme="majorBidi" w:cstheme="majorBidi"/>
          <w:sz w:val="20"/>
          <w:szCs w:val="20"/>
        </w:rPr>
        <w:t>(Jakarta: Rajawali Pers, 2012). h. 19</w:t>
      </w:r>
    </w:p>
  </w:footnote>
  <w:footnote w:id="6">
    <w:p w:rsidR="00BF52DB" w:rsidRPr="00571D4D" w:rsidRDefault="00BF52DB" w:rsidP="00571D4D">
      <w:pPr>
        <w:pStyle w:val="FootnoteText"/>
        <w:ind w:firstLine="720"/>
        <w:rPr>
          <w:rFonts w:asciiTheme="majorBidi" w:hAnsiTheme="majorBidi" w:cstheme="majorBidi"/>
        </w:rPr>
      </w:pPr>
      <w:r w:rsidRPr="00571D4D">
        <w:rPr>
          <w:rStyle w:val="FootnoteReference"/>
          <w:rFonts w:asciiTheme="majorBidi" w:hAnsiTheme="majorBidi" w:cstheme="majorBidi"/>
        </w:rPr>
        <w:footnoteRef/>
      </w:r>
      <w:r w:rsidRPr="00571D4D">
        <w:rPr>
          <w:rFonts w:asciiTheme="majorBidi" w:hAnsiTheme="majorBidi" w:cstheme="majorBidi"/>
          <w:i/>
          <w:iCs/>
        </w:rPr>
        <w:t>Ibid.</w:t>
      </w:r>
      <w:r w:rsidRPr="00571D4D">
        <w:rPr>
          <w:rFonts w:asciiTheme="majorBidi" w:hAnsiTheme="majorBidi" w:cstheme="majorBidi"/>
        </w:rPr>
        <w:t xml:space="preserve">, </w:t>
      </w:r>
      <w:r w:rsidRPr="00571D4D">
        <w:rPr>
          <w:rFonts w:asciiTheme="majorBidi" w:hAnsiTheme="majorBidi" w:cstheme="majorBidi"/>
        </w:rPr>
        <w:t>h.16</w:t>
      </w:r>
    </w:p>
  </w:footnote>
  <w:footnote w:id="7">
    <w:p w:rsidR="00BF52DB" w:rsidRPr="00571D4D" w:rsidRDefault="00BF52DB" w:rsidP="00571D4D">
      <w:pPr>
        <w:pStyle w:val="FootnoteText"/>
        <w:ind w:firstLine="720"/>
        <w:rPr>
          <w:rFonts w:asciiTheme="majorBidi" w:hAnsiTheme="majorBidi" w:cstheme="majorBidi"/>
        </w:rPr>
      </w:pPr>
      <w:r w:rsidRPr="00571D4D">
        <w:rPr>
          <w:rStyle w:val="FootnoteReference"/>
          <w:rFonts w:asciiTheme="majorBidi" w:hAnsiTheme="majorBidi" w:cstheme="majorBidi"/>
        </w:rPr>
        <w:footnoteRef/>
      </w:r>
      <w:r w:rsidRPr="00571D4D">
        <w:rPr>
          <w:rFonts w:asciiTheme="majorBidi" w:hAnsiTheme="majorBidi" w:cstheme="majorBidi"/>
        </w:rPr>
        <w:t xml:space="preserve"> </w:t>
      </w:r>
      <w:r w:rsidRPr="00571D4D">
        <w:rPr>
          <w:rFonts w:asciiTheme="majorBidi" w:hAnsiTheme="majorBidi" w:cstheme="majorBidi"/>
        </w:rPr>
        <w:t xml:space="preserve">Departemen </w:t>
      </w:r>
      <w:r w:rsidRPr="00571D4D">
        <w:rPr>
          <w:rFonts w:asciiTheme="majorBidi" w:hAnsiTheme="majorBidi" w:cstheme="majorBidi"/>
        </w:rPr>
        <w:t xml:space="preserve">Agama R.I., </w:t>
      </w:r>
      <w:r w:rsidRPr="00571D4D">
        <w:rPr>
          <w:rFonts w:asciiTheme="majorBidi" w:hAnsiTheme="majorBidi" w:cstheme="majorBidi"/>
          <w:i/>
          <w:iCs/>
        </w:rPr>
        <w:t>Al-Qur’an dan Terjemahnya,</w:t>
      </w:r>
      <w:r w:rsidRPr="00571D4D">
        <w:rPr>
          <w:rFonts w:asciiTheme="majorBidi" w:hAnsiTheme="majorBidi" w:cstheme="majorBidi"/>
        </w:rPr>
        <w:t xml:space="preserve"> (Jakarta: Proyek Pengadaan Kitab Suci Al-Qur’an, Depag R.I., 1985), h. 817</w:t>
      </w:r>
    </w:p>
  </w:footnote>
  <w:footnote w:id="8">
    <w:p w:rsidR="00BF52DB" w:rsidRPr="00571D4D" w:rsidRDefault="00BF52DB" w:rsidP="00571D4D">
      <w:pPr>
        <w:pStyle w:val="FootnoteText"/>
        <w:ind w:firstLine="720"/>
        <w:rPr>
          <w:rFonts w:asciiTheme="majorBidi" w:hAnsiTheme="majorBidi" w:cstheme="majorBidi"/>
        </w:rPr>
      </w:pPr>
      <w:r w:rsidRPr="00571D4D">
        <w:rPr>
          <w:rStyle w:val="FootnoteReference"/>
          <w:rFonts w:asciiTheme="majorBidi" w:hAnsiTheme="majorBidi" w:cstheme="majorBidi"/>
        </w:rPr>
        <w:footnoteRef/>
      </w:r>
      <w:r w:rsidRPr="00571D4D">
        <w:rPr>
          <w:rFonts w:asciiTheme="majorBidi" w:hAnsiTheme="majorBidi" w:cstheme="majorBidi"/>
          <w:i/>
          <w:iCs/>
        </w:rPr>
        <w:t>Ibid.</w:t>
      </w:r>
      <w:r w:rsidRPr="00571D4D">
        <w:rPr>
          <w:rFonts w:asciiTheme="majorBidi" w:hAnsiTheme="majorBidi" w:cstheme="majorBidi"/>
        </w:rPr>
        <w:t xml:space="preserve">, </w:t>
      </w:r>
      <w:r w:rsidRPr="00571D4D">
        <w:rPr>
          <w:rFonts w:asciiTheme="majorBidi" w:hAnsiTheme="majorBidi" w:cstheme="majorBidi"/>
        </w:rPr>
        <w:t>h. 425</w:t>
      </w:r>
    </w:p>
  </w:footnote>
  <w:footnote w:id="9">
    <w:p w:rsidR="00BF52DB" w:rsidRPr="00571D4D" w:rsidRDefault="00BF52DB" w:rsidP="00571D4D">
      <w:pPr>
        <w:pStyle w:val="FootnoteText"/>
        <w:ind w:firstLine="720"/>
        <w:rPr>
          <w:rFonts w:asciiTheme="majorBidi" w:hAnsiTheme="majorBidi" w:cstheme="majorBidi"/>
        </w:rPr>
      </w:pPr>
      <w:r w:rsidRPr="00571D4D">
        <w:rPr>
          <w:rStyle w:val="FootnoteReference"/>
          <w:rFonts w:asciiTheme="majorBidi" w:hAnsiTheme="majorBidi" w:cstheme="majorBidi"/>
        </w:rPr>
        <w:footnoteRef/>
      </w:r>
      <w:r w:rsidRPr="00571D4D">
        <w:rPr>
          <w:rFonts w:asciiTheme="majorBidi" w:hAnsiTheme="majorBidi" w:cstheme="majorBidi"/>
          <w:i/>
          <w:iCs/>
        </w:rPr>
        <w:t>Ibid.</w:t>
      </w:r>
      <w:r w:rsidRPr="00571D4D">
        <w:rPr>
          <w:rFonts w:asciiTheme="majorBidi" w:hAnsiTheme="majorBidi" w:cstheme="majorBidi"/>
        </w:rPr>
        <w:t xml:space="preserve">, </w:t>
      </w:r>
      <w:r w:rsidRPr="00571D4D">
        <w:rPr>
          <w:rFonts w:asciiTheme="majorBidi" w:hAnsiTheme="majorBidi" w:cstheme="majorBidi"/>
        </w:rPr>
        <w:t>h. 72</w:t>
      </w:r>
    </w:p>
  </w:footnote>
  <w:footnote w:id="10">
    <w:p w:rsidR="00BF52DB" w:rsidRPr="00571D4D" w:rsidRDefault="00BF52DB" w:rsidP="00571D4D">
      <w:pPr>
        <w:pStyle w:val="FootnoteText"/>
        <w:ind w:firstLine="720"/>
        <w:rPr>
          <w:rFonts w:asciiTheme="majorBidi" w:hAnsiTheme="majorBidi" w:cstheme="majorBidi"/>
        </w:rPr>
      </w:pPr>
      <w:r w:rsidRPr="00571D4D">
        <w:rPr>
          <w:rStyle w:val="FootnoteReference"/>
          <w:rFonts w:asciiTheme="majorBidi" w:hAnsiTheme="majorBidi" w:cstheme="majorBidi"/>
        </w:rPr>
        <w:footnoteRef/>
      </w:r>
      <w:r w:rsidRPr="00571D4D">
        <w:rPr>
          <w:rFonts w:asciiTheme="majorBidi" w:hAnsiTheme="majorBidi" w:cstheme="majorBidi"/>
          <w:i/>
          <w:iCs/>
        </w:rPr>
        <w:t>Ibid.</w:t>
      </w:r>
      <w:r w:rsidRPr="00571D4D">
        <w:rPr>
          <w:rFonts w:asciiTheme="majorBidi" w:hAnsiTheme="majorBidi" w:cstheme="majorBidi"/>
        </w:rPr>
        <w:t xml:space="preserve">, </w:t>
      </w:r>
      <w:r w:rsidRPr="00571D4D">
        <w:rPr>
          <w:rFonts w:asciiTheme="majorBidi" w:hAnsiTheme="majorBidi" w:cstheme="majorBidi"/>
        </w:rPr>
        <w:t>h. 946.</w:t>
      </w:r>
    </w:p>
  </w:footnote>
  <w:footnote w:id="11">
    <w:p w:rsidR="00BF52DB" w:rsidRPr="00571D4D" w:rsidRDefault="00BF52DB" w:rsidP="00571D4D">
      <w:pPr>
        <w:pStyle w:val="FootnoteText"/>
        <w:ind w:firstLine="720"/>
        <w:rPr>
          <w:rFonts w:asciiTheme="majorBidi" w:hAnsiTheme="majorBidi" w:cstheme="majorBidi"/>
        </w:rPr>
      </w:pPr>
      <w:r w:rsidRPr="00571D4D">
        <w:rPr>
          <w:rStyle w:val="FootnoteReference"/>
          <w:rFonts w:asciiTheme="majorBidi" w:hAnsiTheme="majorBidi" w:cstheme="majorBidi"/>
        </w:rPr>
        <w:footnoteRef/>
      </w:r>
      <w:r w:rsidRPr="00571D4D">
        <w:rPr>
          <w:rFonts w:asciiTheme="majorBidi" w:hAnsiTheme="majorBidi" w:cstheme="majorBidi"/>
        </w:rPr>
        <w:t xml:space="preserve"> </w:t>
      </w:r>
      <w:r w:rsidRPr="00571D4D">
        <w:rPr>
          <w:rFonts w:asciiTheme="majorBidi" w:hAnsiTheme="majorBidi" w:cstheme="majorBidi"/>
        </w:rPr>
        <w:t xml:space="preserve">H.M. </w:t>
      </w:r>
      <w:r w:rsidRPr="00571D4D">
        <w:rPr>
          <w:rFonts w:asciiTheme="majorBidi" w:hAnsiTheme="majorBidi" w:cstheme="majorBidi"/>
        </w:rPr>
        <w:t xml:space="preserve">Arifin, </w:t>
      </w:r>
      <w:r w:rsidRPr="00571D4D">
        <w:rPr>
          <w:rFonts w:asciiTheme="majorBidi" w:hAnsiTheme="majorBidi" w:cstheme="majorBidi"/>
          <w:i/>
          <w:iCs/>
        </w:rPr>
        <w:t>Pedoman Pelaksanaan Bimbingan dan Penyuluhan Agama</w:t>
      </w:r>
      <w:r w:rsidRPr="00571D4D">
        <w:rPr>
          <w:rFonts w:asciiTheme="majorBidi" w:hAnsiTheme="majorBidi" w:cstheme="majorBidi"/>
        </w:rPr>
        <w:t>, (Jakarta: PT. Golden Terayon Press, 1998),  h. 19.</w:t>
      </w:r>
    </w:p>
  </w:footnote>
  <w:footnote w:id="12">
    <w:p w:rsidR="00BF52DB" w:rsidRPr="00571D4D" w:rsidRDefault="00BF52DB" w:rsidP="00AA6389">
      <w:pPr>
        <w:autoSpaceDE w:val="0"/>
        <w:autoSpaceDN w:val="0"/>
        <w:adjustRightInd w:val="0"/>
        <w:spacing w:after="0" w:line="240" w:lineRule="auto"/>
        <w:ind w:firstLine="709"/>
        <w:jc w:val="both"/>
        <w:rPr>
          <w:rFonts w:asciiTheme="majorBidi" w:hAnsiTheme="majorBidi" w:cstheme="majorBidi"/>
          <w:sz w:val="20"/>
          <w:szCs w:val="20"/>
        </w:rPr>
      </w:pPr>
      <w:r w:rsidRPr="00571D4D">
        <w:rPr>
          <w:rStyle w:val="FootnoteReference"/>
          <w:rFonts w:asciiTheme="majorBidi" w:hAnsiTheme="majorBidi" w:cstheme="majorBidi"/>
          <w:sz w:val="20"/>
          <w:szCs w:val="20"/>
        </w:rPr>
        <w:footnoteRef/>
      </w:r>
      <w:r w:rsidRPr="00571D4D">
        <w:rPr>
          <w:rFonts w:asciiTheme="majorBidi" w:hAnsiTheme="majorBidi" w:cstheme="majorBidi"/>
          <w:sz w:val="20"/>
          <w:szCs w:val="20"/>
        </w:rPr>
        <w:t xml:space="preserve"> </w:t>
      </w:r>
      <w:r w:rsidRPr="00571D4D">
        <w:rPr>
          <w:rFonts w:asciiTheme="majorBidi" w:hAnsiTheme="majorBidi" w:cstheme="majorBidi"/>
          <w:sz w:val="20"/>
          <w:szCs w:val="20"/>
        </w:rPr>
        <w:t xml:space="preserve">Prayitno, </w:t>
      </w:r>
      <w:r w:rsidRPr="00571D4D">
        <w:rPr>
          <w:rFonts w:asciiTheme="majorBidi" w:hAnsiTheme="majorBidi" w:cstheme="majorBidi"/>
          <w:i/>
          <w:iCs/>
          <w:sz w:val="20"/>
          <w:szCs w:val="20"/>
        </w:rPr>
        <w:t>Op. Cit.,</w:t>
      </w:r>
      <w:r w:rsidRPr="00571D4D">
        <w:rPr>
          <w:rFonts w:asciiTheme="majorBidi" w:hAnsiTheme="majorBidi" w:cstheme="majorBidi"/>
          <w:sz w:val="20"/>
          <w:szCs w:val="20"/>
        </w:rPr>
        <w:t xml:space="preserve"> h. 24</w:t>
      </w:r>
    </w:p>
  </w:footnote>
  <w:footnote w:id="13">
    <w:p w:rsidR="00BF52DB" w:rsidRPr="00571D4D" w:rsidRDefault="00BF52DB" w:rsidP="00A20CB2">
      <w:pPr>
        <w:autoSpaceDE w:val="0"/>
        <w:autoSpaceDN w:val="0"/>
        <w:adjustRightInd w:val="0"/>
        <w:spacing w:after="0" w:line="240" w:lineRule="auto"/>
        <w:ind w:firstLine="709"/>
        <w:jc w:val="both"/>
        <w:rPr>
          <w:rFonts w:asciiTheme="majorBidi" w:hAnsiTheme="majorBidi" w:cstheme="majorBidi"/>
          <w:sz w:val="20"/>
          <w:szCs w:val="20"/>
          <w:rtl/>
        </w:rPr>
      </w:pPr>
      <w:r w:rsidRPr="00571D4D">
        <w:rPr>
          <w:rStyle w:val="FootnoteReference"/>
          <w:rFonts w:asciiTheme="majorBidi" w:hAnsiTheme="majorBidi" w:cstheme="majorBidi"/>
          <w:sz w:val="20"/>
          <w:szCs w:val="20"/>
        </w:rPr>
        <w:footnoteRef/>
      </w:r>
      <w:r w:rsidRPr="00571D4D">
        <w:rPr>
          <w:rFonts w:asciiTheme="majorBidi" w:hAnsiTheme="majorBidi" w:cstheme="majorBidi"/>
          <w:sz w:val="20"/>
          <w:szCs w:val="20"/>
        </w:rPr>
        <w:t xml:space="preserve"> </w:t>
      </w:r>
      <w:r w:rsidRPr="00571D4D">
        <w:rPr>
          <w:rFonts w:asciiTheme="majorBidi" w:hAnsiTheme="majorBidi" w:cstheme="majorBidi"/>
          <w:sz w:val="20"/>
          <w:szCs w:val="20"/>
        </w:rPr>
        <w:t xml:space="preserve">Arifin, </w:t>
      </w:r>
      <w:r w:rsidRPr="00571D4D">
        <w:rPr>
          <w:rFonts w:asciiTheme="majorBidi" w:hAnsiTheme="majorBidi" w:cstheme="majorBidi"/>
          <w:i/>
          <w:iCs/>
          <w:sz w:val="20"/>
          <w:szCs w:val="20"/>
        </w:rPr>
        <w:t xml:space="preserve">Pedoman Pelaksanaan Bimbingan dan Penyuluhan Agama, </w:t>
      </w:r>
      <w:r w:rsidRPr="00571D4D">
        <w:rPr>
          <w:rFonts w:asciiTheme="majorBidi" w:hAnsiTheme="majorBidi" w:cstheme="majorBidi"/>
          <w:sz w:val="20"/>
          <w:szCs w:val="20"/>
        </w:rPr>
        <w:t>(Jakarta: Goden Terayon Press, 1982), h. 78-79</w:t>
      </w:r>
    </w:p>
  </w:footnote>
  <w:footnote w:id="14">
    <w:p w:rsidR="00BF52DB" w:rsidRPr="00571D4D" w:rsidRDefault="00BF52DB" w:rsidP="00A20CB2">
      <w:pPr>
        <w:autoSpaceDE w:val="0"/>
        <w:autoSpaceDN w:val="0"/>
        <w:adjustRightInd w:val="0"/>
        <w:spacing w:after="0" w:line="240" w:lineRule="auto"/>
        <w:ind w:firstLine="709"/>
        <w:jc w:val="both"/>
        <w:rPr>
          <w:rFonts w:asciiTheme="majorBidi" w:hAnsiTheme="majorBidi" w:cstheme="majorBidi"/>
          <w:sz w:val="20"/>
          <w:szCs w:val="20"/>
          <w:rtl/>
        </w:rPr>
      </w:pPr>
      <w:r w:rsidRPr="00571D4D">
        <w:rPr>
          <w:rStyle w:val="FootnoteReference"/>
          <w:rFonts w:asciiTheme="majorBidi" w:hAnsiTheme="majorBidi" w:cstheme="majorBidi"/>
          <w:sz w:val="20"/>
          <w:szCs w:val="20"/>
        </w:rPr>
        <w:footnoteRef/>
      </w:r>
      <w:r w:rsidRPr="00571D4D">
        <w:rPr>
          <w:rFonts w:asciiTheme="majorBidi" w:hAnsiTheme="majorBidi" w:cstheme="majorBidi"/>
          <w:sz w:val="20"/>
          <w:szCs w:val="20"/>
        </w:rPr>
        <w:t xml:space="preserve"> </w:t>
      </w:r>
      <w:r w:rsidRPr="00571D4D">
        <w:rPr>
          <w:rFonts w:asciiTheme="majorBidi" w:hAnsiTheme="majorBidi" w:cstheme="majorBidi"/>
          <w:sz w:val="20"/>
          <w:szCs w:val="20"/>
        </w:rPr>
        <w:t xml:space="preserve">Fenti </w:t>
      </w:r>
      <w:r w:rsidRPr="00571D4D">
        <w:rPr>
          <w:rFonts w:asciiTheme="majorBidi" w:hAnsiTheme="majorBidi" w:cstheme="majorBidi"/>
          <w:sz w:val="20"/>
          <w:szCs w:val="20"/>
        </w:rPr>
        <w:t xml:space="preserve">Hikmawati, </w:t>
      </w:r>
      <w:r w:rsidRPr="00571D4D">
        <w:rPr>
          <w:rFonts w:asciiTheme="majorBidi" w:hAnsiTheme="majorBidi" w:cstheme="majorBidi"/>
          <w:i/>
          <w:iCs/>
          <w:sz w:val="20"/>
          <w:szCs w:val="20"/>
        </w:rPr>
        <w:t>Op. Cit.,</w:t>
      </w:r>
      <w:r w:rsidRPr="00571D4D">
        <w:rPr>
          <w:rFonts w:asciiTheme="majorBidi" w:hAnsiTheme="majorBidi" w:cstheme="majorBidi"/>
          <w:sz w:val="20"/>
          <w:szCs w:val="20"/>
        </w:rPr>
        <w:t xml:space="preserve"> h.197</w:t>
      </w:r>
    </w:p>
  </w:footnote>
  <w:footnote w:id="15">
    <w:p w:rsidR="00BF52DB" w:rsidRPr="00571D4D" w:rsidRDefault="00BF52DB" w:rsidP="00A20CB2">
      <w:pPr>
        <w:autoSpaceDE w:val="0"/>
        <w:autoSpaceDN w:val="0"/>
        <w:adjustRightInd w:val="0"/>
        <w:spacing w:after="0" w:line="240" w:lineRule="auto"/>
        <w:ind w:firstLine="709"/>
        <w:jc w:val="both"/>
        <w:rPr>
          <w:rFonts w:asciiTheme="majorBidi" w:hAnsiTheme="majorBidi" w:cstheme="majorBidi"/>
          <w:sz w:val="20"/>
          <w:szCs w:val="20"/>
        </w:rPr>
      </w:pPr>
      <w:r w:rsidRPr="00571D4D">
        <w:rPr>
          <w:rStyle w:val="FootnoteReference"/>
          <w:rFonts w:asciiTheme="majorBidi" w:hAnsiTheme="majorBidi" w:cstheme="majorBidi"/>
          <w:sz w:val="20"/>
          <w:szCs w:val="20"/>
        </w:rPr>
        <w:footnoteRef/>
      </w:r>
      <w:r w:rsidRPr="00571D4D">
        <w:rPr>
          <w:rFonts w:asciiTheme="majorBidi" w:hAnsiTheme="majorBidi" w:cstheme="majorBidi"/>
          <w:sz w:val="20"/>
          <w:szCs w:val="20"/>
        </w:rPr>
        <w:t xml:space="preserve"> </w:t>
      </w:r>
      <w:r w:rsidRPr="00571D4D">
        <w:rPr>
          <w:rFonts w:asciiTheme="majorBidi" w:hAnsiTheme="majorBidi" w:cstheme="majorBidi"/>
          <w:sz w:val="20"/>
          <w:szCs w:val="20"/>
        </w:rPr>
        <w:t xml:space="preserve">Tim Penyusun,  </w:t>
      </w:r>
      <w:r w:rsidRPr="00571D4D">
        <w:rPr>
          <w:rFonts w:asciiTheme="majorBidi" w:hAnsiTheme="majorBidi" w:cstheme="majorBidi"/>
          <w:i/>
          <w:iCs/>
          <w:sz w:val="20"/>
          <w:szCs w:val="20"/>
        </w:rPr>
        <w:t xml:space="preserve">Undang-Undang R.I. Nomoro 20 Tahun 2003 Tentang SISDIKNAS &amp; Peraturan Pemmerintah R.I. Tahun 2013 Tentang Standar Nasional Pendidikan Serta Wajib Belajar, </w:t>
      </w:r>
      <w:r w:rsidRPr="00571D4D">
        <w:rPr>
          <w:rFonts w:asciiTheme="majorBidi" w:hAnsiTheme="majorBidi" w:cstheme="majorBidi"/>
          <w:sz w:val="20"/>
          <w:szCs w:val="20"/>
        </w:rPr>
        <w:t>(Bandung: Citra Umbara, 2014), h. 3</w:t>
      </w:r>
    </w:p>
  </w:footnote>
  <w:footnote w:id="16">
    <w:p w:rsidR="00BF52DB" w:rsidRPr="00571D4D" w:rsidRDefault="00BF52DB" w:rsidP="00A20CB2">
      <w:pPr>
        <w:autoSpaceDE w:val="0"/>
        <w:autoSpaceDN w:val="0"/>
        <w:adjustRightInd w:val="0"/>
        <w:spacing w:after="0" w:line="240" w:lineRule="auto"/>
        <w:ind w:firstLine="709"/>
        <w:jc w:val="both"/>
        <w:rPr>
          <w:rFonts w:asciiTheme="majorBidi" w:hAnsiTheme="majorBidi" w:cstheme="majorBidi"/>
          <w:sz w:val="20"/>
          <w:szCs w:val="20"/>
        </w:rPr>
      </w:pPr>
      <w:r w:rsidRPr="00571D4D">
        <w:rPr>
          <w:rStyle w:val="FootnoteReference"/>
          <w:rFonts w:asciiTheme="majorBidi" w:hAnsiTheme="majorBidi" w:cstheme="majorBidi"/>
          <w:sz w:val="20"/>
          <w:szCs w:val="20"/>
        </w:rPr>
        <w:footnoteRef/>
      </w:r>
      <w:r w:rsidRPr="00571D4D">
        <w:rPr>
          <w:rFonts w:asciiTheme="majorBidi" w:hAnsiTheme="majorBidi" w:cstheme="majorBidi"/>
          <w:i/>
          <w:iCs/>
          <w:sz w:val="20"/>
          <w:szCs w:val="20"/>
        </w:rPr>
        <w:t xml:space="preserve">Ibid., </w:t>
      </w:r>
      <w:r w:rsidRPr="00571D4D">
        <w:rPr>
          <w:rFonts w:asciiTheme="majorBidi" w:hAnsiTheme="majorBidi" w:cstheme="majorBidi"/>
          <w:sz w:val="20"/>
          <w:szCs w:val="20"/>
        </w:rPr>
        <w:t>h. 2</w:t>
      </w:r>
    </w:p>
  </w:footnote>
  <w:footnote w:id="17">
    <w:p w:rsidR="00BF52DB" w:rsidRPr="00571D4D" w:rsidRDefault="00BF52DB" w:rsidP="00A20CB2">
      <w:pPr>
        <w:autoSpaceDE w:val="0"/>
        <w:autoSpaceDN w:val="0"/>
        <w:adjustRightInd w:val="0"/>
        <w:spacing w:after="0" w:line="240" w:lineRule="auto"/>
        <w:ind w:firstLine="709"/>
        <w:jc w:val="both"/>
        <w:rPr>
          <w:rFonts w:asciiTheme="majorBidi" w:hAnsiTheme="majorBidi" w:cstheme="majorBidi"/>
          <w:sz w:val="20"/>
          <w:szCs w:val="20"/>
        </w:rPr>
      </w:pPr>
      <w:r w:rsidRPr="00571D4D">
        <w:rPr>
          <w:rStyle w:val="FootnoteReference"/>
          <w:rFonts w:asciiTheme="majorBidi" w:hAnsiTheme="majorBidi" w:cstheme="majorBidi"/>
          <w:sz w:val="20"/>
          <w:szCs w:val="20"/>
        </w:rPr>
        <w:footnoteRef/>
      </w:r>
      <w:r w:rsidRPr="00571D4D">
        <w:rPr>
          <w:rFonts w:asciiTheme="majorBidi" w:hAnsiTheme="majorBidi" w:cstheme="majorBidi"/>
          <w:sz w:val="20"/>
          <w:szCs w:val="20"/>
        </w:rPr>
        <w:t xml:space="preserve"> Sunaryo </w:t>
      </w:r>
      <w:r w:rsidRPr="00571D4D">
        <w:rPr>
          <w:rFonts w:asciiTheme="majorBidi" w:hAnsiTheme="majorBidi" w:cstheme="majorBidi"/>
          <w:sz w:val="20"/>
          <w:szCs w:val="20"/>
        </w:rPr>
        <w:t xml:space="preserve">Kartadinata dkk., </w:t>
      </w:r>
      <w:r w:rsidRPr="00571D4D">
        <w:rPr>
          <w:rFonts w:asciiTheme="majorBidi" w:hAnsiTheme="majorBidi" w:cstheme="majorBidi"/>
          <w:i/>
          <w:iCs/>
          <w:sz w:val="20"/>
          <w:szCs w:val="20"/>
        </w:rPr>
        <w:t xml:space="preserve">Rambu-Rambu Penyelenggaraan Bimbingan dan Konseling dalam Jalur Pendidikan, </w:t>
      </w:r>
      <w:r w:rsidRPr="00571D4D">
        <w:rPr>
          <w:rFonts w:asciiTheme="majorBidi" w:hAnsiTheme="majorBidi" w:cstheme="majorBidi"/>
          <w:sz w:val="20"/>
          <w:szCs w:val="20"/>
        </w:rPr>
        <w:t>(Bandung: ABKIN, 2008), h. 6</w:t>
      </w:r>
    </w:p>
  </w:footnote>
  <w:footnote w:id="18">
    <w:p w:rsidR="00BF52DB" w:rsidRPr="00571D4D" w:rsidRDefault="00BF52DB" w:rsidP="00A20CB2">
      <w:pPr>
        <w:pStyle w:val="FootnoteText"/>
        <w:ind w:firstLine="709"/>
        <w:jc w:val="both"/>
        <w:rPr>
          <w:rFonts w:asciiTheme="majorBidi" w:hAnsiTheme="majorBidi" w:cstheme="majorBidi"/>
        </w:rPr>
      </w:pPr>
      <w:r w:rsidRPr="00571D4D">
        <w:rPr>
          <w:rStyle w:val="FootnoteReference"/>
          <w:rFonts w:asciiTheme="majorBidi" w:hAnsiTheme="majorBidi" w:cstheme="majorBidi"/>
        </w:rPr>
        <w:footnoteRef/>
      </w:r>
      <w:r w:rsidRPr="00571D4D">
        <w:rPr>
          <w:rFonts w:asciiTheme="majorBidi" w:hAnsiTheme="majorBidi" w:cstheme="majorBidi"/>
        </w:rPr>
        <w:t xml:space="preserve"> Titin </w:t>
      </w:r>
      <w:r w:rsidRPr="00571D4D">
        <w:rPr>
          <w:rFonts w:asciiTheme="majorBidi" w:hAnsiTheme="majorBidi" w:cstheme="majorBidi"/>
        </w:rPr>
        <w:t>Ristiyani, “</w:t>
      </w:r>
      <w:r w:rsidRPr="00571D4D">
        <w:rPr>
          <w:rFonts w:asciiTheme="majorBidi" w:hAnsiTheme="majorBidi" w:cstheme="majorBidi"/>
          <w:i/>
          <w:iCs/>
        </w:rPr>
        <w:t>Penerapan Disiplin Sekolah di MAN I Surakarta</w:t>
      </w:r>
      <w:r w:rsidRPr="00571D4D">
        <w:rPr>
          <w:rFonts w:asciiTheme="majorBidi" w:hAnsiTheme="majorBidi" w:cstheme="majorBidi"/>
        </w:rPr>
        <w:t>”.</w:t>
      </w:r>
      <w:r w:rsidRPr="00571D4D">
        <w:rPr>
          <w:rFonts w:asciiTheme="majorBidi" w:eastAsia="Times New Roman" w:hAnsiTheme="majorBidi" w:cstheme="majorBidi"/>
        </w:rPr>
        <w:t>Tesis, Universitas Muhammadiyah Surakarta Tahun 2015.</w:t>
      </w:r>
    </w:p>
  </w:footnote>
  <w:footnote w:id="19">
    <w:p w:rsidR="00BF52DB" w:rsidRPr="00571D4D" w:rsidRDefault="00BF52DB" w:rsidP="00A20CB2">
      <w:pPr>
        <w:pStyle w:val="FootnoteText"/>
        <w:ind w:firstLine="709"/>
        <w:jc w:val="both"/>
        <w:rPr>
          <w:rFonts w:asciiTheme="majorBidi" w:hAnsiTheme="majorBidi" w:cstheme="majorBidi"/>
        </w:rPr>
      </w:pPr>
      <w:r w:rsidRPr="00571D4D">
        <w:rPr>
          <w:rStyle w:val="FootnoteReference"/>
          <w:rFonts w:asciiTheme="majorBidi" w:hAnsiTheme="majorBidi" w:cstheme="majorBidi"/>
        </w:rPr>
        <w:footnoteRef/>
      </w:r>
      <w:r w:rsidRPr="00571D4D">
        <w:rPr>
          <w:rFonts w:asciiTheme="majorBidi" w:hAnsiTheme="majorBidi" w:cstheme="majorBidi"/>
        </w:rPr>
        <w:t xml:space="preserve"> </w:t>
      </w:r>
      <w:r w:rsidRPr="00571D4D">
        <w:rPr>
          <w:rFonts w:asciiTheme="majorBidi" w:hAnsiTheme="majorBidi" w:cstheme="majorBidi"/>
        </w:rPr>
        <w:t xml:space="preserve">Muhammad </w:t>
      </w:r>
      <w:r w:rsidRPr="00571D4D">
        <w:rPr>
          <w:rFonts w:asciiTheme="majorBidi" w:hAnsiTheme="majorBidi" w:cstheme="majorBidi"/>
        </w:rPr>
        <w:t>Luthfi, “</w:t>
      </w:r>
      <w:r w:rsidRPr="00571D4D">
        <w:rPr>
          <w:rFonts w:asciiTheme="majorBidi" w:hAnsiTheme="majorBidi" w:cstheme="majorBidi"/>
          <w:i/>
          <w:iCs/>
        </w:rPr>
        <w:t>Pendidikan Akhlak dalam Upaya Meningkatkan Perilaku Disiplin Siswa di MTsN. Wonokromo Pleret Bantul Yogyakarta</w:t>
      </w:r>
      <w:r w:rsidRPr="00571D4D">
        <w:rPr>
          <w:rFonts w:asciiTheme="majorBidi" w:hAnsiTheme="majorBidi" w:cstheme="majorBidi"/>
        </w:rPr>
        <w:t xml:space="preserve">”, Tesis, </w:t>
      </w:r>
      <w:r w:rsidRPr="00571D4D">
        <w:rPr>
          <w:rFonts w:asciiTheme="majorBidi" w:eastAsia="Times New Roman" w:hAnsiTheme="majorBidi" w:cstheme="majorBidi"/>
        </w:rPr>
        <w:t>UIN Sunan Kalijaga Yogyakarta Tahun 2015.</w:t>
      </w:r>
    </w:p>
  </w:footnote>
  <w:footnote w:id="20">
    <w:p w:rsidR="00BF52DB" w:rsidRPr="00571D4D" w:rsidRDefault="00BF52DB" w:rsidP="00A20CB2">
      <w:pPr>
        <w:pStyle w:val="FootnoteText"/>
        <w:ind w:firstLine="709"/>
        <w:jc w:val="both"/>
        <w:rPr>
          <w:rFonts w:asciiTheme="majorBidi" w:hAnsiTheme="majorBidi" w:cstheme="majorBidi"/>
        </w:rPr>
      </w:pPr>
      <w:r w:rsidRPr="00571D4D">
        <w:rPr>
          <w:rStyle w:val="FootnoteReference"/>
          <w:rFonts w:asciiTheme="majorBidi" w:hAnsiTheme="majorBidi" w:cstheme="majorBidi"/>
        </w:rPr>
        <w:footnoteRef/>
      </w:r>
      <w:r w:rsidRPr="00571D4D">
        <w:rPr>
          <w:rFonts w:asciiTheme="majorBidi" w:hAnsiTheme="majorBidi" w:cstheme="majorBidi"/>
        </w:rPr>
        <w:t xml:space="preserve"> </w:t>
      </w:r>
      <w:r w:rsidRPr="00571D4D">
        <w:rPr>
          <w:rFonts w:asciiTheme="majorBidi" w:hAnsiTheme="majorBidi" w:cstheme="majorBidi"/>
        </w:rPr>
        <w:t xml:space="preserve">Angga </w:t>
      </w:r>
      <w:r w:rsidRPr="00571D4D">
        <w:rPr>
          <w:rFonts w:asciiTheme="majorBidi" w:hAnsiTheme="majorBidi" w:cstheme="majorBidi"/>
        </w:rPr>
        <w:t>Aris Twidyatama, “</w:t>
      </w:r>
      <w:r w:rsidRPr="00571D4D">
        <w:rPr>
          <w:rFonts w:asciiTheme="majorBidi" w:hAnsiTheme="majorBidi" w:cstheme="majorBidi"/>
          <w:i/>
          <w:iCs/>
        </w:rPr>
        <w:t>Kerjasama Guru Bimbingan Konseling, Guru Pendidikan Agama Islam, dan Guru Pendidikan Kewarganegaraan dalam Penilaian Akhlak dan Kepribadian Siswa di MAN Pakem, Sleman, Yogyakarta</w:t>
      </w:r>
      <w:r w:rsidRPr="00571D4D">
        <w:rPr>
          <w:rFonts w:asciiTheme="majorBidi" w:hAnsiTheme="majorBidi" w:cstheme="majorBidi"/>
        </w:rPr>
        <w:t xml:space="preserve">”, Tesis, </w:t>
      </w:r>
      <w:r w:rsidRPr="00571D4D">
        <w:rPr>
          <w:rFonts w:asciiTheme="majorBidi" w:eastAsia="Times New Roman" w:hAnsiTheme="majorBidi" w:cstheme="majorBidi"/>
        </w:rPr>
        <w:t>UIN Sunan Kalijaga Yogyakarta Tahun 2014.</w:t>
      </w:r>
    </w:p>
  </w:footnote>
  <w:footnote w:id="21">
    <w:p w:rsidR="00BF52DB" w:rsidRPr="00571D4D" w:rsidRDefault="00BF52DB" w:rsidP="00A20CB2">
      <w:pPr>
        <w:pStyle w:val="FootnoteText"/>
        <w:ind w:firstLine="709"/>
        <w:jc w:val="both"/>
        <w:rPr>
          <w:rFonts w:asciiTheme="majorBidi" w:hAnsiTheme="majorBidi" w:cstheme="majorBidi"/>
        </w:rPr>
      </w:pPr>
      <w:r w:rsidRPr="00571D4D">
        <w:rPr>
          <w:rStyle w:val="FootnoteReference"/>
          <w:rFonts w:asciiTheme="majorBidi" w:hAnsiTheme="majorBidi" w:cstheme="majorBidi"/>
        </w:rPr>
        <w:footnoteRef/>
      </w:r>
      <w:r w:rsidRPr="00571D4D">
        <w:rPr>
          <w:rFonts w:asciiTheme="majorBidi" w:hAnsiTheme="majorBidi" w:cstheme="majorBidi"/>
        </w:rPr>
        <w:t xml:space="preserve"> </w:t>
      </w:r>
      <w:r w:rsidRPr="00571D4D">
        <w:rPr>
          <w:rFonts w:asciiTheme="majorBidi" w:hAnsiTheme="majorBidi" w:cstheme="majorBidi"/>
        </w:rPr>
        <w:t xml:space="preserve">Arif </w:t>
      </w:r>
      <w:r w:rsidRPr="00571D4D">
        <w:rPr>
          <w:rFonts w:asciiTheme="majorBidi" w:hAnsiTheme="majorBidi" w:cstheme="majorBidi"/>
        </w:rPr>
        <w:t>Budi Mulyono, “</w:t>
      </w:r>
      <w:r w:rsidRPr="00571D4D">
        <w:rPr>
          <w:rFonts w:asciiTheme="majorBidi" w:hAnsiTheme="majorBidi" w:cstheme="majorBidi"/>
          <w:i/>
          <w:iCs/>
        </w:rPr>
        <w:t>Peran aktif guru PAI dalam menanggulangi kenakalan siswa (studi kasus di SMA 8 Semarang)</w:t>
      </w:r>
      <w:r w:rsidRPr="00571D4D">
        <w:rPr>
          <w:rFonts w:asciiTheme="majorBidi" w:hAnsiTheme="majorBidi" w:cstheme="majorBidi"/>
        </w:rPr>
        <w:t xml:space="preserve">”, Tesis, </w:t>
      </w:r>
      <w:r w:rsidRPr="00571D4D">
        <w:rPr>
          <w:rFonts w:asciiTheme="majorBidi" w:eastAsia="Times New Roman" w:hAnsiTheme="majorBidi" w:cstheme="majorBidi"/>
        </w:rPr>
        <w:t>UIN Sunan Kalijaga Yogyakarta Tahun 2012.</w:t>
      </w:r>
    </w:p>
  </w:footnote>
  <w:footnote w:id="22">
    <w:p w:rsidR="00F46142" w:rsidRPr="00571D4D" w:rsidRDefault="00F46142" w:rsidP="00F46142">
      <w:pPr>
        <w:spacing w:after="0" w:line="240" w:lineRule="auto"/>
        <w:ind w:firstLine="709"/>
        <w:jc w:val="both"/>
        <w:rPr>
          <w:rFonts w:asciiTheme="majorBidi" w:eastAsia="Times New Roman" w:hAnsiTheme="majorBidi" w:cstheme="majorBidi"/>
          <w:sz w:val="20"/>
          <w:szCs w:val="20"/>
          <w:lang w:eastAsia="id-ID"/>
        </w:rPr>
      </w:pPr>
      <w:r w:rsidRPr="00571D4D">
        <w:rPr>
          <w:rStyle w:val="FootnoteReference"/>
          <w:rFonts w:asciiTheme="majorBidi" w:hAnsiTheme="majorBidi" w:cstheme="majorBidi"/>
          <w:sz w:val="20"/>
          <w:szCs w:val="20"/>
        </w:rPr>
        <w:footnoteRef/>
      </w:r>
      <w:r w:rsidRPr="00571D4D">
        <w:rPr>
          <w:rFonts w:asciiTheme="majorBidi" w:eastAsia="Times New Roman" w:hAnsiTheme="majorBidi" w:cstheme="majorBidi"/>
          <w:sz w:val="20"/>
          <w:szCs w:val="20"/>
          <w:lang w:eastAsia="id-ID"/>
        </w:rPr>
        <w:t xml:space="preserve">Abdulsyani, </w:t>
      </w:r>
      <w:r w:rsidRPr="00571D4D">
        <w:rPr>
          <w:rFonts w:asciiTheme="majorBidi" w:eastAsia="Times New Roman" w:hAnsiTheme="majorBidi" w:cstheme="majorBidi"/>
          <w:i/>
          <w:iCs/>
          <w:sz w:val="20"/>
          <w:szCs w:val="20"/>
          <w:lang w:eastAsia="id-ID"/>
        </w:rPr>
        <w:t>Sosiologi Skematika, Teori, dan Terapan</w:t>
      </w:r>
      <w:r w:rsidRPr="00571D4D">
        <w:rPr>
          <w:rFonts w:asciiTheme="majorBidi" w:eastAsia="Times New Roman" w:hAnsiTheme="majorBidi" w:cstheme="majorBidi"/>
          <w:sz w:val="20"/>
          <w:szCs w:val="20"/>
          <w:lang w:eastAsia="id-ID"/>
        </w:rPr>
        <w:t>, (Jakarta : Bumi Aksara, 1994), h. 156</w:t>
      </w:r>
    </w:p>
  </w:footnote>
  <w:footnote w:id="23">
    <w:p w:rsidR="00F46142" w:rsidRPr="00571D4D" w:rsidRDefault="00F46142" w:rsidP="00F46142">
      <w:pPr>
        <w:pStyle w:val="FootnoteText"/>
        <w:ind w:firstLine="709"/>
        <w:jc w:val="both"/>
        <w:rPr>
          <w:rFonts w:asciiTheme="majorBidi" w:hAnsiTheme="majorBidi" w:cstheme="majorBidi"/>
        </w:rPr>
      </w:pPr>
      <w:r w:rsidRPr="00571D4D">
        <w:rPr>
          <w:rStyle w:val="FootnoteReference"/>
          <w:rFonts w:asciiTheme="majorBidi" w:hAnsiTheme="majorBidi" w:cstheme="majorBidi"/>
        </w:rPr>
        <w:footnoteRef/>
      </w:r>
      <w:r w:rsidRPr="00571D4D">
        <w:rPr>
          <w:rFonts w:asciiTheme="majorBidi" w:eastAsia="Times New Roman" w:hAnsiTheme="majorBidi" w:cstheme="majorBidi"/>
          <w:i/>
          <w:iCs/>
          <w:lang w:eastAsia="id-ID"/>
        </w:rPr>
        <w:t>Ibid.</w:t>
      </w:r>
      <w:r w:rsidRPr="00571D4D">
        <w:rPr>
          <w:rFonts w:asciiTheme="majorBidi" w:eastAsia="Times New Roman" w:hAnsiTheme="majorBidi" w:cstheme="majorBidi"/>
          <w:lang w:eastAsia="id-ID"/>
        </w:rPr>
        <w:t xml:space="preserve">, </w:t>
      </w:r>
      <w:r w:rsidRPr="00571D4D">
        <w:rPr>
          <w:rFonts w:asciiTheme="majorBidi" w:eastAsia="Times New Roman" w:hAnsiTheme="majorBidi" w:cstheme="majorBidi"/>
          <w:lang w:eastAsia="id-ID"/>
        </w:rPr>
        <w:t>h. 157</w:t>
      </w:r>
    </w:p>
  </w:footnote>
  <w:footnote w:id="24">
    <w:p w:rsidR="00F46142" w:rsidRPr="00571D4D" w:rsidRDefault="00F46142" w:rsidP="00F46142">
      <w:pPr>
        <w:spacing w:after="0" w:line="240" w:lineRule="auto"/>
        <w:ind w:firstLine="709"/>
        <w:jc w:val="both"/>
        <w:rPr>
          <w:rFonts w:asciiTheme="majorBidi" w:hAnsiTheme="majorBidi" w:cstheme="majorBidi"/>
          <w:sz w:val="20"/>
          <w:szCs w:val="20"/>
        </w:rPr>
      </w:pPr>
      <w:r w:rsidRPr="00571D4D">
        <w:rPr>
          <w:rStyle w:val="FootnoteReference"/>
          <w:rFonts w:asciiTheme="majorBidi" w:hAnsiTheme="majorBidi" w:cstheme="majorBidi"/>
          <w:sz w:val="20"/>
          <w:szCs w:val="20"/>
        </w:rPr>
        <w:footnoteRef/>
      </w:r>
      <w:r w:rsidRPr="00571D4D">
        <w:rPr>
          <w:rFonts w:asciiTheme="majorBidi" w:eastAsia="Times New Roman" w:hAnsiTheme="majorBidi" w:cstheme="majorBidi"/>
          <w:sz w:val="20"/>
          <w:szCs w:val="20"/>
          <w:lang w:eastAsia="id-ID"/>
        </w:rPr>
        <w:t xml:space="preserve">Hadari </w:t>
      </w:r>
      <w:r w:rsidRPr="00571D4D">
        <w:rPr>
          <w:rFonts w:asciiTheme="majorBidi" w:eastAsia="Times New Roman" w:hAnsiTheme="majorBidi" w:cstheme="majorBidi"/>
          <w:sz w:val="20"/>
          <w:szCs w:val="20"/>
          <w:lang w:eastAsia="id-ID"/>
        </w:rPr>
        <w:t xml:space="preserve">Nawawi, </w:t>
      </w:r>
      <w:r w:rsidRPr="00571D4D">
        <w:rPr>
          <w:rFonts w:asciiTheme="majorBidi" w:eastAsia="Times New Roman" w:hAnsiTheme="majorBidi" w:cstheme="majorBidi"/>
          <w:i/>
          <w:iCs/>
          <w:sz w:val="20"/>
          <w:szCs w:val="20"/>
          <w:lang w:eastAsia="id-ID"/>
        </w:rPr>
        <w:t>Administrasi Pendidikan</w:t>
      </w:r>
      <w:r w:rsidRPr="00571D4D">
        <w:rPr>
          <w:rFonts w:asciiTheme="majorBidi" w:eastAsia="Times New Roman" w:hAnsiTheme="majorBidi" w:cstheme="majorBidi"/>
          <w:sz w:val="20"/>
          <w:szCs w:val="20"/>
          <w:lang w:eastAsia="id-ID"/>
        </w:rPr>
        <w:t>, (Jakarta : Gunung Agung, 1984), h. 7.</w:t>
      </w:r>
    </w:p>
  </w:footnote>
  <w:footnote w:id="25">
    <w:p w:rsidR="00F46142" w:rsidRPr="00571D4D" w:rsidRDefault="00F46142" w:rsidP="00F46142">
      <w:pPr>
        <w:spacing w:after="0" w:line="240" w:lineRule="auto"/>
        <w:ind w:firstLine="709"/>
        <w:jc w:val="both"/>
        <w:rPr>
          <w:rFonts w:asciiTheme="majorBidi" w:eastAsia="Times New Roman" w:hAnsiTheme="majorBidi" w:cstheme="majorBidi"/>
          <w:sz w:val="20"/>
          <w:szCs w:val="20"/>
          <w:lang w:eastAsia="id-ID"/>
        </w:rPr>
      </w:pPr>
      <w:r w:rsidRPr="00571D4D">
        <w:rPr>
          <w:rStyle w:val="FootnoteReference"/>
          <w:rFonts w:asciiTheme="majorBidi" w:hAnsiTheme="majorBidi" w:cstheme="majorBidi"/>
          <w:sz w:val="20"/>
          <w:szCs w:val="20"/>
        </w:rPr>
        <w:footnoteRef/>
      </w:r>
      <w:r w:rsidRPr="00571D4D">
        <w:rPr>
          <w:rFonts w:asciiTheme="majorBidi" w:eastAsia="Times New Roman" w:hAnsiTheme="majorBidi" w:cstheme="majorBidi"/>
          <w:sz w:val="20"/>
          <w:szCs w:val="20"/>
          <w:lang w:eastAsia="id-ID"/>
        </w:rPr>
        <w:t xml:space="preserve">Steven </w:t>
      </w:r>
      <w:r w:rsidRPr="00571D4D">
        <w:rPr>
          <w:rFonts w:asciiTheme="majorBidi" w:eastAsia="Times New Roman" w:hAnsiTheme="majorBidi" w:cstheme="majorBidi"/>
          <w:sz w:val="20"/>
          <w:szCs w:val="20"/>
          <w:lang w:eastAsia="id-ID"/>
        </w:rPr>
        <w:t>J. Stein, and Book, Howard E, Ledakan EQ : 15 Prinsip Dasar Kecerdasan Emosional Meraih Sukses, terj. Trinanda Rainy Januarsari dan Yudhi Murtanto, (Bandung: Kaifa,  2003), h. 39</w:t>
      </w:r>
    </w:p>
  </w:footnote>
  <w:footnote w:id="26">
    <w:p w:rsidR="00F46142" w:rsidRPr="00571D4D" w:rsidRDefault="00F46142" w:rsidP="00F46142">
      <w:pPr>
        <w:spacing w:after="0" w:line="240" w:lineRule="auto"/>
        <w:ind w:firstLine="709"/>
        <w:jc w:val="both"/>
        <w:rPr>
          <w:rFonts w:asciiTheme="majorBidi" w:hAnsiTheme="majorBidi" w:cstheme="majorBidi"/>
          <w:sz w:val="20"/>
          <w:szCs w:val="20"/>
        </w:rPr>
      </w:pPr>
      <w:r w:rsidRPr="00571D4D">
        <w:rPr>
          <w:rStyle w:val="FootnoteReference"/>
          <w:rFonts w:asciiTheme="majorBidi" w:hAnsiTheme="majorBidi" w:cstheme="majorBidi"/>
          <w:sz w:val="20"/>
          <w:szCs w:val="20"/>
        </w:rPr>
        <w:footnoteRef/>
      </w:r>
      <w:r w:rsidRPr="00571D4D">
        <w:rPr>
          <w:rFonts w:asciiTheme="majorBidi" w:eastAsia="Times New Roman" w:hAnsiTheme="majorBidi" w:cstheme="majorBidi"/>
          <w:sz w:val="20"/>
          <w:szCs w:val="20"/>
          <w:lang w:eastAsia="id-ID"/>
        </w:rPr>
        <w:t xml:space="preserve">Steven </w:t>
      </w:r>
      <w:r w:rsidRPr="00571D4D">
        <w:rPr>
          <w:rFonts w:asciiTheme="majorBidi" w:eastAsia="Times New Roman" w:hAnsiTheme="majorBidi" w:cstheme="majorBidi"/>
          <w:sz w:val="20"/>
          <w:szCs w:val="20"/>
          <w:lang w:eastAsia="id-ID"/>
        </w:rPr>
        <w:t xml:space="preserve">J. Stein, </w:t>
      </w:r>
      <w:r w:rsidRPr="00571D4D">
        <w:rPr>
          <w:rFonts w:asciiTheme="majorBidi" w:eastAsia="Times New Roman" w:hAnsiTheme="majorBidi" w:cstheme="majorBidi"/>
          <w:i/>
          <w:iCs/>
          <w:sz w:val="20"/>
          <w:szCs w:val="20"/>
          <w:lang w:eastAsia="id-ID"/>
        </w:rPr>
        <w:t xml:space="preserve">Op. Cit., </w:t>
      </w:r>
      <w:r w:rsidRPr="00571D4D">
        <w:rPr>
          <w:rFonts w:asciiTheme="majorBidi" w:eastAsia="Times New Roman" w:hAnsiTheme="majorBidi" w:cstheme="majorBidi"/>
          <w:sz w:val="20"/>
          <w:szCs w:val="20"/>
          <w:lang w:eastAsia="id-ID"/>
        </w:rPr>
        <w:t>h.75</w:t>
      </w:r>
    </w:p>
  </w:footnote>
  <w:footnote w:id="27">
    <w:p w:rsidR="00F46142" w:rsidRPr="00571D4D" w:rsidRDefault="00F46142" w:rsidP="00F46142">
      <w:pPr>
        <w:spacing w:after="0" w:line="240" w:lineRule="auto"/>
        <w:ind w:firstLine="709"/>
        <w:jc w:val="both"/>
        <w:rPr>
          <w:rFonts w:asciiTheme="majorBidi" w:eastAsia="Times New Roman" w:hAnsiTheme="majorBidi" w:cstheme="majorBidi"/>
          <w:sz w:val="20"/>
          <w:szCs w:val="20"/>
          <w:lang w:eastAsia="id-ID"/>
        </w:rPr>
      </w:pPr>
      <w:r w:rsidRPr="00571D4D">
        <w:rPr>
          <w:rStyle w:val="FootnoteReference"/>
          <w:rFonts w:asciiTheme="majorBidi" w:hAnsiTheme="majorBidi" w:cstheme="majorBidi"/>
          <w:sz w:val="20"/>
          <w:szCs w:val="20"/>
        </w:rPr>
        <w:footnoteRef/>
      </w:r>
      <w:r w:rsidRPr="00571D4D">
        <w:rPr>
          <w:rFonts w:asciiTheme="majorBidi" w:eastAsia="Times New Roman" w:hAnsiTheme="majorBidi" w:cstheme="majorBidi"/>
          <w:sz w:val="20"/>
          <w:szCs w:val="20"/>
          <w:lang w:eastAsia="id-ID"/>
        </w:rPr>
        <w:t xml:space="preserve">Daniel Goleman, </w:t>
      </w:r>
      <w:r w:rsidRPr="00571D4D">
        <w:rPr>
          <w:rFonts w:asciiTheme="majorBidi" w:eastAsia="Times New Roman" w:hAnsiTheme="majorBidi" w:cstheme="majorBidi"/>
          <w:i/>
          <w:iCs/>
          <w:sz w:val="20"/>
          <w:szCs w:val="20"/>
          <w:lang w:eastAsia="id-ID"/>
        </w:rPr>
        <w:t xml:space="preserve">Op. Cit., </w:t>
      </w:r>
      <w:r w:rsidRPr="00571D4D">
        <w:rPr>
          <w:rFonts w:asciiTheme="majorBidi" w:eastAsia="Times New Roman" w:hAnsiTheme="majorBidi" w:cstheme="majorBidi"/>
          <w:sz w:val="20"/>
          <w:szCs w:val="20"/>
          <w:lang w:eastAsia="id-ID"/>
        </w:rPr>
        <w:t xml:space="preserve"> h. 64</w:t>
      </w:r>
    </w:p>
  </w:footnote>
  <w:footnote w:id="28">
    <w:p w:rsidR="00F46142" w:rsidRPr="00571D4D" w:rsidRDefault="00F46142" w:rsidP="00F46142">
      <w:pPr>
        <w:spacing w:after="0" w:line="240" w:lineRule="auto"/>
        <w:ind w:firstLine="709"/>
        <w:jc w:val="both"/>
        <w:rPr>
          <w:rFonts w:asciiTheme="majorBidi" w:eastAsia="Times New Roman" w:hAnsiTheme="majorBidi" w:cstheme="majorBidi"/>
          <w:sz w:val="20"/>
          <w:szCs w:val="20"/>
          <w:lang w:eastAsia="id-ID"/>
        </w:rPr>
      </w:pPr>
      <w:r w:rsidRPr="00571D4D">
        <w:rPr>
          <w:rStyle w:val="FootnoteReference"/>
          <w:rFonts w:asciiTheme="majorBidi" w:hAnsiTheme="majorBidi" w:cstheme="majorBidi"/>
          <w:sz w:val="20"/>
          <w:szCs w:val="20"/>
        </w:rPr>
        <w:footnoteRef/>
      </w:r>
      <w:r w:rsidRPr="00571D4D">
        <w:rPr>
          <w:rFonts w:asciiTheme="majorBidi" w:hAnsiTheme="majorBidi" w:cstheme="majorBidi"/>
          <w:i/>
          <w:iCs/>
          <w:sz w:val="20"/>
          <w:szCs w:val="20"/>
        </w:rPr>
        <w:t xml:space="preserve">Ibid., </w:t>
      </w:r>
      <w:r w:rsidRPr="00571D4D">
        <w:rPr>
          <w:rFonts w:asciiTheme="majorBidi" w:eastAsia="Times New Roman" w:hAnsiTheme="majorBidi" w:cstheme="majorBidi"/>
          <w:sz w:val="20"/>
          <w:szCs w:val="20"/>
          <w:lang w:eastAsia="id-ID"/>
        </w:rPr>
        <w:t>h. 63</w:t>
      </w:r>
    </w:p>
  </w:footnote>
  <w:footnote w:id="29">
    <w:p w:rsidR="00F46142" w:rsidRPr="00571D4D" w:rsidRDefault="00F46142" w:rsidP="00F46142">
      <w:pPr>
        <w:spacing w:after="0" w:line="240" w:lineRule="auto"/>
        <w:ind w:firstLine="709"/>
        <w:jc w:val="both"/>
        <w:rPr>
          <w:rFonts w:asciiTheme="majorBidi" w:hAnsiTheme="majorBidi" w:cstheme="majorBidi"/>
          <w:sz w:val="20"/>
          <w:szCs w:val="20"/>
        </w:rPr>
      </w:pPr>
      <w:r w:rsidRPr="00571D4D">
        <w:rPr>
          <w:rStyle w:val="FootnoteReference"/>
          <w:rFonts w:asciiTheme="majorBidi" w:hAnsiTheme="majorBidi" w:cstheme="majorBidi"/>
          <w:sz w:val="20"/>
          <w:szCs w:val="20"/>
        </w:rPr>
        <w:footnoteRef/>
      </w:r>
      <w:r w:rsidRPr="00571D4D">
        <w:rPr>
          <w:rFonts w:asciiTheme="majorBidi" w:eastAsia="Times New Roman" w:hAnsiTheme="majorBidi" w:cstheme="majorBidi"/>
          <w:sz w:val="20"/>
          <w:szCs w:val="20"/>
          <w:lang w:eastAsia="id-ID"/>
        </w:rPr>
        <w:t xml:space="preserve">E. </w:t>
      </w:r>
      <w:r w:rsidRPr="00571D4D">
        <w:rPr>
          <w:rFonts w:asciiTheme="majorBidi" w:eastAsia="Times New Roman" w:hAnsiTheme="majorBidi" w:cstheme="majorBidi"/>
          <w:sz w:val="20"/>
          <w:szCs w:val="20"/>
          <w:lang w:eastAsia="id-ID"/>
        </w:rPr>
        <w:t xml:space="preserve">Koeswara, </w:t>
      </w:r>
      <w:r w:rsidRPr="00571D4D">
        <w:rPr>
          <w:rFonts w:asciiTheme="majorBidi" w:eastAsia="Times New Roman" w:hAnsiTheme="majorBidi" w:cstheme="majorBidi"/>
          <w:i/>
          <w:iCs/>
          <w:sz w:val="20"/>
          <w:szCs w:val="20"/>
          <w:lang w:eastAsia="id-ID"/>
        </w:rPr>
        <w:t>Psikologi Eksistensial Suatu Pengantar</w:t>
      </w:r>
      <w:r w:rsidRPr="00571D4D">
        <w:rPr>
          <w:rFonts w:asciiTheme="majorBidi" w:eastAsia="Times New Roman" w:hAnsiTheme="majorBidi" w:cstheme="majorBidi"/>
          <w:sz w:val="20"/>
          <w:szCs w:val="20"/>
          <w:lang w:eastAsia="id-ID"/>
        </w:rPr>
        <w:t>, (Bandung: PT Eresco,  1987), h. 31</w:t>
      </w:r>
    </w:p>
  </w:footnote>
  <w:footnote w:id="30">
    <w:p w:rsidR="00F46142" w:rsidRPr="00571D4D" w:rsidRDefault="00F46142" w:rsidP="00F46142">
      <w:pPr>
        <w:autoSpaceDE w:val="0"/>
        <w:autoSpaceDN w:val="0"/>
        <w:adjustRightInd w:val="0"/>
        <w:spacing w:after="0" w:line="240" w:lineRule="auto"/>
        <w:ind w:firstLine="709"/>
        <w:jc w:val="both"/>
        <w:rPr>
          <w:rFonts w:asciiTheme="majorBidi" w:hAnsiTheme="majorBidi" w:cstheme="majorBidi"/>
          <w:sz w:val="20"/>
          <w:szCs w:val="20"/>
        </w:rPr>
      </w:pPr>
      <w:r w:rsidRPr="00571D4D">
        <w:rPr>
          <w:rStyle w:val="FootnoteReference"/>
          <w:rFonts w:asciiTheme="majorBidi" w:hAnsiTheme="majorBidi" w:cstheme="majorBidi"/>
          <w:sz w:val="20"/>
          <w:szCs w:val="20"/>
        </w:rPr>
        <w:footnoteRef/>
      </w:r>
      <w:r w:rsidRPr="00571D4D">
        <w:rPr>
          <w:rFonts w:asciiTheme="majorBidi" w:hAnsiTheme="majorBidi" w:cstheme="majorBidi"/>
          <w:sz w:val="20"/>
          <w:szCs w:val="20"/>
        </w:rPr>
        <w:t xml:space="preserve"> </w:t>
      </w:r>
      <w:r w:rsidRPr="00571D4D">
        <w:rPr>
          <w:rFonts w:asciiTheme="majorBidi" w:hAnsiTheme="majorBidi" w:cstheme="majorBidi"/>
          <w:sz w:val="20"/>
          <w:szCs w:val="20"/>
        </w:rPr>
        <w:t xml:space="preserve">Thomas </w:t>
      </w:r>
      <w:r w:rsidRPr="00571D4D">
        <w:rPr>
          <w:rFonts w:asciiTheme="majorBidi" w:hAnsiTheme="majorBidi" w:cstheme="majorBidi"/>
          <w:sz w:val="20"/>
          <w:szCs w:val="20"/>
        </w:rPr>
        <w:t xml:space="preserve">Gordon, </w:t>
      </w:r>
      <w:r w:rsidRPr="00571D4D">
        <w:rPr>
          <w:rFonts w:asciiTheme="majorBidi" w:hAnsiTheme="majorBidi" w:cstheme="majorBidi"/>
          <w:i/>
          <w:iCs/>
          <w:sz w:val="20"/>
          <w:szCs w:val="20"/>
        </w:rPr>
        <w:t>“Mengajar Anak Berdisiplin Di Rumah dan Di Sekolah</w:t>
      </w:r>
      <w:r w:rsidRPr="00571D4D">
        <w:rPr>
          <w:rFonts w:asciiTheme="majorBidi" w:hAnsiTheme="majorBidi" w:cstheme="majorBidi"/>
          <w:sz w:val="20"/>
          <w:szCs w:val="20"/>
        </w:rPr>
        <w:t>”. (Jakarta: Gramedia Pustaka Utama, 1996), h. 3</w:t>
      </w:r>
    </w:p>
  </w:footnote>
  <w:footnote w:id="31">
    <w:p w:rsidR="00F46142" w:rsidRPr="00571D4D" w:rsidRDefault="00F46142" w:rsidP="00F46142">
      <w:pPr>
        <w:autoSpaceDE w:val="0"/>
        <w:autoSpaceDN w:val="0"/>
        <w:adjustRightInd w:val="0"/>
        <w:spacing w:after="0" w:line="240" w:lineRule="auto"/>
        <w:ind w:firstLine="709"/>
        <w:jc w:val="both"/>
        <w:rPr>
          <w:rFonts w:asciiTheme="majorBidi" w:hAnsiTheme="majorBidi" w:cstheme="majorBidi"/>
          <w:sz w:val="20"/>
          <w:szCs w:val="20"/>
        </w:rPr>
      </w:pPr>
      <w:r w:rsidRPr="00571D4D">
        <w:rPr>
          <w:rStyle w:val="FootnoteReference"/>
          <w:rFonts w:asciiTheme="majorBidi" w:hAnsiTheme="majorBidi" w:cstheme="majorBidi"/>
          <w:sz w:val="20"/>
          <w:szCs w:val="20"/>
        </w:rPr>
        <w:footnoteRef/>
      </w:r>
      <w:r w:rsidRPr="00571D4D">
        <w:rPr>
          <w:rFonts w:asciiTheme="majorBidi" w:hAnsiTheme="majorBidi" w:cstheme="majorBidi"/>
          <w:sz w:val="20"/>
          <w:szCs w:val="20"/>
        </w:rPr>
        <w:t xml:space="preserve"> Cece </w:t>
      </w:r>
      <w:r w:rsidRPr="00571D4D">
        <w:rPr>
          <w:rFonts w:asciiTheme="majorBidi" w:hAnsiTheme="majorBidi" w:cstheme="majorBidi"/>
          <w:sz w:val="20"/>
          <w:szCs w:val="20"/>
        </w:rPr>
        <w:t>Wijaya dan A. Tabrani Rusyan, ”</w:t>
      </w:r>
      <w:r w:rsidRPr="00571D4D">
        <w:rPr>
          <w:rFonts w:asciiTheme="majorBidi" w:hAnsiTheme="majorBidi" w:cstheme="majorBidi"/>
          <w:i/>
          <w:iCs/>
          <w:sz w:val="20"/>
          <w:szCs w:val="20"/>
        </w:rPr>
        <w:t>Kemampuan Dasar Guru Dalam Proses Belajar Mengajar Remaja</w:t>
      </w:r>
      <w:r w:rsidRPr="00571D4D">
        <w:rPr>
          <w:rFonts w:asciiTheme="majorBidi" w:hAnsiTheme="majorBidi" w:cstheme="majorBidi"/>
          <w:sz w:val="20"/>
          <w:szCs w:val="20"/>
        </w:rPr>
        <w:t>”. (Bandung: Rosda Karya. 1992), h. 18</w:t>
      </w:r>
    </w:p>
  </w:footnote>
  <w:footnote w:id="32">
    <w:p w:rsidR="00F46142" w:rsidRPr="00571D4D" w:rsidRDefault="00F46142" w:rsidP="00F46142">
      <w:pPr>
        <w:autoSpaceDE w:val="0"/>
        <w:autoSpaceDN w:val="0"/>
        <w:adjustRightInd w:val="0"/>
        <w:spacing w:after="0" w:line="240" w:lineRule="auto"/>
        <w:ind w:firstLine="709"/>
        <w:jc w:val="both"/>
        <w:rPr>
          <w:rFonts w:asciiTheme="majorBidi" w:hAnsiTheme="majorBidi" w:cstheme="majorBidi"/>
          <w:sz w:val="20"/>
          <w:szCs w:val="20"/>
        </w:rPr>
      </w:pPr>
      <w:r w:rsidRPr="00571D4D">
        <w:rPr>
          <w:rStyle w:val="FootnoteReference"/>
          <w:rFonts w:asciiTheme="majorBidi" w:hAnsiTheme="majorBidi" w:cstheme="majorBidi"/>
          <w:sz w:val="20"/>
          <w:szCs w:val="20"/>
        </w:rPr>
        <w:footnoteRef/>
      </w:r>
      <w:r w:rsidRPr="00571D4D">
        <w:rPr>
          <w:rFonts w:asciiTheme="majorBidi" w:hAnsiTheme="majorBidi" w:cstheme="majorBidi"/>
          <w:sz w:val="20"/>
          <w:szCs w:val="20"/>
        </w:rPr>
        <w:t xml:space="preserve"> </w:t>
      </w:r>
      <w:r w:rsidRPr="00571D4D">
        <w:rPr>
          <w:rFonts w:asciiTheme="majorBidi" w:hAnsiTheme="majorBidi" w:cstheme="majorBidi"/>
          <w:sz w:val="20"/>
          <w:szCs w:val="20"/>
        </w:rPr>
        <w:t xml:space="preserve">Hadari </w:t>
      </w:r>
      <w:r w:rsidRPr="00571D4D">
        <w:rPr>
          <w:rFonts w:asciiTheme="majorBidi" w:hAnsiTheme="majorBidi" w:cstheme="majorBidi"/>
          <w:sz w:val="20"/>
          <w:szCs w:val="20"/>
        </w:rPr>
        <w:t xml:space="preserve">Nawawi,  </w:t>
      </w:r>
      <w:r w:rsidRPr="00571D4D">
        <w:rPr>
          <w:rFonts w:asciiTheme="majorBidi" w:hAnsiTheme="majorBidi" w:cstheme="majorBidi"/>
          <w:i/>
          <w:iCs/>
          <w:sz w:val="20"/>
          <w:szCs w:val="20"/>
        </w:rPr>
        <w:t xml:space="preserve">“Organisasi Sekolah dan Pengelolaan Kelas”. </w:t>
      </w:r>
      <w:r w:rsidRPr="00571D4D">
        <w:rPr>
          <w:rFonts w:asciiTheme="majorBidi" w:hAnsiTheme="majorBidi" w:cstheme="majorBidi"/>
          <w:sz w:val="20"/>
          <w:szCs w:val="20"/>
        </w:rPr>
        <w:t>(Jakarta: Toko Gunung Agung. 1995), h. 140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941302077"/>
      <w:docPartObj>
        <w:docPartGallery w:val="Page Numbers (Top of Page)"/>
        <w:docPartUnique/>
      </w:docPartObj>
    </w:sdtPr>
    <w:sdtEndPr>
      <w:rPr>
        <w:noProof/>
      </w:rPr>
    </w:sdtEndPr>
    <w:sdtContent>
      <w:p w:rsidR="006E3888" w:rsidRPr="006E3888" w:rsidRDefault="006E3888">
        <w:pPr>
          <w:pStyle w:val="Header"/>
          <w:rPr>
            <w:rFonts w:asciiTheme="majorBidi" w:hAnsiTheme="majorBidi" w:cstheme="majorBidi"/>
          </w:rPr>
        </w:pPr>
        <w:r w:rsidRPr="006E3888">
          <w:rPr>
            <w:rFonts w:asciiTheme="majorBidi" w:hAnsiTheme="majorBidi" w:cstheme="majorBidi"/>
          </w:rPr>
          <w:fldChar w:fldCharType="begin"/>
        </w:r>
        <w:r w:rsidRPr="006E3888">
          <w:rPr>
            <w:rFonts w:asciiTheme="majorBidi" w:hAnsiTheme="majorBidi" w:cstheme="majorBidi"/>
          </w:rPr>
          <w:instrText xml:space="preserve"> PAGE   \* MERGEFORMAT </w:instrText>
        </w:r>
        <w:r w:rsidRPr="006E3888">
          <w:rPr>
            <w:rFonts w:asciiTheme="majorBidi" w:hAnsiTheme="majorBidi" w:cstheme="majorBidi"/>
          </w:rPr>
          <w:fldChar w:fldCharType="separate"/>
        </w:r>
        <w:r w:rsidR="00A34873">
          <w:rPr>
            <w:rFonts w:asciiTheme="majorBidi" w:hAnsiTheme="majorBidi" w:cstheme="majorBidi"/>
            <w:noProof/>
          </w:rPr>
          <w:t>32</w:t>
        </w:r>
        <w:r w:rsidRPr="006E3888">
          <w:rPr>
            <w:rFonts w:asciiTheme="majorBidi" w:hAnsiTheme="majorBidi" w:cstheme="majorBidi"/>
            <w:noProof/>
          </w:rPr>
          <w:fldChar w:fldCharType="end"/>
        </w:r>
      </w:p>
    </w:sdtContent>
  </w:sdt>
  <w:p w:rsidR="006E3888" w:rsidRPr="006E3888" w:rsidRDefault="006E3888">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5733919"/>
      <w:docPartObj>
        <w:docPartGallery w:val="Page Numbers (Top of Page)"/>
        <w:docPartUnique/>
      </w:docPartObj>
    </w:sdtPr>
    <w:sdtEndPr>
      <w:rPr>
        <w:noProof/>
      </w:rPr>
    </w:sdtEndPr>
    <w:sdtContent>
      <w:p w:rsidR="00BF52DB" w:rsidRPr="008E28E4" w:rsidRDefault="00652FD4">
        <w:pPr>
          <w:pStyle w:val="Header"/>
          <w:jc w:val="right"/>
          <w:rPr>
            <w:rFonts w:asciiTheme="majorBidi" w:hAnsiTheme="majorBidi" w:cstheme="majorBidi"/>
            <w:sz w:val="24"/>
            <w:szCs w:val="24"/>
          </w:rPr>
        </w:pPr>
        <w:r w:rsidRPr="008E28E4">
          <w:rPr>
            <w:rFonts w:asciiTheme="majorBidi" w:hAnsiTheme="majorBidi" w:cstheme="majorBidi"/>
            <w:sz w:val="24"/>
            <w:szCs w:val="24"/>
          </w:rPr>
          <w:fldChar w:fldCharType="begin"/>
        </w:r>
        <w:r w:rsidR="00BF52DB" w:rsidRPr="008E28E4">
          <w:rPr>
            <w:rFonts w:asciiTheme="majorBidi" w:hAnsiTheme="majorBidi" w:cstheme="majorBidi"/>
            <w:sz w:val="24"/>
            <w:szCs w:val="24"/>
          </w:rPr>
          <w:instrText xml:space="preserve"> PAGE   \* MERGEFORMAT </w:instrText>
        </w:r>
        <w:r w:rsidRPr="008E28E4">
          <w:rPr>
            <w:rFonts w:asciiTheme="majorBidi" w:hAnsiTheme="majorBidi" w:cstheme="majorBidi"/>
            <w:sz w:val="24"/>
            <w:szCs w:val="24"/>
          </w:rPr>
          <w:fldChar w:fldCharType="separate"/>
        </w:r>
        <w:r w:rsidR="00A34873">
          <w:rPr>
            <w:rFonts w:asciiTheme="majorBidi" w:hAnsiTheme="majorBidi" w:cstheme="majorBidi"/>
            <w:noProof/>
            <w:sz w:val="24"/>
            <w:szCs w:val="24"/>
          </w:rPr>
          <w:t>33</w:t>
        </w:r>
        <w:r w:rsidRPr="008E28E4">
          <w:rPr>
            <w:rFonts w:asciiTheme="majorBidi" w:hAnsiTheme="majorBidi" w:cstheme="majorBidi"/>
            <w:noProof/>
            <w:sz w:val="24"/>
            <w:szCs w:val="24"/>
          </w:rPr>
          <w:fldChar w:fldCharType="end"/>
        </w:r>
      </w:p>
    </w:sdtContent>
  </w:sdt>
  <w:p w:rsidR="00BF52DB" w:rsidRDefault="00342218">
    <w:pPr>
      <w:pStyle w:val="Header"/>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57A"/>
    <w:multiLevelType w:val="hybridMultilevel"/>
    <w:tmpl w:val="33CA2D94"/>
    <w:lvl w:ilvl="0" w:tplc="04210015">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A940DC"/>
    <w:multiLevelType w:val="hybridMultilevel"/>
    <w:tmpl w:val="56264BBC"/>
    <w:lvl w:ilvl="0" w:tplc="9BC2CFFA">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7FE5192"/>
    <w:multiLevelType w:val="hybridMultilevel"/>
    <w:tmpl w:val="EA36B7BC"/>
    <w:lvl w:ilvl="0" w:tplc="F760A770">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0BD4E9E"/>
    <w:multiLevelType w:val="hybridMultilevel"/>
    <w:tmpl w:val="A984D5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AB1472"/>
    <w:multiLevelType w:val="hybridMultilevel"/>
    <w:tmpl w:val="EFD66B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7D14E8"/>
    <w:multiLevelType w:val="hybridMultilevel"/>
    <w:tmpl w:val="83F00CAA"/>
    <w:lvl w:ilvl="0" w:tplc="96106D6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2075525F"/>
    <w:multiLevelType w:val="hybridMultilevel"/>
    <w:tmpl w:val="747E69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5C0871"/>
    <w:multiLevelType w:val="hybridMultilevel"/>
    <w:tmpl w:val="E8A82EC6"/>
    <w:lvl w:ilvl="0" w:tplc="6232A7B8">
      <w:start w:val="1"/>
      <w:numFmt w:val="upp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6E5599"/>
    <w:multiLevelType w:val="hybridMultilevel"/>
    <w:tmpl w:val="53A455FA"/>
    <w:lvl w:ilvl="0" w:tplc="404E50EE">
      <w:start w:val="1"/>
      <w:numFmt w:val="upperLetter"/>
      <w:lvlText w:val="%1."/>
      <w:lvlJc w:val="left"/>
      <w:pPr>
        <w:ind w:left="1080" w:hanging="360"/>
      </w:pPr>
      <w:rPr>
        <w:rFonts w:eastAsiaTheme="minorHAns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906165D"/>
    <w:multiLevelType w:val="hybridMultilevel"/>
    <w:tmpl w:val="3E908A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1A5F06"/>
    <w:multiLevelType w:val="hybridMultilevel"/>
    <w:tmpl w:val="67CA494C"/>
    <w:lvl w:ilvl="0" w:tplc="8604D240">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B120264"/>
    <w:multiLevelType w:val="hybridMultilevel"/>
    <w:tmpl w:val="8CBA21E6"/>
    <w:lvl w:ilvl="0" w:tplc="DCA423E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33B5586F"/>
    <w:multiLevelType w:val="hybridMultilevel"/>
    <w:tmpl w:val="1AF46F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880FB3"/>
    <w:multiLevelType w:val="hybridMultilevel"/>
    <w:tmpl w:val="9EB2A2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C8608C"/>
    <w:multiLevelType w:val="hybridMultilevel"/>
    <w:tmpl w:val="CDE424B6"/>
    <w:lvl w:ilvl="0" w:tplc="C9A2F2A6">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B0CBB"/>
    <w:multiLevelType w:val="hybridMultilevel"/>
    <w:tmpl w:val="2A36CA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E6489F"/>
    <w:multiLevelType w:val="hybridMultilevel"/>
    <w:tmpl w:val="7DE2AEE4"/>
    <w:lvl w:ilvl="0" w:tplc="F264769C">
      <w:start w:val="1"/>
      <w:numFmt w:val="upperLetter"/>
      <w:pStyle w:val="Heading1"/>
      <w:lvlText w:val="%1."/>
      <w:lvlJc w:val="left"/>
      <w:pPr>
        <w:tabs>
          <w:tab w:val="num" w:pos="720"/>
        </w:tabs>
        <w:ind w:left="720" w:hanging="360"/>
      </w:pPr>
      <w:rPr>
        <w:rFonts w:hint="default"/>
      </w:rPr>
    </w:lvl>
    <w:lvl w:ilvl="1" w:tplc="58366A30">
      <w:start w:val="1"/>
      <w:numFmt w:val="decimal"/>
      <w:lvlText w:val="%2."/>
      <w:lvlJc w:val="left"/>
      <w:pPr>
        <w:tabs>
          <w:tab w:val="num" w:pos="1440"/>
        </w:tabs>
        <w:ind w:left="1440" w:hanging="360"/>
      </w:pPr>
      <w:rPr>
        <w:rFonts w:hint="default"/>
      </w:rPr>
    </w:lvl>
    <w:lvl w:ilvl="2" w:tplc="7376F40E">
      <w:start w:val="1"/>
      <w:numFmt w:val="lowerLetter"/>
      <w:lvlText w:val="%3."/>
      <w:lvlJc w:val="left"/>
      <w:pPr>
        <w:tabs>
          <w:tab w:val="num" w:pos="2340"/>
        </w:tabs>
        <w:ind w:left="2340" w:hanging="360"/>
      </w:pPr>
      <w:rPr>
        <w:rFonts w:hint="default"/>
      </w:rPr>
    </w:lvl>
    <w:lvl w:ilvl="3" w:tplc="244864B4">
      <w:start w:val="1"/>
      <w:numFmt w:val="decimal"/>
      <w:lvlText w:val="(%4)"/>
      <w:lvlJc w:val="left"/>
      <w:pPr>
        <w:tabs>
          <w:tab w:val="num" w:pos="2880"/>
        </w:tabs>
        <w:ind w:left="2880" w:hanging="360"/>
      </w:pPr>
      <w:rPr>
        <w:rFonts w:hint="default"/>
      </w:rPr>
    </w:lvl>
    <w:lvl w:ilvl="4" w:tplc="E9E8159A">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3302CB"/>
    <w:multiLevelType w:val="hybridMultilevel"/>
    <w:tmpl w:val="B94C3CC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AF37EC3"/>
    <w:multiLevelType w:val="hybridMultilevel"/>
    <w:tmpl w:val="3998ECF2"/>
    <w:lvl w:ilvl="0" w:tplc="56D0C968">
      <w:start w:val="1"/>
      <w:numFmt w:val="upp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C755A1B"/>
    <w:multiLevelType w:val="hybridMultilevel"/>
    <w:tmpl w:val="3BAE13C0"/>
    <w:lvl w:ilvl="0" w:tplc="CA5269C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4D1A178D"/>
    <w:multiLevelType w:val="hybridMultilevel"/>
    <w:tmpl w:val="DA941E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E851949"/>
    <w:multiLevelType w:val="hybridMultilevel"/>
    <w:tmpl w:val="0DD28E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FB7663E"/>
    <w:multiLevelType w:val="hybridMultilevel"/>
    <w:tmpl w:val="576096E2"/>
    <w:lvl w:ilvl="0" w:tplc="CDF4C94A">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31630C"/>
    <w:multiLevelType w:val="hybridMultilevel"/>
    <w:tmpl w:val="E15AE09A"/>
    <w:lvl w:ilvl="0" w:tplc="20F6C03C">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21B7611"/>
    <w:multiLevelType w:val="hybridMultilevel"/>
    <w:tmpl w:val="7C80D108"/>
    <w:lvl w:ilvl="0" w:tplc="C5CA717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63656599"/>
    <w:multiLevelType w:val="hybridMultilevel"/>
    <w:tmpl w:val="FAA8AEDC"/>
    <w:lvl w:ilvl="0" w:tplc="92C2AC1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6B9F08E7"/>
    <w:multiLevelType w:val="hybridMultilevel"/>
    <w:tmpl w:val="8F1CAD0C"/>
    <w:lvl w:ilvl="0" w:tplc="26AE6812">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001107"/>
    <w:multiLevelType w:val="hybridMultilevel"/>
    <w:tmpl w:val="1616BB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FBC4579"/>
    <w:multiLevelType w:val="hybridMultilevel"/>
    <w:tmpl w:val="451834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FDF0AB8"/>
    <w:multiLevelType w:val="hybridMultilevel"/>
    <w:tmpl w:val="A7E80DC8"/>
    <w:lvl w:ilvl="0" w:tplc="8BA82B1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756855B6"/>
    <w:multiLevelType w:val="hybridMultilevel"/>
    <w:tmpl w:val="7F766848"/>
    <w:lvl w:ilvl="0" w:tplc="1FD6C9B4">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77C92C18"/>
    <w:multiLevelType w:val="hybridMultilevel"/>
    <w:tmpl w:val="192647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A8E71ED"/>
    <w:multiLevelType w:val="hybridMultilevel"/>
    <w:tmpl w:val="F5380DBC"/>
    <w:lvl w:ilvl="0" w:tplc="0421000F">
      <w:start w:val="1"/>
      <w:numFmt w:val="decimal"/>
      <w:lvlText w:val="%1."/>
      <w:lvlJc w:val="left"/>
      <w:pPr>
        <w:ind w:left="720" w:hanging="360"/>
      </w:pPr>
      <w:rPr>
        <w:rFonts w:hint="default"/>
      </w:rPr>
    </w:lvl>
    <w:lvl w:ilvl="1" w:tplc="297000CA">
      <w:start w:val="1"/>
      <w:numFmt w:val="lowerLetter"/>
      <w:lvlText w:val="%2."/>
      <w:lvlJc w:val="left"/>
      <w:pPr>
        <w:ind w:left="1440" w:hanging="360"/>
      </w:pPr>
      <w:rPr>
        <w:rFonts w:hint="default"/>
      </w:rPr>
    </w:lvl>
    <w:lvl w:ilvl="2" w:tplc="D27EBF94">
      <w:start w:val="1"/>
      <w:numFmt w:val="decimal"/>
      <w:lvlText w:val="%3)"/>
      <w:lvlJc w:val="left"/>
      <w:pPr>
        <w:ind w:left="2340" w:hanging="360"/>
      </w:pPr>
      <w:rPr>
        <w:rFonts w:hint="default"/>
      </w:rPr>
    </w:lvl>
    <w:lvl w:ilvl="3" w:tplc="46162086">
      <w:start w:val="1"/>
      <w:numFmt w:val="decimal"/>
      <w:lvlText w:val="(%4)"/>
      <w:lvlJc w:val="left"/>
      <w:pPr>
        <w:ind w:left="2880" w:hanging="360"/>
      </w:pPr>
      <w:rPr>
        <w:rFonts w:hint="default"/>
      </w:rPr>
    </w:lvl>
    <w:lvl w:ilvl="4" w:tplc="419EC6E8">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F0C3BE8"/>
    <w:multiLevelType w:val="hybridMultilevel"/>
    <w:tmpl w:val="99DAB8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9"/>
  </w:num>
  <w:num w:numId="3">
    <w:abstractNumId w:val="22"/>
  </w:num>
  <w:num w:numId="4">
    <w:abstractNumId w:val="26"/>
  </w:num>
  <w:num w:numId="5">
    <w:abstractNumId w:val="14"/>
  </w:num>
  <w:num w:numId="6">
    <w:abstractNumId w:val="13"/>
  </w:num>
  <w:num w:numId="7">
    <w:abstractNumId w:val="27"/>
  </w:num>
  <w:num w:numId="8">
    <w:abstractNumId w:val="3"/>
  </w:num>
  <w:num w:numId="9">
    <w:abstractNumId w:val="17"/>
  </w:num>
  <w:num w:numId="10">
    <w:abstractNumId w:val="23"/>
  </w:num>
  <w:num w:numId="11">
    <w:abstractNumId w:val="33"/>
  </w:num>
  <w:num w:numId="12">
    <w:abstractNumId w:val="15"/>
  </w:num>
  <w:num w:numId="13">
    <w:abstractNumId w:val="20"/>
  </w:num>
  <w:num w:numId="14">
    <w:abstractNumId w:val="21"/>
  </w:num>
  <w:num w:numId="15">
    <w:abstractNumId w:val="25"/>
  </w:num>
  <w:num w:numId="16">
    <w:abstractNumId w:val="29"/>
  </w:num>
  <w:num w:numId="17">
    <w:abstractNumId w:val="11"/>
  </w:num>
  <w:num w:numId="18">
    <w:abstractNumId w:val="5"/>
  </w:num>
  <w:num w:numId="19">
    <w:abstractNumId w:val="16"/>
  </w:num>
  <w:num w:numId="20">
    <w:abstractNumId w:val="1"/>
  </w:num>
  <w:num w:numId="21">
    <w:abstractNumId w:val="2"/>
  </w:num>
  <w:num w:numId="22">
    <w:abstractNumId w:val="24"/>
  </w:num>
  <w:num w:numId="23">
    <w:abstractNumId w:val="19"/>
  </w:num>
  <w:num w:numId="24">
    <w:abstractNumId w:val="30"/>
  </w:num>
  <w:num w:numId="25">
    <w:abstractNumId w:val="8"/>
  </w:num>
  <w:num w:numId="26">
    <w:abstractNumId w:val="28"/>
  </w:num>
  <w:num w:numId="27">
    <w:abstractNumId w:val="12"/>
  </w:num>
  <w:num w:numId="28">
    <w:abstractNumId w:val="0"/>
  </w:num>
  <w:num w:numId="29">
    <w:abstractNumId w:val="7"/>
  </w:num>
  <w:num w:numId="30">
    <w:abstractNumId w:val="31"/>
  </w:num>
  <w:num w:numId="31">
    <w:abstractNumId w:val="32"/>
  </w:num>
  <w:num w:numId="32">
    <w:abstractNumId w:val="10"/>
  </w:num>
  <w:num w:numId="33">
    <w:abstractNumId w:val="18"/>
  </w:num>
  <w:num w:numId="3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1664"/>
    <w:rsid w:val="00003260"/>
    <w:rsid w:val="00013D7A"/>
    <w:rsid w:val="00021CB3"/>
    <w:rsid w:val="00025DCD"/>
    <w:rsid w:val="00045B4E"/>
    <w:rsid w:val="00070BB4"/>
    <w:rsid w:val="0008383A"/>
    <w:rsid w:val="00085695"/>
    <w:rsid w:val="000A0DCB"/>
    <w:rsid w:val="000C2FCD"/>
    <w:rsid w:val="000E6628"/>
    <w:rsid w:val="00142194"/>
    <w:rsid w:val="001503B9"/>
    <w:rsid w:val="001574E7"/>
    <w:rsid w:val="00175034"/>
    <w:rsid w:val="00176779"/>
    <w:rsid w:val="001B3123"/>
    <w:rsid w:val="001C3D5E"/>
    <w:rsid w:val="001D1D7D"/>
    <w:rsid w:val="001E6D05"/>
    <w:rsid w:val="001F7CA5"/>
    <w:rsid w:val="00222A8F"/>
    <w:rsid w:val="00227CDE"/>
    <w:rsid w:val="00243890"/>
    <w:rsid w:val="002A420D"/>
    <w:rsid w:val="002B2386"/>
    <w:rsid w:val="002E7FEC"/>
    <w:rsid w:val="002F2102"/>
    <w:rsid w:val="00305C2A"/>
    <w:rsid w:val="00327484"/>
    <w:rsid w:val="003274D0"/>
    <w:rsid w:val="00334F42"/>
    <w:rsid w:val="00342218"/>
    <w:rsid w:val="00345B10"/>
    <w:rsid w:val="0035006D"/>
    <w:rsid w:val="00351FFF"/>
    <w:rsid w:val="003567FC"/>
    <w:rsid w:val="003652C4"/>
    <w:rsid w:val="003C3427"/>
    <w:rsid w:val="003D51AE"/>
    <w:rsid w:val="003E1C84"/>
    <w:rsid w:val="00436A33"/>
    <w:rsid w:val="00437535"/>
    <w:rsid w:val="004444FA"/>
    <w:rsid w:val="004450CB"/>
    <w:rsid w:val="004570D4"/>
    <w:rsid w:val="0046324C"/>
    <w:rsid w:val="004750CF"/>
    <w:rsid w:val="00491966"/>
    <w:rsid w:val="004A1BF3"/>
    <w:rsid w:val="004B22D2"/>
    <w:rsid w:val="004D44FD"/>
    <w:rsid w:val="004E30A6"/>
    <w:rsid w:val="004F7557"/>
    <w:rsid w:val="00512EA9"/>
    <w:rsid w:val="00561101"/>
    <w:rsid w:val="00567341"/>
    <w:rsid w:val="00571D4D"/>
    <w:rsid w:val="00575ABF"/>
    <w:rsid w:val="005A683E"/>
    <w:rsid w:val="00623CF6"/>
    <w:rsid w:val="0062529A"/>
    <w:rsid w:val="006525AC"/>
    <w:rsid w:val="00652FD4"/>
    <w:rsid w:val="0066649C"/>
    <w:rsid w:val="0067434D"/>
    <w:rsid w:val="00691B23"/>
    <w:rsid w:val="00693AD8"/>
    <w:rsid w:val="006978EC"/>
    <w:rsid w:val="0069798C"/>
    <w:rsid w:val="006B2BB7"/>
    <w:rsid w:val="006C3C7E"/>
    <w:rsid w:val="006C4985"/>
    <w:rsid w:val="006D40F0"/>
    <w:rsid w:val="006D57A4"/>
    <w:rsid w:val="006D6737"/>
    <w:rsid w:val="006E3888"/>
    <w:rsid w:val="00757704"/>
    <w:rsid w:val="00761474"/>
    <w:rsid w:val="0076606A"/>
    <w:rsid w:val="00782A5A"/>
    <w:rsid w:val="007B0408"/>
    <w:rsid w:val="007C14BB"/>
    <w:rsid w:val="007C3188"/>
    <w:rsid w:val="007E231A"/>
    <w:rsid w:val="007F26A1"/>
    <w:rsid w:val="007F5148"/>
    <w:rsid w:val="007F5AC9"/>
    <w:rsid w:val="008005DD"/>
    <w:rsid w:val="0082600E"/>
    <w:rsid w:val="008418AB"/>
    <w:rsid w:val="008444C7"/>
    <w:rsid w:val="00847D6B"/>
    <w:rsid w:val="008639DA"/>
    <w:rsid w:val="00866724"/>
    <w:rsid w:val="008710FF"/>
    <w:rsid w:val="008B2167"/>
    <w:rsid w:val="008D4029"/>
    <w:rsid w:val="008E28E4"/>
    <w:rsid w:val="008F173A"/>
    <w:rsid w:val="008F5B04"/>
    <w:rsid w:val="008F7622"/>
    <w:rsid w:val="00901005"/>
    <w:rsid w:val="00901664"/>
    <w:rsid w:val="009345B9"/>
    <w:rsid w:val="0093589A"/>
    <w:rsid w:val="009475A9"/>
    <w:rsid w:val="0097030B"/>
    <w:rsid w:val="009A78AA"/>
    <w:rsid w:val="009B7C41"/>
    <w:rsid w:val="009E4DD9"/>
    <w:rsid w:val="009F5F67"/>
    <w:rsid w:val="00A16544"/>
    <w:rsid w:val="00A20C85"/>
    <w:rsid w:val="00A20CB2"/>
    <w:rsid w:val="00A27FA5"/>
    <w:rsid w:val="00A3474E"/>
    <w:rsid w:val="00A34873"/>
    <w:rsid w:val="00A633F1"/>
    <w:rsid w:val="00A664FC"/>
    <w:rsid w:val="00A71631"/>
    <w:rsid w:val="00A77B18"/>
    <w:rsid w:val="00A939F4"/>
    <w:rsid w:val="00A95297"/>
    <w:rsid w:val="00AA6389"/>
    <w:rsid w:val="00AD4750"/>
    <w:rsid w:val="00AE5BB3"/>
    <w:rsid w:val="00AF13BB"/>
    <w:rsid w:val="00B30373"/>
    <w:rsid w:val="00B53AD2"/>
    <w:rsid w:val="00B65853"/>
    <w:rsid w:val="00B71073"/>
    <w:rsid w:val="00B73060"/>
    <w:rsid w:val="00BB0C45"/>
    <w:rsid w:val="00BC2D3F"/>
    <w:rsid w:val="00BD7A6B"/>
    <w:rsid w:val="00BE0439"/>
    <w:rsid w:val="00BF52DB"/>
    <w:rsid w:val="00C049D2"/>
    <w:rsid w:val="00C31F9A"/>
    <w:rsid w:val="00C45014"/>
    <w:rsid w:val="00C843CA"/>
    <w:rsid w:val="00CB47E7"/>
    <w:rsid w:val="00CC6A38"/>
    <w:rsid w:val="00CF2A6E"/>
    <w:rsid w:val="00D17120"/>
    <w:rsid w:val="00D17FE1"/>
    <w:rsid w:val="00D200FD"/>
    <w:rsid w:val="00D3301A"/>
    <w:rsid w:val="00D74B63"/>
    <w:rsid w:val="00D76C54"/>
    <w:rsid w:val="00DA0E83"/>
    <w:rsid w:val="00DA4F34"/>
    <w:rsid w:val="00DB1B74"/>
    <w:rsid w:val="00DC4C6D"/>
    <w:rsid w:val="00DD2288"/>
    <w:rsid w:val="00E16F36"/>
    <w:rsid w:val="00E231FB"/>
    <w:rsid w:val="00E422B8"/>
    <w:rsid w:val="00E47DB9"/>
    <w:rsid w:val="00E9473A"/>
    <w:rsid w:val="00EA1E1D"/>
    <w:rsid w:val="00EC046F"/>
    <w:rsid w:val="00EC3781"/>
    <w:rsid w:val="00EE5326"/>
    <w:rsid w:val="00EE61AF"/>
    <w:rsid w:val="00EF7C64"/>
    <w:rsid w:val="00F44E9A"/>
    <w:rsid w:val="00F46142"/>
    <w:rsid w:val="00F57FA8"/>
    <w:rsid w:val="00F62FF4"/>
    <w:rsid w:val="00F75825"/>
    <w:rsid w:val="00F86EF7"/>
    <w:rsid w:val="00FA35FA"/>
    <w:rsid w:val="00FD4E5B"/>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AA"/>
    <w:rPr>
      <w:lang w:bidi="ar-DZ"/>
    </w:rPr>
  </w:style>
  <w:style w:type="paragraph" w:styleId="Heading1">
    <w:name w:val="heading 1"/>
    <w:basedOn w:val="Normal"/>
    <w:next w:val="Normal"/>
    <w:link w:val="Heading1Char"/>
    <w:qFormat/>
    <w:rsid w:val="00C45014"/>
    <w:pPr>
      <w:keepNext/>
      <w:numPr>
        <w:numId w:val="19"/>
      </w:numPr>
      <w:tabs>
        <w:tab w:val="clear" w:pos="720"/>
      </w:tabs>
      <w:spacing w:after="0" w:line="240" w:lineRule="auto"/>
      <w:ind w:left="360"/>
      <w:jc w:val="both"/>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16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1664"/>
    <w:rPr>
      <w:sz w:val="20"/>
      <w:szCs w:val="20"/>
    </w:rPr>
  </w:style>
  <w:style w:type="character" w:styleId="FootnoteReference">
    <w:name w:val="footnote reference"/>
    <w:basedOn w:val="DefaultParagraphFont"/>
    <w:uiPriority w:val="99"/>
    <w:semiHidden/>
    <w:unhideWhenUsed/>
    <w:rsid w:val="00901664"/>
    <w:rPr>
      <w:vertAlign w:val="superscript"/>
    </w:rPr>
  </w:style>
  <w:style w:type="paragraph" w:styleId="ListParagraph">
    <w:name w:val="List Paragraph"/>
    <w:basedOn w:val="Normal"/>
    <w:uiPriority w:val="34"/>
    <w:qFormat/>
    <w:rsid w:val="00A633F1"/>
    <w:pPr>
      <w:ind w:left="720"/>
      <w:contextualSpacing/>
    </w:pPr>
  </w:style>
  <w:style w:type="paragraph" w:customStyle="1" w:styleId="Default">
    <w:name w:val="Default"/>
    <w:rsid w:val="00CC6A38"/>
    <w:pPr>
      <w:autoSpaceDE w:val="0"/>
      <w:autoSpaceDN w:val="0"/>
      <w:adjustRightInd w:val="0"/>
      <w:spacing w:after="0" w:line="240" w:lineRule="auto"/>
    </w:pPr>
    <w:rPr>
      <w:rFonts w:ascii="Symbol" w:hAnsi="Symbol" w:cs="Symbol"/>
      <w:color w:val="000000"/>
      <w:sz w:val="24"/>
      <w:szCs w:val="24"/>
    </w:rPr>
  </w:style>
  <w:style w:type="paragraph" w:styleId="NormalWeb">
    <w:name w:val="Normal (Web)"/>
    <w:basedOn w:val="Normal"/>
    <w:uiPriority w:val="99"/>
    <w:unhideWhenUsed/>
    <w:rsid w:val="0066649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PlainText">
    <w:name w:val="Plain Text"/>
    <w:basedOn w:val="Normal"/>
    <w:link w:val="PlainTextChar"/>
    <w:rsid w:val="0066649C"/>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66649C"/>
    <w:rPr>
      <w:rFonts w:ascii="Courier New" w:eastAsia="Times New Roman" w:hAnsi="Courier New" w:cs="Courier New"/>
      <w:sz w:val="20"/>
      <w:szCs w:val="20"/>
      <w:lang w:val="en-US"/>
    </w:rPr>
  </w:style>
  <w:style w:type="paragraph" w:styleId="BodyTextIndent">
    <w:name w:val="Body Text Indent"/>
    <w:basedOn w:val="Normal"/>
    <w:link w:val="BodyTextIndentChar"/>
    <w:rsid w:val="0066649C"/>
    <w:pPr>
      <w:spacing w:after="0" w:line="240" w:lineRule="auto"/>
      <w:ind w:left="36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66649C"/>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E2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8E4"/>
  </w:style>
  <w:style w:type="paragraph" w:styleId="Footer">
    <w:name w:val="footer"/>
    <w:basedOn w:val="Normal"/>
    <w:link w:val="FooterChar"/>
    <w:uiPriority w:val="99"/>
    <w:unhideWhenUsed/>
    <w:rsid w:val="008E2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8E4"/>
  </w:style>
  <w:style w:type="paragraph" w:styleId="BalloonText">
    <w:name w:val="Balloon Text"/>
    <w:basedOn w:val="Normal"/>
    <w:link w:val="BalloonTextChar"/>
    <w:uiPriority w:val="99"/>
    <w:semiHidden/>
    <w:unhideWhenUsed/>
    <w:rsid w:val="00436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A33"/>
    <w:rPr>
      <w:rFonts w:ascii="Tahoma" w:hAnsi="Tahoma" w:cs="Tahoma"/>
      <w:sz w:val="16"/>
      <w:szCs w:val="16"/>
    </w:rPr>
  </w:style>
  <w:style w:type="character" w:customStyle="1" w:styleId="Heading1Char">
    <w:name w:val="Heading 1 Char"/>
    <w:basedOn w:val="DefaultParagraphFont"/>
    <w:link w:val="Heading1"/>
    <w:rsid w:val="00C45014"/>
    <w:rPr>
      <w:rFonts w:ascii="Times New Roman" w:eastAsia="Times New Roman" w:hAnsi="Times New Roman" w:cs="Times New Roman"/>
      <w:b/>
      <w:bCs/>
      <w:sz w:val="24"/>
      <w:szCs w:val="24"/>
      <w:lang w:val="en-US"/>
    </w:rPr>
  </w:style>
  <w:style w:type="character" w:styleId="Hyperlink">
    <w:name w:val="Hyperlink"/>
    <w:basedOn w:val="DefaultParagraphFont"/>
    <w:uiPriority w:val="99"/>
    <w:semiHidden/>
    <w:unhideWhenUsed/>
    <w:rsid w:val="00AA6389"/>
    <w:rPr>
      <w:color w:val="0000FF"/>
      <w:u w:val="single"/>
    </w:rPr>
  </w:style>
  <w:style w:type="paragraph" w:styleId="DocumentMap">
    <w:name w:val="Document Map"/>
    <w:basedOn w:val="Normal"/>
    <w:link w:val="DocumentMapChar"/>
    <w:uiPriority w:val="99"/>
    <w:semiHidden/>
    <w:unhideWhenUsed/>
    <w:rsid w:val="00F86EF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6E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60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03ECE-1378-4F18-99B4-7193B9A2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5121</Words>
  <Characters>29195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45</cp:revision>
  <cp:lastPrinted>2017-05-29T05:55:00Z</cp:lastPrinted>
  <dcterms:created xsi:type="dcterms:W3CDTF">2016-11-05T02:06:00Z</dcterms:created>
  <dcterms:modified xsi:type="dcterms:W3CDTF">2017-05-29T05:55:00Z</dcterms:modified>
</cp:coreProperties>
</file>