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C4C64">
      <w:pPr>
        <w:autoSpaceDE w:val="0"/>
        <w:autoSpaceDN w:val="0"/>
        <w:adjustRightInd w:val="0"/>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Constructing Islamic Law and Islamic Business Ethics for a Sustainable Halal Industry Economy</w:t>
      </w:r>
    </w:p>
    <w:p w14:paraId="192424D9">
      <w:pPr>
        <w:autoSpaceDE w:val="0"/>
        <w:autoSpaceDN w:val="0"/>
        <w:adjustRightInd w:val="0"/>
        <w:spacing w:after="0" w:line="240" w:lineRule="auto"/>
        <w:jc w:val="center"/>
        <w:rPr>
          <w:rFonts w:ascii="Times New Roman" w:hAnsi="Times New Roman" w:cs="Times New Roman"/>
          <w:b/>
          <w:bCs/>
          <w:sz w:val="30"/>
          <w:szCs w:val="30"/>
          <w:lang w:val="en-US"/>
        </w:rPr>
      </w:pPr>
      <w:bookmarkStart w:id="0" w:name="_GoBack"/>
      <w:bookmarkEnd w:id="0"/>
    </w:p>
    <w:p w14:paraId="002BCF41">
      <w:pPr>
        <w:autoSpaceDE w:val="0"/>
        <w:autoSpaceDN w:val="0"/>
        <w:adjustRightInd w:val="0"/>
        <w:spacing w:after="0" w:line="240" w:lineRule="auto"/>
        <w:jc w:val="center"/>
        <w:rPr>
          <w:rFonts w:ascii="Times New Roman" w:hAnsi="Times New Roman" w:cs="Times New Roman"/>
          <w:b/>
          <w:bCs/>
          <w:sz w:val="24"/>
          <w:szCs w:val="24"/>
          <w:lang w:val="en-US"/>
        </w:rPr>
      </w:pPr>
    </w:p>
    <w:p w14:paraId="204CA64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Wazin*</w:t>
      </w:r>
    </w:p>
    <w:p w14:paraId="699E051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Tulus Suryanto**</w:t>
      </w:r>
    </w:p>
    <w:p w14:paraId="2863429C">
      <w:pPr>
        <w:autoSpaceDE w:val="0"/>
        <w:autoSpaceDN w:val="0"/>
        <w:adjustRightInd w:val="0"/>
        <w:spacing w:after="0" w:line="240" w:lineRule="auto"/>
        <w:jc w:val="both"/>
        <w:rPr>
          <w:rFonts w:ascii="Times New Roman" w:hAnsi="Times New Roman" w:cs="Times New Roman"/>
          <w:b/>
          <w:bCs/>
          <w:sz w:val="24"/>
          <w:szCs w:val="24"/>
          <w:lang w:val="en-US"/>
        </w:rPr>
      </w:pPr>
    </w:p>
    <w:p w14:paraId="68C7513A">
      <w:pPr>
        <w:autoSpaceDE w:val="0"/>
        <w:autoSpaceDN w:val="0"/>
        <w:adjustRightInd w:val="0"/>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 xml:space="preserve">Abstract: </w:t>
      </w:r>
    </w:p>
    <w:p w14:paraId="6CC87A9C">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Muslim-majority countries, sustainable economic growth is intricately linked to the </w:t>
      </w:r>
      <w:r>
        <w:rPr>
          <w:rFonts w:ascii="Times New Roman" w:hAnsi="Times New Roman" w:cs="Times New Roman"/>
          <w:i/>
          <w:iCs/>
          <w:sz w:val="24"/>
          <w:szCs w:val="24"/>
        </w:rPr>
        <w:t xml:space="preserve">halal </w:t>
      </w:r>
      <w:r>
        <w:rPr>
          <w:rFonts w:ascii="Times New Roman" w:hAnsi="Times New Roman" w:cs="Times New Roman"/>
          <w:sz w:val="24"/>
          <w:szCs w:val="24"/>
        </w:rPr>
        <w:t xml:space="preserve">industry sector, which is supposed to operate in accordance with what is permissible in Islamic law. he present </w:t>
      </w:r>
      <w:r>
        <w:rPr>
          <w:rFonts w:ascii="Times New Roman" w:hAnsi="Times New Roman" w:cs="Times New Roman"/>
          <w:i/>
          <w:iCs/>
          <w:sz w:val="24"/>
          <w:szCs w:val="24"/>
        </w:rPr>
        <w:t xml:space="preserve">halal </w:t>
      </w:r>
      <w:r>
        <w:rPr>
          <w:rFonts w:ascii="Times New Roman" w:hAnsi="Times New Roman" w:cs="Times New Roman"/>
          <w:sz w:val="24"/>
          <w:szCs w:val="24"/>
        </w:rPr>
        <w:t xml:space="preserve">industry is the limited understanding of Islamic law. Additionally, Islamic business ethics practices are essential in effective </w:t>
      </w:r>
      <w:r>
        <w:rPr>
          <w:rFonts w:ascii="Times New Roman" w:hAnsi="Times New Roman" w:cs="Times New Roman"/>
          <w:i/>
          <w:iCs/>
          <w:sz w:val="24"/>
          <w:szCs w:val="24"/>
        </w:rPr>
        <w:t xml:space="preserve">halal </w:t>
      </w:r>
      <w:r>
        <w:rPr>
          <w:rFonts w:ascii="Times New Roman" w:hAnsi="Times New Roman" w:cs="Times New Roman"/>
          <w:sz w:val="24"/>
          <w:szCs w:val="24"/>
        </w:rPr>
        <w:t xml:space="preserve">industry management because they comprise ethical values, morality, decency, and commendable morals that can support the sustainable development of the </w:t>
      </w:r>
      <w:r>
        <w:rPr>
          <w:rFonts w:ascii="Times New Roman" w:hAnsi="Times New Roman" w:cs="Times New Roman"/>
          <w:i/>
          <w:iCs/>
          <w:sz w:val="24"/>
          <w:szCs w:val="24"/>
        </w:rPr>
        <w:t xml:space="preserve">halal </w:t>
      </w:r>
      <w:r>
        <w:rPr>
          <w:rFonts w:ascii="Times New Roman" w:hAnsi="Times New Roman" w:cs="Times New Roman"/>
          <w:sz w:val="24"/>
          <w:szCs w:val="24"/>
        </w:rPr>
        <w:t xml:space="preserve">sector within the economy. This study examines the intersection of Islamic law in business ethics, with the anticipation of promoting the substantial growth of the </w:t>
      </w:r>
      <w:r>
        <w:rPr>
          <w:rFonts w:ascii="Times New Roman" w:hAnsi="Times New Roman" w:cs="Times New Roman"/>
          <w:i/>
          <w:iCs/>
          <w:sz w:val="24"/>
          <w:szCs w:val="24"/>
        </w:rPr>
        <w:t xml:space="preserve">halal </w:t>
      </w:r>
      <w:r>
        <w:rPr>
          <w:rFonts w:ascii="Times New Roman" w:hAnsi="Times New Roman" w:cs="Times New Roman"/>
          <w:sz w:val="24"/>
          <w:szCs w:val="24"/>
        </w:rPr>
        <w:t xml:space="preserve">industry. To achieve this, the study employs the literature review method, assisted by the Publish or Perish software and Vosviewer bibliometric analysis. A literature review was conducted to synthesise research findings by presenting the perspectives of Islamic law scholars, substantiated by evidence from various previous studies. The findings of this research reveal that, to achieve a sustainable economy, the establishment of business ethics within the domain of the </w:t>
      </w:r>
      <w:r>
        <w:rPr>
          <w:rFonts w:ascii="Times New Roman" w:hAnsi="Times New Roman" w:cs="Times New Roman"/>
          <w:i/>
          <w:iCs/>
          <w:sz w:val="24"/>
          <w:szCs w:val="24"/>
        </w:rPr>
        <w:t xml:space="preserve">halal </w:t>
      </w:r>
      <w:r>
        <w:rPr>
          <w:rFonts w:ascii="Times New Roman" w:hAnsi="Times New Roman" w:cs="Times New Roman"/>
          <w:sz w:val="24"/>
          <w:szCs w:val="24"/>
        </w:rPr>
        <w:t xml:space="preserve">industry must be built based on the five fundamental pillars of Islamic law, the seven principles of </w:t>
      </w:r>
      <w:r>
        <w:rPr>
          <w:rFonts w:ascii="Times New Roman" w:hAnsi="Times New Roman" w:cs="Times New Roman"/>
          <w:i/>
          <w:iCs/>
          <w:sz w:val="24"/>
          <w:szCs w:val="24"/>
        </w:rPr>
        <w:t xml:space="preserve">muamalah </w:t>
      </w:r>
      <w:r>
        <w:rPr>
          <w:rFonts w:ascii="Times New Roman" w:hAnsi="Times New Roman" w:cs="Times New Roman"/>
          <w:sz w:val="24"/>
          <w:szCs w:val="24"/>
        </w:rPr>
        <w:t xml:space="preserve">(dealings) pertaining to transactions and activities involving goods and benefits in Islam, such as buying and selling, renting, debts and borrowings, farming, associations, and other commercial dealings, and the five principles of Islamic business ethics. The findings of this research are expected to serve as collective evidence within the realm of Islamic law studies pertaining to the </w:t>
      </w:r>
      <w:r>
        <w:rPr>
          <w:rFonts w:ascii="Times New Roman" w:hAnsi="Times New Roman" w:cs="Times New Roman"/>
          <w:i/>
          <w:iCs/>
          <w:sz w:val="24"/>
          <w:szCs w:val="24"/>
        </w:rPr>
        <w:t xml:space="preserve">halal </w:t>
      </w:r>
      <w:r>
        <w:rPr>
          <w:rFonts w:ascii="Times New Roman" w:hAnsi="Times New Roman" w:cs="Times New Roman"/>
          <w:sz w:val="24"/>
          <w:szCs w:val="24"/>
        </w:rPr>
        <w:t>industry and its role in fostering a sustainable economy.</w:t>
      </w:r>
    </w:p>
    <w:p w14:paraId="6C67A873">
      <w:pPr>
        <w:autoSpaceDE w:val="0"/>
        <w:autoSpaceDN w:val="0"/>
        <w:adjustRightInd w:val="0"/>
        <w:spacing w:after="0" w:line="240" w:lineRule="auto"/>
        <w:jc w:val="both"/>
        <w:rPr>
          <w:rFonts w:ascii="Times New Roman" w:hAnsi="Times New Roman" w:cs="Times New Roman"/>
          <w:sz w:val="24"/>
          <w:szCs w:val="24"/>
          <w:lang w:val="en-US"/>
        </w:rPr>
      </w:pPr>
    </w:p>
    <w:p w14:paraId="3B353F72">
      <w:pPr>
        <w:jc w:val="both"/>
      </w:pPr>
      <w:r>
        <w:rPr>
          <w:rFonts w:ascii="Times New Roman" w:hAnsi="Times New Roman" w:cs="Times New Roman"/>
          <w:b/>
          <w:bCs/>
          <w:sz w:val="24"/>
          <w:szCs w:val="24"/>
        </w:rPr>
        <w:t xml:space="preserve">Keywords: </w:t>
      </w:r>
      <w:r>
        <w:rPr>
          <w:rFonts w:ascii="Times New Roman" w:hAnsi="Times New Roman" w:cs="Times New Roman"/>
          <w:sz w:val="24"/>
          <w:szCs w:val="24"/>
        </w:rPr>
        <w:t xml:space="preserve">Islamic Business Ethics; </w:t>
      </w:r>
      <w:r>
        <w:rPr>
          <w:rFonts w:ascii="Times New Roman" w:hAnsi="Times New Roman" w:cs="Times New Roman"/>
          <w:i/>
          <w:iCs/>
          <w:sz w:val="24"/>
          <w:szCs w:val="24"/>
        </w:rPr>
        <w:t xml:space="preserve">Halal </w:t>
      </w:r>
      <w:r>
        <w:rPr>
          <w:rFonts w:ascii="Times New Roman" w:hAnsi="Times New Roman" w:cs="Times New Roman"/>
          <w:sz w:val="24"/>
          <w:szCs w:val="24"/>
        </w:rPr>
        <w:t>Industry; Islamic Law; Sustainable Economy</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17E"/>
    <w:rsid w:val="00064C90"/>
    <w:rsid w:val="000E1227"/>
    <w:rsid w:val="0013628D"/>
    <w:rsid w:val="001D0E06"/>
    <w:rsid w:val="002E317E"/>
    <w:rsid w:val="002E71F8"/>
    <w:rsid w:val="00331329"/>
    <w:rsid w:val="00627293"/>
    <w:rsid w:val="006D7DFF"/>
    <w:rsid w:val="00777ECE"/>
    <w:rsid w:val="008B62D2"/>
    <w:rsid w:val="00A416E9"/>
    <w:rsid w:val="00E26FBD"/>
    <w:rsid w:val="00E65A6C"/>
    <w:rsid w:val="00E9296A"/>
    <w:rsid w:val="55466EC8"/>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d-ID"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Pages>
  <Words>288</Words>
  <Characters>1643</Characters>
  <Lines>13</Lines>
  <Paragraphs>3</Paragraphs>
  <TotalTime>2</TotalTime>
  <ScaleCrop>false</ScaleCrop>
  <LinksUpToDate>false</LinksUpToDate>
  <CharactersWithSpaces>1928</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2025-04-17T09:34:00Z</dcterms:created>
  <dc:creator>Antea</dc:creator>
  <cp:lastModifiedBy>User</cp:lastModifiedBy>
  <dcterms:modified xsi:type="dcterms:W3CDTF">2025-04-22T07:05:15Z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70A12C257CD540CD83B26D04749A956E_13</vt:lpwstr>
  </property>
</Properties>
</file>