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1AA" w:rsidRPr="002E25B1" w:rsidRDefault="00B371AA" w:rsidP="00A4016B">
      <w:pPr>
        <w:tabs>
          <w:tab w:val="left" w:pos="1515"/>
        </w:tabs>
        <w:spacing w:after="0" w:line="360" w:lineRule="auto"/>
        <w:jc w:val="center"/>
        <w:rPr>
          <w:rFonts w:asciiTheme="majorBidi" w:hAnsiTheme="majorBidi" w:cstheme="majorBidi"/>
          <w:b/>
          <w:bCs/>
          <w:sz w:val="28"/>
          <w:szCs w:val="28"/>
        </w:rPr>
      </w:pPr>
      <w:r>
        <w:rPr>
          <w:rFonts w:asciiTheme="majorBidi" w:hAnsiTheme="majorBidi" w:cstheme="majorBidi"/>
          <w:b/>
          <w:bCs/>
          <w:sz w:val="28"/>
          <w:szCs w:val="28"/>
        </w:rPr>
        <w:t xml:space="preserve">BAB </w:t>
      </w:r>
      <w:r w:rsidRPr="00295793">
        <w:rPr>
          <w:rFonts w:asciiTheme="majorBidi" w:hAnsiTheme="majorBidi" w:cstheme="majorBidi"/>
          <w:b/>
          <w:bCs/>
          <w:sz w:val="28"/>
          <w:szCs w:val="28"/>
        </w:rPr>
        <w:t>II</w:t>
      </w:r>
    </w:p>
    <w:p w:rsidR="00B371AA" w:rsidRDefault="00B371AA" w:rsidP="00A4016B">
      <w:pPr>
        <w:tabs>
          <w:tab w:val="left" w:pos="1515"/>
        </w:tabs>
        <w:spacing w:after="0" w:line="360" w:lineRule="auto"/>
        <w:jc w:val="center"/>
        <w:rPr>
          <w:rFonts w:asciiTheme="majorBidi" w:hAnsiTheme="majorBidi" w:cstheme="majorBidi"/>
          <w:b/>
          <w:bCs/>
          <w:sz w:val="28"/>
          <w:szCs w:val="28"/>
        </w:rPr>
      </w:pPr>
      <w:r>
        <w:rPr>
          <w:rFonts w:asciiTheme="majorBidi" w:hAnsiTheme="majorBidi" w:cstheme="majorBidi"/>
          <w:b/>
          <w:bCs/>
          <w:sz w:val="28"/>
          <w:szCs w:val="28"/>
        </w:rPr>
        <w:t>M</w:t>
      </w:r>
      <w:r w:rsidRPr="00295793">
        <w:rPr>
          <w:rFonts w:asciiTheme="majorBidi" w:hAnsiTheme="majorBidi" w:cstheme="majorBidi"/>
          <w:b/>
          <w:bCs/>
          <w:sz w:val="28"/>
          <w:szCs w:val="28"/>
        </w:rPr>
        <w:t>ENGENAL AYAT</w:t>
      </w:r>
      <w:r w:rsidRPr="00295793">
        <w:rPr>
          <w:rFonts w:asciiTheme="majorBidi" w:hAnsiTheme="majorBidi" w:cstheme="majorBidi"/>
          <w:sz w:val="28"/>
          <w:szCs w:val="28"/>
        </w:rPr>
        <w:t>-</w:t>
      </w:r>
      <w:r w:rsidRPr="00295793">
        <w:rPr>
          <w:rFonts w:asciiTheme="majorBidi" w:hAnsiTheme="majorBidi" w:cstheme="majorBidi"/>
          <w:b/>
          <w:bCs/>
          <w:sz w:val="28"/>
          <w:szCs w:val="28"/>
        </w:rPr>
        <w:t xml:space="preserve">AYAT KALAM </w:t>
      </w:r>
    </w:p>
    <w:p w:rsidR="00B371AA" w:rsidRPr="00295793" w:rsidRDefault="00B371AA" w:rsidP="00A4016B">
      <w:pPr>
        <w:tabs>
          <w:tab w:val="left" w:pos="1515"/>
        </w:tabs>
        <w:spacing w:after="0" w:line="360" w:lineRule="auto"/>
        <w:jc w:val="center"/>
        <w:rPr>
          <w:rFonts w:asciiTheme="majorBidi" w:hAnsiTheme="majorBidi" w:cstheme="majorBidi"/>
          <w:b/>
          <w:bCs/>
          <w:sz w:val="28"/>
          <w:szCs w:val="28"/>
        </w:rPr>
      </w:pPr>
      <w:r w:rsidRPr="00295793">
        <w:rPr>
          <w:rFonts w:asciiTheme="majorBidi" w:hAnsiTheme="majorBidi" w:cstheme="majorBidi"/>
          <w:b/>
          <w:bCs/>
          <w:sz w:val="28"/>
          <w:szCs w:val="28"/>
        </w:rPr>
        <w:t xml:space="preserve">MENURUT PARA </w:t>
      </w:r>
      <w:r>
        <w:rPr>
          <w:rFonts w:asciiTheme="majorBidi" w:hAnsiTheme="majorBidi" w:cstheme="majorBidi"/>
          <w:b/>
          <w:bCs/>
          <w:sz w:val="28"/>
          <w:szCs w:val="28"/>
        </w:rPr>
        <w:t>ULAMA TAF</w:t>
      </w:r>
      <w:r w:rsidRPr="00295793">
        <w:rPr>
          <w:rFonts w:asciiTheme="majorBidi" w:hAnsiTheme="majorBidi" w:cstheme="majorBidi"/>
          <w:b/>
          <w:bCs/>
          <w:sz w:val="28"/>
          <w:szCs w:val="28"/>
        </w:rPr>
        <w:t>SIR</w:t>
      </w:r>
    </w:p>
    <w:p w:rsidR="00B371AA" w:rsidRPr="00A5562F" w:rsidRDefault="00B371AA" w:rsidP="00B371AA">
      <w:pPr>
        <w:pStyle w:val="ListParagraph"/>
        <w:numPr>
          <w:ilvl w:val="0"/>
          <w:numId w:val="14"/>
        </w:numPr>
        <w:tabs>
          <w:tab w:val="left" w:pos="1515"/>
        </w:tabs>
        <w:spacing w:after="0" w:line="240" w:lineRule="auto"/>
        <w:rPr>
          <w:rFonts w:asciiTheme="majorBidi" w:hAnsiTheme="majorBidi" w:cstheme="majorBidi"/>
          <w:b/>
          <w:bCs/>
          <w:sz w:val="24"/>
          <w:szCs w:val="24"/>
        </w:rPr>
      </w:pPr>
      <w:r w:rsidRPr="007703EB">
        <w:rPr>
          <w:rFonts w:asciiTheme="majorBidi" w:hAnsiTheme="majorBidi" w:cstheme="majorBidi"/>
          <w:b/>
          <w:bCs/>
          <w:sz w:val="24"/>
          <w:szCs w:val="24"/>
        </w:rPr>
        <w:t>Makna ayat-ayat kalam</w:t>
      </w:r>
    </w:p>
    <w:p w:rsidR="00B371AA" w:rsidRDefault="00B371AA" w:rsidP="00B371AA">
      <w:pPr>
        <w:pStyle w:val="ListParagraph"/>
        <w:tabs>
          <w:tab w:val="left" w:pos="1515"/>
        </w:tabs>
        <w:spacing w:after="0" w:line="240" w:lineRule="auto"/>
        <w:rPr>
          <w:rFonts w:asciiTheme="majorBidi" w:hAnsiTheme="majorBidi" w:cstheme="majorBidi"/>
          <w:b/>
          <w:bCs/>
          <w:sz w:val="24"/>
          <w:szCs w:val="24"/>
          <w:lang w:val="en-US"/>
        </w:rPr>
      </w:pPr>
    </w:p>
    <w:p w:rsidR="00B371AA" w:rsidRPr="00CE07E6" w:rsidRDefault="00B371AA" w:rsidP="00A4016B">
      <w:pPr>
        <w:pStyle w:val="ListParagraph"/>
        <w:tabs>
          <w:tab w:val="left" w:pos="1515"/>
        </w:tabs>
        <w:spacing w:after="0" w:line="480" w:lineRule="auto"/>
        <w:jc w:val="both"/>
        <w:rPr>
          <w:rFonts w:asciiTheme="majorBidi" w:hAnsiTheme="majorBidi" w:cstheme="majorBidi"/>
          <w:sz w:val="24"/>
          <w:szCs w:val="24"/>
          <w:lang w:val="en-US"/>
        </w:rPr>
      </w:pPr>
      <w:r w:rsidRPr="007703EB">
        <w:rPr>
          <w:rFonts w:asciiTheme="majorBidi" w:hAnsiTheme="majorBidi" w:cstheme="majorBidi"/>
          <w:b/>
          <w:bCs/>
          <w:sz w:val="24"/>
          <w:szCs w:val="24"/>
        </w:rPr>
        <w:t xml:space="preserve"> </w:t>
      </w:r>
      <w:r>
        <w:rPr>
          <w:rFonts w:asciiTheme="majorBidi" w:hAnsiTheme="majorBidi" w:cstheme="majorBidi"/>
          <w:b/>
          <w:bCs/>
          <w:sz w:val="24"/>
          <w:szCs w:val="24"/>
          <w:lang w:val="en-US"/>
        </w:rPr>
        <w:t xml:space="preserve"> </w:t>
      </w:r>
      <w:r w:rsidRPr="00B371AA">
        <w:rPr>
          <w:rFonts w:asciiTheme="majorBidi" w:hAnsiTheme="majorBidi" w:cstheme="majorBidi"/>
          <w:sz w:val="24"/>
          <w:szCs w:val="24"/>
        </w:rPr>
        <w:tab/>
      </w:r>
      <w:r w:rsidRPr="00CE07E6">
        <w:rPr>
          <w:rFonts w:asciiTheme="majorBidi" w:hAnsiTheme="majorBidi" w:cstheme="majorBidi"/>
          <w:sz w:val="24"/>
          <w:szCs w:val="24"/>
        </w:rPr>
        <w:t xml:space="preserve">Sebagaimana diketahui, munculnya pemikiran  dalam islam yang di dalamnya  termasuk pemikiran  kalam, pada hakekatnya  merupakan  upaya sungguh-sungguh para pakar  islam  islam memikirkan dan memahami dengan tepat dan benar kandungan Al-Qur’an. </w:t>
      </w:r>
      <w:r w:rsidRPr="00CE07E6">
        <w:rPr>
          <w:rFonts w:asciiTheme="majorBidi" w:hAnsiTheme="majorBidi" w:cstheme="majorBidi"/>
          <w:sz w:val="24"/>
          <w:szCs w:val="24"/>
          <w:lang w:val="en-US"/>
        </w:rPr>
        <w:t xml:space="preserve">Hal </w:t>
      </w:r>
      <w:proofErr w:type="spellStart"/>
      <w:r w:rsidRPr="00CE07E6">
        <w:rPr>
          <w:rFonts w:asciiTheme="majorBidi" w:hAnsiTheme="majorBidi" w:cstheme="majorBidi"/>
          <w:sz w:val="24"/>
          <w:szCs w:val="24"/>
          <w:lang w:val="en-US"/>
        </w:rPr>
        <w:t>ini</w:t>
      </w:r>
      <w:proofErr w:type="spellEnd"/>
      <w:r w:rsidRPr="00CE07E6">
        <w:rPr>
          <w:rFonts w:asciiTheme="majorBidi" w:hAnsiTheme="majorBidi" w:cstheme="majorBidi"/>
          <w:sz w:val="24"/>
          <w:szCs w:val="24"/>
          <w:lang w:val="en-US"/>
        </w:rPr>
        <w:t xml:space="preserve"> </w:t>
      </w:r>
      <w:proofErr w:type="spellStart"/>
      <w:r w:rsidRPr="00CE07E6">
        <w:rPr>
          <w:rFonts w:asciiTheme="majorBidi" w:hAnsiTheme="majorBidi" w:cstheme="majorBidi"/>
          <w:sz w:val="24"/>
          <w:szCs w:val="24"/>
          <w:lang w:val="en-US"/>
        </w:rPr>
        <w:t>berarti</w:t>
      </w:r>
      <w:proofErr w:type="spellEnd"/>
      <w:r w:rsidRPr="00CE07E6">
        <w:rPr>
          <w:rFonts w:asciiTheme="majorBidi" w:hAnsiTheme="majorBidi" w:cstheme="majorBidi"/>
          <w:sz w:val="24"/>
          <w:szCs w:val="24"/>
          <w:lang w:val="en-US"/>
        </w:rPr>
        <w:t xml:space="preserve">, </w:t>
      </w:r>
      <w:proofErr w:type="spellStart"/>
      <w:proofErr w:type="gramStart"/>
      <w:r w:rsidRPr="00CE07E6">
        <w:rPr>
          <w:rFonts w:asciiTheme="majorBidi" w:hAnsiTheme="majorBidi" w:cstheme="majorBidi"/>
          <w:sz w:val="24"/>
          <w:szCs w:val="24"/>
          <w:lang w:val="en-US"/>
        </w:rPr>
        <w:t>pemikiran</w:t>
      </w:r>
      <w:proofErr w:type="spellEnd"/>
      <w:r w:rsidRPr="00CE07E6">
        <w:rPr>
          <w:rFonts w:asciiTheme="majorBidi" w:hAnsiTheme="majorBidi" w:cstheme="majorBidi"/>
          <w:sz w:val="24"/>
          <w:szCs w:val="24"/>
          <w:lang w:val="en-US"/>
        </w:rPr>
        <w:t xml:space="preserve">  </w:t>
      </w:r>
      <w:proofErr w:type="spellStart"/>
      <w:r w:rsidRPr="00CE07E6">
        <w:rPr>
          <w:rFonts w:asciiTheme="majorBidi" w:hAnsiTheme="majorBidi" w:cstheme="majorBidi"/>
          <w:sz w:val="24"/>
          <w:szCs w:val="24"/>
          <w:lang w:val="en-US"/>
        </w:rPr>
        <w:t>dalam</w:t>
      </w:r>
      <w:proofErr w:type="spellEnd"/>
      <w:proofErr w:type="gramEnd"/>
      <w:r w:rsidRPr="00CE07E6">
        <w:rPr>
          <w:rFonts w:asciiTheme="majorBidi" w:hAnsiTheme="majorBidi" w:cstheme="majorBidi"/>
          <w:sz w:val="24"/>
          <w:szCs w:val="24"/>
          <w:lang w:val="en-US"/>
        </w:rPr>
        <w:t xml:space="preserve">  </w:t>
      </w:r>
      <w:proofErr w:type="spellStart"/>
      <w:r w:rsidRPr="00CE07E6">
        <w:rPr>
          <w:rFonts w:asciiTheme="majorBidi" w:hAnsiTheme="majorBidi" w:cstheme="majorBidi"/>
          <w:sz w:val="24"/>
          <w:szCs w:val="24"/>
          <w:lang w:val="en-US"/>
        </w:rPr>
        <w:t>islam</w:t>
      </w:r>
      <w:proofErr w:type="spellEnd"/>
      <w:r w:rsidRPr="00CE07E6">
        <w:rPr>
          <w:rFonts w:asciiTheme="majorBidi" w:hAnsiTheme="majorBidi" w:cstheme="majorBidi"/>
          <w:sz w:val="24"/>
          <w:szCs w:val="24"/>
          <w:lang w:val="en-US"/>
        </w:rPr>
        <w:t xml:space="preserve"> </w:t>
      </w:r>
      <w:proofErr w:type="spellStart"/>
      <w:r w:rsidRPr="00CE07E6">
        <w:rPr>
          <w:rFonts w:asciiTheme="majorBidi" w:hAnsiTheme="majorBidi" w:cstheme="majorBidi"/>
          <w:sz w:val="24"/>
          <w:szCs w:val="24"/>
          <w:lang w:val="en-US"/>
        </w:rPr>
        <w:t>selalu</w:t>
      </w:r>
      <w:proofErr w:type="spellEnd"/>
      <w:r w:rsidRPr="00CE07E6">
        <w:rPr>
          <w:rFonts w:asciiTheme="majorBidi" w:hAnsiTheme="majorBidi" w:cstheme="majorBidi"/>
          <w:sz w:val="24"/>
          <w:szCs w:val="24"/>
          <w:lang w:val="en-US"/>
        </w:rPr>
        <w:t xml:space="preserve">  </w:t>
      </w:r>
      <w:proofErr w:type="spellStart"/>
      <w:r w:rsidRPr="00CE07E6">
        <w:rPr>
          <w:rFonts w:asciiTheme="majorBidi" w:hAnsiTheme="majorBidi" w:cstheme="majorBidi"/>
          <w:sz w:val="24"/>
          <w:szCs w:val="24"/>
          <w:lang w:val="en-US"/>
        </w:rPr>
        <w:t>bertitik</w:t>
      </w:r>
      <w:proofErr w:type="spellEnd"/>
      <w:r w:rsidRPr="00CE07E6">
        <w:rPr>
          <w:rFonts w:asciiTheme="majorBidi" w:hAnsiTheme="majorBidi" w:cstheme="majorBidi"/>
          <w:sz w:val="24"/>
          <w:szCs w:val="24"/>
          <w:lang w:val="en-US"/>
        </w:rPr>
        <w:t xml:space="preserve">  </w:t>
      </w:r>
      <w:proofErr w:type="spellStart"/>
      <w:r w:rsidRPr="00CE07E6">
        <w:rPr>
          <w:rFonts w:asciiTheme="majorBidi" w:hAnsiTheme="majorBidi" w:cstheme="majorBidi"/>
          <w:sz w:val="24"/>
          <w:szCs w:val="24"/>
          <w:lang w:val="en-US"/>
        </w:rPr>
        <w:t>tolak</w:t>
      </w:r>
      <w:proofErr w:type="spellEnd"/>
      <w:r w:rsidRPr="00CE07E6">
        <w:rPr>
          <w:rFonts w:asciiTheme="majorBidi" w:hAnsiTheme="majorBidi" w:cstheme="majorBidi"/>
          <w:sz w:val="24"/>
          <w:szCs w:val="24"/>
          <w:lang w:val="en-US"/>
        </w:rPr>
        <w:t xml:space="preserve"> </w:t>
      </w:r>
      <w:proofErr w:type="spellStart"/>
      <w:r w:rsidRPr="00CE07E6">
        <w:rPr>
          <w:rFonts w:asciiTheme="majorBidi" w:hAnsiTheme="majorBidi" w:cstheme="majorBidi"/>
          <w:sz w:val="24"/>
          <w:szCs w:val="24"/>
          <w:lang w:val="en-US"/>
        </w:rPr>
        <w:t>atau</w:t>
      </w:r>
      <w:proofErr w:type="spellEnd"/>
      <w:r w:rsidRPr="00CE07E6">
        <w:rPr>
          <w:rFonts w:asciiTheme="majorBidi" w:hAnsiTheme="majorBidi" w:cstheme="majorBidi"/>
          <w:sz w:val="24"/>
          <w:szCs w:val="24"/>
          <w:lang w:val="en-US"/>
        </w:rPr>
        <w:t xml:space="preserve"> </w:t>
      </w:r>
      <w:proofErr w:type="spellStart"/>
      <w:r w:rsidRPr="00CE07E6">
        <w:rPr>
          <w:rFonts w:asciiTheme="majorBidi" w:hAnsiTheme="majorBidi" w:cstheme="majorBidi"/>
          <w:sz w:val="24"/>
          <w:szCs w:val="24"/>
          <w:lang w:val="en-US"/>
        </w:rPr>
        <w:t>mendapat</w:t>
      </w:r>
      <w:proofErr w:type="spellEnd"/>
      <w:r w:rsidRPr="00CE07E6">
        <w:rPr>
          <w:rFonts w:asciiTheme="majorBidi" w:hAnsiTheme="majorBidi" w:cstheme="majorBidi"/>
          <w:sz w:val="24"/>
          <w:szCs w:val="24"/>
          <w:lang w:val="en-US"/>
        </w:rPr>
        <w:t xml:space="preserve"> </w:t>
      </w:r>
      <w:proofErr w:type="spellStart"/>
      <w:r w:rsidRPr="00CE07E6">
        <w:rPr>
          <w:rFonts w:asciiTheme="majorBidi" w:hAnsiTheme="majorBidi" w:cstheme="majorBidi"/>
          <w:sz w:val="24"/>
          <w:szCs w:val="24"/>
          <w:lang w:val="en-US"/>
        </w:rPr>
        <w:t>topangan</w:t>
      </w:r>
      <w:proofErr w:type="spellEnd"/>
      <w:r w:rsidRPr="00CE07E6">
        <w:rPr>
          <w:rFonts w:asciiTheme="majorBidi" w:hAnsiTheme="majorBidi" w:cstheme="majorBidi"/>
          <w:sz w:val="24"/>
          <w:szCs w:val="24"/>
          <w:lang w:val="en-US"/>
        </w:rPr>
        <w:t xml:space="preserve">  </w:t>
      </w:r>
      <w:proofErr w:type="spellStart"/>
      <w:r w:rsidRPr="00CE07E6">
        <w:rPr>
          <w:rFonts w:asciiTheme="majorBidi" w:hAnsiTheme="majorBidi" w:cstheme="majorBidi"/>
          <w:sz w:val="24"/>
          <w:szCs w:val="24"/>
          <w:lang w:val="en-US"/>
        </w:rPr>
        <w:t>dari</w:t>
      </w:r>
      <w:proofErr w:type="spellEnd"/>
      <w:r w:rsidRPr="00CE07E6">
        <w:rPr>
          <w:rFonts w:asciiTheme="majorBidi" w:hAnsiTheme="majorBidi" w:cstheme="majorBidi"/>
          <w:sz w:val="24"/>
          <w:szCs w:val="24"/>
          <w:lang w:val="en-US"/>
        </w:rPr>
        <w:t xml:space="preserve"> Al-Qur’an. </w:t>
      </w:r>
      <w:proofErr w:type="spellStart"/>
      <w:r w:rsidRPr="00CE07E6">
        <w:rPr>
          <w:rFonts w:asciiTheme="majorBidi" w:hAnsiTheme="majorBidi" w:cstheme="majorBidi"/>
          <w:sz w:val="24"/>
          <w:szCs w:val="24"/>
          <w:lang w:val="en-US"/>
        </w:rPr>
        <w:t>Dengan</w:t>
      </w:r>
      <w:proofErr w:type="spellEnd"/>
      <w:r w:rsidRPr="00CE07E6">
        <w:rPr>
          <w:rFonts w:asciiTheme="majorBidi" w:hAnsiTheme="majorBidi" w:cstheme="majorBidi"/>
          <w:sz w:val="24"/>
          <w:szCs w:val="24"/>
          <w:lang w:val="en-US"/>
        </w:rPr>
        <w:t xml:space="preserve"> </w:t>
      </w:r>
      <w:proofErr w:type="spellStart"/>
      <w:proofErr w:type="gramStart"/>
      <w:r w:rsidRPr="00CE07E6">
        <w:rPr>
          <w:rFonts w:asciiTheme="majorBidi" w:hAnsiTheme="majorBidi" w:cstheme="majorBidi"/>
          <w:sz w:val="24"/>
          <w:szCs w:val="24"/>
          <w:lang w:val="en-US"/>
        </w:rPr>
        <w:t>demikian</w:t>
      </w:r>
      <w:proofErr w:type="spellEnd"/>
      <w:r w:rsidRPr="00CE07E6">
        <w:rPr>
          <w:rFonts w:asciiTheme="majorBidi" w:hAnsiTheme="majorBidi" w:cstheme="majorBidi"/>
          <w:sz w:val="24"/>
          <w:szCs w:val="24"/>
          <w:lang w:val="en-US"/>
        </w:rPr>
        <w:t xml:space="preserve">  </w:t>
      </w:r>
      <w:proofErr w:type="spellStart"/>
      <w:r w:rsidRPr="00CE07E6">
        <w:rPr>
          <w:rFonts w:asciiTheme="majorBidi" w:hAnsiTheme="majorBidi" w:cstheme="majorBidi"/>
          <w:sz w:val="24"/>
          <w:szCs w:val="24"/>
          <w:lang w:val="en-US"/>
        </w:rPr>
        <w:t>dapat</w:t>
      </w:r>
      <w:proofErr w:type="spellEnd"/>
      <w:proofErr w:type="gramEnd"/>
      <w:r w:rsidRPr="00CE07E6">
        <w:rPr>
          <w:rFonts w:asciiTheme="majorBidi" w:hAnsiTheme="majorBidi" w:cstheme="majorBidi"/>
          <w:sz w:val="24"/>
          <w:szCs w:val="24"/>
          <w:lang w:val="en-US"/>
        </w:rPr>
        <w:t xml:space="preserve"> </w:t>
      </w:r>
      <w:proofErr w:type="spellStart"/>
      <w:r w:rsidRPr="00CE07E6">
        <w:rPr>
          <w:rFonts w:asciiTheme="majorBidi" w:hAnsiTheme="majorBidi" w:cstheme="majorBidi"/>
          <w:sz w:val="24"/>
          <w:szCs w:val="24"/>
          <w:lang w:val="en-US"/>
        </w:rPr>
        <w:t>dikatakan</w:t>
      </w:r>
      <w:proofErr w:type="spellEnd"/>
      <w:r w:rsidRPr="00CE07E6">
        <w:rPr>
          <w:rFonts w:asciiTheme="majorBidi" w:hAnsiTheme="majorBidi" w:cstheme="majorBidi"/>
          <w:sz w:val="24"/>
          <w:szCs w:val="24"/>
          <w:lang w:val="en-US"/>
        </w:rPr>
        <w:t xml:space="preserve">  </w:t>
      </w:r>
      <w:proofErr w:type="spellStart"/>
      <w:r w:rsidRPr="00CE07E6">
        <w:rPr>
          <w:rFonts w:asciiTheme="majorBidi" w:hAnsiTheme="majorBidi" w:cstheme="majorBidi"/>
          <w:sz w:val="24"/>
          <w:szCs w:val="24"/>
          <w:lang w:val="en-US"/>
        </w:rPr>
        <w:t>bahwa</w:t>
      </w:r>
      <w:proofErr w:type="spellEnd"/>
      <w:r w:rsidRPr="00CE07E6">
        <w:rPr>
          <w:rFonts w:asciiTheme="majorBidi" w:hAnsiTheme="majorBidi" w:cstheme="majorBidi"/>
          <w:sz w:val="24"/>
          <w:szCs w:val="24"/>
          <w:lang w:val="en-US"/>
        </w:rPr>
        <w:t xml:space="preserve"> di </w:t>
      </w:r>
      <w:proofErr w:type="spellStart"/>
      <w:r w:rsidRPr="00CE07E6">
        <w:rPr>
          <w:rFonts w:asciiTheme="majorBidi" w:hAnsiTheme="majorBidi" w:cstheme="majorBidi"/>
          <w:sz w:val="24"/>
          <w:szCs w:val="24"/>
          <w:lang w:val="en-US"/>
        </w:rPr>
        <w:t>dalam</w:t>
      </w:r>
      <w:proofErr w:type="spellEnd"/>
      <w:r w:rsidRPr="00CE07E6">
        <w:rPr>
          <w:rFonts w:asciiTheme="majorBidi" w:hAnsiTheme="majorBidi" w:cstheme="majorBidi"/>
          <w:sz w:val="24"/>
          <w:szCs w:val="24"/>
          <w:lang w:val="en-US"/>
        </w:rPr>
        <w:t xml:space="preserve"> Al-Qur’an  </w:t>
      </w:r>
      <w:proofErr w:type="spellStart"/>
      <w:r w:rsidRPr="00CE07E6">
        <w:rPr>
          <w:rFonts w:asciiTheme="majorBidi" w:hAnsiTheme="majorBidi" w:cstheme="majorBidi"/>
          <w:sz w:val="24"/>
          <w:szCs w:val="24"/>
          <w:lang w:val="en-US"/>
        </w:rPr>
        <w:t>terdapat</w:t>
      </w:r>
      <w:proofErr w:type="spellEnd"/>
      <w:r w:rsidRPr="00CE07E6">
        <w:rPr>
          <w:rFonts w:asciiTheme="majorBidi" w:hAnsiTheme="majorBidi" w:cstheme="majorBidi"/>
          <w:sz w:val="24"/>
          <w:szCs w:val="24"/>
          <w:lang w:val="en-US"/>
        </w:rPr>
        <w:t xml:space="preserve"> </w:t>
      </w:r>
      <w:proofErr w:type="spellStart"/>
      <w:r w:rsidRPr="00CE07E6">
        <w:rPr>
          <w:rFonts w:asciiTheme="majorBidi" w:hAnsiTheme="majorBidi" w:cstheme="majorBidi"/>
          <w:sz w:val="24"/>
          <w:szCs w:val="24"/>
          <w:lang w:val="en-US"/>
        </w:rPr>
        <w:t>ayat-ayat</w:t>
      </w:r>
      <w:proofErr w:type="spellEnd"/>
      <w:r w:rsidRPr="00CE07E6">
        <w:rPr>
          <w:rFonts w:asciiTheme="majorBidi" w:hAnsiTheme="majorBidi" w:cstheme="majorBidi"/>
          <w:sz w:val="24"/>
          <w:szCs w:val="24"/>
          <w:lang w:val="en-US"/>
        </w:rPr>
        <w:t xml:space="preserve"> </w:t>
      </w:r>
      <w:proofErr w:type="spellStart"/>
      <w:r w:rsidRPr="00CE07E6">
        <w:rPr>
          <w:rFonts w:asciiTheme="majorBidi" w:hAnsiTheme="majorBidi" w:cstheme="majorBidi"/>
          <w:sz w:val="24"/>
          <w:szCs w:val="24"/>
          <w:lang w:val="en-US"/>
        </w:rPr>
        <w:t>kalam</w:t>
      </w:r>
      <w:proofErr w:type="spellEnd"/>
      <w:r w:rsidRPr="00CE07E6">
        <w:rPr>
          <w:rFonts w:asciiTheme="majorBidi" w:hAnsiTheme="majorBidi" w:cstheme="majorBidi"/>
          <w:sz w:val="24"/>
          <w:szCs w:val="24"/>
          <w:lang w:val="en-US"/>
        </w:rPr>
        <w:t>.</w:t>
      </w:r>
      <w:r>
        <w:rPr>
          <w:rStyle w:val="FootnoteReference"/>
          <w:rFonts w:asciiTheme="majorBidi" w:hAnsiTheme="majorBidi" w:cstheme="majorBidi"/>
          <w:sz w:val="24"/>
          <w:szCs w:val="24"/>
          <w:lang w:val="en-US"/>
        </w:rPr>
        <w:footnoteReference w:id="1"/>
      </w:r>
    </w:p>
    <w:p w:rsidR="00B371AA" w:rsidRDefault="00B371AA" w:rsidP="00A4016B">
      <w:pPr>
        <w:pStyle w:val="ListParagraph"/>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Ayat menurut bahasa ayat artinya tanda, bukti, pelajaran, mukjizat, hal yang aneh. Adapun yang dimaksud  dengan istilah tersebut adalah bukti atau keterangan  yang menajubkan  tentang keagungan dan kebenaran  ajaran  Allah  bagi umat manusia yang dapat mempergunakan akal pikiranya  dengan sehat. Di dalam al-Qur’an disebutkan sebagai berikut: firman Allah dalam surat Al- baqarah ayat 248:,</w:t>
      </w:r>
    </w:p>
    <w:p w:rsidR="00B371AA" w:rsidRDefault="00B371AA" w:rsidP="00A4016B">
      <w:pPr>
        <w:pStyle w:val="ListParagraph"/>
        <w:bidi/>
        <w:spacing w:after="0" w:line="240" w:lineRule="auto"/>
        <w:ind w:left="0" w:firstLine="68"/>
        <w:jc w:val="both"/>
        <w:rPr>
          <w:rFonts w:ascii="(normal text)" w:hAnsi="(normal text)"/>
          <w:rtl/>
        </w:rPr>
      </w:pPr>
      <w:r>
        <w:rPr>
          <w:sz w:val="28"/>
          <w:szCs w:val="28"/>
        </w:rPr>
        <w:lastRenderedPageBreak/>
        <w:sym w:font="HQPB5" w:char="F074"/>
      </w:r>
      <w:r w:rsidRPr="00904B37">
        <w:rPr>
          <w:sz w:val="28"/>
          <w:szCs w:val="28"/>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DF"/>
      </w:r>
      <w:r>
        <w:rPr>
          <w:sz w:val="28"/>
          <w:szCs w:val="28"/>
        </w:rPr>
        <w:sym w:font="HQPB2" w:char="F067"/>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DF"/>
      </w:r>
      <w:r>
        <w:rPr>
          <w:sz w:val="28"/>
          <w:szCs w:val="28"/>
        </w:rPr>
        <w:sym w:font="HQPB2" w:char="F067"/>
      </w:r>
      <w:r>
        <w:rPr>
          <w:sz w:val="28"/>
          <w:szCs w:val="28"/>
        </w:rPr>
        <w:sym w:font="HQPB4" w:char="F096"/>
      </w:r>
      <w:r>
        <w:rPr>
          <w:sz w:val="28"/>
          <w:szCs w:val="28"/>
        </w:rPr>
        <w:sym w:font="HQPB2" w:char="F08A"/>
      </w:r>
      <w:r>
        <w:rPr>
          <w:sz w:val="28"/>
          <w:szCs w:val="28"/>
        </w:rPr>
        <w:sym w:font="HQPB4" w:char="F0CE"/>
      </w:r>
      <w:r>
        <w:rPr>
          <w:sz w:val="28"/>
          <w:szCs w:val="28"/>
        </w:rPr>
        <w:sym w:font="HQPB1" w:char="F03B"/>
      </w:r>
      <w:r>
        <w:rPr>
          <w:sz w:val="28"/>
          <w:szCs w:val="28"/>
        </w:rPr>
        <w:sym w:font="HQPB5" w:char="F074"/>
      </w:r>
      <w:r>
        <w:rPr>
          <w:sz w:val="28"/>
          <w:szCs w:val="28"/>
        </w:rPr>
        <w:sym w:font="HQPB2" w:char="F052"/>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3"/>
      </w:r>
      <w:r>
        <w:rPr>
          <w:sz w:val="28"/>
          <w:szCs w:val="28"/>
        </w:rPr>
        <w:sym w:font="HQPB2" w:char="F070"/>
      </w:r>
      <w:r>
        <w:rPr>
          <w:sz w:val="28"/>
          <w:szCs w:val="28"/>
        </w:rPr>
        <w:sym w:font="HQPB5" w:char="F074"/>
      </w:r>
      <w:r>
        <w:rPr>
          <w:sz w:val="28"/>
          <w:szCs w:val="28"/>
        </w:rPr>
        <w:sym w:font="HQPB2" w:char="F083"/>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FF"/>
      </w:r>
      <w:r>
        <w:rPr>
          <w:sz w:val="28"/>
          <w:szCs w:val="28"/>
        </w:rPr>
        <w:sym w:font="HQPB2" w:char="F0BE"/>
      </w:r>
      <w:r>
        <w:rPr>
          <w:sz w:val="28"/>
          <w:szCs w:val="28"/>
        </w:rPr>
        <w:sym w:font="HQPB4" w:char="F0CF"/>
      </w:r>
      <w:r>
        <w:rPr>
          <w:sz w:val="28"/>
          <w:szCs w:val="28"/>
        </w:rPr>
        <w:sym w:font="HQPB2" w:char="F06D"/>
      </w:r>
      <w:r>
        <w:rPr>
          <w:sz w:val="28"/>
          <w:szCs w:val="28"/>
        </w:rPr>
        <w:sym w:font="HQPB4" w:char="F0C5"/>
      </w:r>
      <w:r>
        <w:rPr>
          <w:sz w:val="28"/>
          <w:szCs w:val="28"/>
        </w:rPr>
        <w:sym w:font="HQPB2" w:char="F036"/>
      </w:r>
      <w:r>
        <w:rPr>
          <w:sz w:val="28"/>
          <w:szCs w:val="28"/>
        </w:rPr>
        <w:sym w:font="HQPB4" w:char="F0F9"/>
      </w:r>
      <w:r>
        <w:rPr>
          <w:sz w:val="28"/>
          <w:szCs w:val="28"/>
        </w:rPr>
        <w:sym w:font="HQPB2" w:char="F03D"/>
      </w:r>
      <w:r>
        <w:rPr>
          <w:sz w:val="28"/>
          <w:szCs w:val="28"/>
        </w:rPr>
        <w:sym w:font="HQPB4" w:char="F0E3"/>
      </w:r>
      <w:r>
        <w:rPr>
          <w:sz w:val="28"/>
          <w:szCs w:val="28"/>
        </w:rPr>
        <w:sym w:font="HQPB2" w:char="F042"/>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0"/>
      </w:r>
      <w:r>
        <w:rPr>
          <w:sz w:val="28"/>
          <w:szCs w:val="28"/>
        </w:rPr>
        <w:sym w:font="HQPB2" w:char="F036"/>
      </w:r>
      <w:r>
        <w:rPr>
          <w:sz w:val="28"/>
          <w:szCs w:val="28"/>
        </w:rPr>
        <w:sym w:font="HQPB5" w:char="F075"/>
      </w:r>
      <w:r>
        <w:rPr>
          <w:sz w:val="28"/>
          <w:szCs w:val="28"/>
        </w:rPr>
        <w:sym w:font="HQPB2" w:char="F08B"/>
      </w:r>
      <w:r>
        <w:rPr>
          <w:sz w:val="28"/>
          <w:szCs w:val="28"/>
        </w:rPr>
        <w:sym w:font="HQPB4" w:char="F0CF"/>
      </w:r>
      <w:r>
        <w:rPr>
          <w:sz w:val="28"/>
          <w:szCs w:val="28"/>
        </w:rPr>
        <w:sym w:font="HQPB1" w:char="F03F"/>
      </w:r>
      <w:r>
        <w:rPr>
          <w:sz w:val="28"/>
          <w:szCs w:val="28"/>
        </w:rPr>
        <w:sym w:font="HQPB4" w:char="F0F9"/>
      </w:r>
      <w:r>
        <w:rPr>
          <w:sz w:val="28"/>
          <w:szCs w:val="28"/>
        </w:rPr>
        <w:sym w:font="HQPB1" w:char="F027"/>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DF"/>
      </w:r>
      <w:r>
        <w:rPr>
          <w:sz w:val="28"/>
          <w:szCs w:val="28"/>
        </w:rPr>
        <w:sym w:font="HQPB1" w:char="F04E"/>
      </w:r>
      <w:r>
        <w:rPr>
          <w:sz w:val="28"/>
          <w:szCs w:val="28"/>
        </w:rPr>
        <w:sym w:font="HQPB2" w:char="F071"/>
      </w:r>
      <w:r>
        <w:rPr>
          <w:sz w:val="28"/>
          <w:szCs w:val="28"/>
        </w:rPr>
        <w:sym w:font="HQPB4" w:char="F0E7"/>
      </w:r>
      <w:r>
        <w:rPr>
          <w:sz w:val="28"/>
          <w:szCs w:val="28"/>
        </w:rPr>
        <w:sym w:font="HQPB1" w:char="F02F"/>
      </w:r>
      <w:r>
        <w:rPr>
          <w:sz w:val="28"/>
          <w:szCs w:val="28"/>
        </w:rPr>
        <w:sym w:font="HQPB1" w:char="F024"/>
      </w:r>
      <w:r>
        <w:rPr>
          <w:sz w:val="28"/>
          <w:szCs w:val="28"/>
        </w:rPr>
        <w:sym w:font="HQPB4" w:char="F0AD"/>
      </w:r>
      <w:r>
        <w:rPr>
          <w:sz w:val="28"/>
          <w:szCs w:val="28"/>
        </w:rPr>
        <w:sym w:font="HQPB1" w:char="F047"/>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F"/>
      </w:r>
      <w:r>
        <w:rPr>
          <w:sz w:val="28"/>
          <w:szCs w:val="28"/>
        </w:rPr>
        <w:sym w:font="HQPB2" w:char="F06D"/>
      </w:r>
      <w:r>
        <w:rPr>
          <w:sz w:val="28"/>
          <w:szCs w:val="28"/>
        </w:rPr>
        <w:sym w:font="HQPB2" w:char="F08B"/>
      </w:r>
      <w:r>
        <w:rPr>
          <w:sz w:val="28"/>
          <w:szCs w:val="28"/>
        </w:rPr>
        <w:sym w:font="HQPB4" w:char="F0CF"/>
      </w:r>
      <w:r>
        <w:rPr>
          <w:sz w:val="28"/>
          <w:szCs w:val="28"/>
        </w:rPr>
        <w:sym w:font="HQPB1" w:char="F0F9"/>
      </w:r>
      <w:r>
        <w:rPr>
          <w:rFonts w:ascii="(normal text)" w:hAnsi="(normal text)"/>
          <w:rtl/>
        </w:rPr>
        <w:t xml:space="preserve"> </w:t>
      </w:r>
      <w:r>
        <w:rPr>
          <w:sz w:val="28"/>
          <w:szCs w:val="28"/>
        </w:rPr>
        <w:sym w:font="HQPB4" w:char="F0D7"/>
      </w:r>
      <w:r>
        <w:rPr>
          <w:sz w:val="28"/>
          <w:szCs w:val="28"/>
        </w:rPr>
        <w:sym w:font="HQPB2" w:char="F070"/>
      </w:r>
      <w:r>
        <w:rPr>
          <w:sz w:val="28"/>
          <w:szCs w:val="28"/>
        </w:rPr>
        <w:sym w:font="HQPB5" w:char="F075"/>
      </w:r>
      <w:r>
        <w:rPr>
          <w:sz w:val="28"/>
          <w:szCs w:val="28"/>
        </w:rPr>
        <w:sym w:font="HQPB2" w:char="F05A"/>
      </w:r>
      <w:r>
        <w:rPr>
          <w:sz w:val="28"/>
          <w:szCs w:val="28"/>
        </w:rPr>
        <w:sym w:font="HQPB2" w:char="F08A"/>
      </w:r>
      <w:r>
        <w:rPr>
          <w:sz w:val="28"/>
          <w:szCs w:val="28"/>
        </w:rPr>
        <w:sym w:font="HQPB4" w:char="F0C5"/>
      </w:r>
      <w:r>
        <w:rPr>
          <w:sz w:val="28"/>
          <w:szCs w:val="28"/>
        </w:rPr>
        <w:sym w:font="HQPB2" w:char="F036"/>
      </w:r>
      <w:r>
        <w:rPr>
          <w:sz w:val="28"/>
          <w:szCs w:val="28"/>
        </w:rPr>
        <w:sym w:font="HQPB5" w:char="F079"/>
      </w:r>
      <w:r>
        <w:rPr>
          <w:sz w:val="28"/>
          <w:szCs w:val="28"/>
        </w:rPr>
        <w:sym w:font="HQPB1" w:char="F099"/>
      </w:r>
      <w:r>
        <w:rPr>
          <w:rFonts w:ascii="(normal text)" w:hAnsi="(normal text)"/>
          <w:rtl/>
        </w:rPr>
        <w:t xml:space="preserve"> </w:t>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4" w:char="F0CE"/>
      </w:r>
      <w:r>
        <w:rPr>
          <w:sz w:val="28"/>
          <w:szCs w:val="28"/>
        </w:rPr>
        <w:sym w:font="HQPB4" w:char="F06E"/>
      </w:r>
      <w:r>
        <w:rPr>
          <w:sz w:val="28"/>
          <w:szCs w:val="28"/>
        </w:rPr>
        <w:sym w:font="HQPB1" w:char="F02F"/>
      </w:r>
      <w:r>
        <w:rPr>
          <w:sz w:val="28"/>
          <w:szCs w:val="28"/>
        </w:rPr>
        <w:sym w:font="HQPB4" w:char="F0A7"/>
      </w:r>
      <w:r>
        <w:rPr>
          <w:sz w:val="28"/>
          <w:szCs w:val="28"/>
        </w:rPr>
        <w:sym w:font="HQPB1" w:char="F091"/>
      </w:r>
      <w:r>
        <w:rPr>
          <w:rFonts w:ascii="(normal text)" w:hAnsi="(normal text)"/>
          <w:rtl/>
        </w:rPr>
        <w:t xml:space="preserve"> </w:t>
      </w:r>
      <w:r>
        <w:rPr>
          <w:sz w:val="28"/>
          <w:szCs w:val="28"/>
        </w:rPr>
        <w:sym w:font="HQPB4" w:char="F0D7"/>
      </w:r>
      <w:r>
        <w:rPr>
          <w:sz w:val="28"/>
          <w:szCs w:val="28"/>
        </w:rPr>
        <w:sym w:font="HQPB2" w:char="F070"/>
      </w:r>
      <w:r>
        <w:rPr>
          <w:sz w:val="28"/>
          <w:szCs w:val="28"/>
        </w:rPr>
        <w:sym w:font="HQPB4" w:char="F0A8"/>
      </w:r>
      <w:r>
        <w:rPr>
          <w:sz w:val="28"/>
          <w:szCs w:val="28"/>
        </w:rPr>
        <w:sym w:font="HQPB2" w:char="F08A"/>
      </w:r>
      <w:r>
        <w:rPr>
          <w:sz w:val="28"/>
          <w:szCs w:val="28"/>
        </w:rPr>
        <w:sym w:font="HQPB4" w:char="F0C9"/>
      </w:r>
      <w:r>
        <w:rPr>
          <w:sz w:val="28"/>
          <w:szCs w:val="28"/>
        </w:rPr>
        <w:sym w:font="HQPB2" w:char="F029"/>
      </w:r>
      <w:r>
        <w:rPr>
          <w:sz w:val="28"/>
          <w:szCs w:val="28"/>
        </w:rPr>
        <w:sym w:font="HQPB5" w:char="F074"/>
      </w:r>
      <w:r>
        <w:rPr>
          <w:sz w:val="28"/>
          <w:szCs w:val="28"/>
        </w:rPr>
        <w:sym w:font="HQPB1" w:char="F02F"/>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4" w:char="F0A3"/>
      </w:r>
      <w:r>
        <w:rPr>
          <w:sz w:val="28"/>
          <w:szCs w:val="28"/>
        </w:rPr>
        <w:sym w:font="HQPB2" w:char="F04A"/>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78"/>
      </w:r>
      <w:r>
        <w:rPr>
          <w:sz w:val="28"/>
          <w:szCs w:val="28"/>
        </w:rPr>
        <w:sym w:font="HQPB2" w:char="F038"/>
      </w:r>
      <w:r>
        <w:rPr>
          <w:sz w:val="28"/>
          <w:szCs w:val="28"/>
        </w:rPr>
        <w:sym w:font="HQPB5" w:char="F074"/>
      </w:r>
      <w:r>
        <w:rPr>
          <w:sz w:val="28"/>
          <w:szCs w:val="28"/>
        </w:rPr>
        <w:sym w:font="HQPB1" w:char="F08D"/>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E3"/>
      </w:r>
      <w:r>
        <w:rPr>
          <w:sz w:val="28"/>
          <w:szCs w:val="28"/>
        </w:rPr>
        <w:sym w:font="HQPB2" w:char="F041"/>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34"/>
      </w:r>
      <w:r>
        <w:rPr>
          <w:sz w:val="28"/>
          <w:szCs w:val="28"/>
        </w:rPr>
        <w:sym w:font="HQPB3" w:char="F086"/>
      </w:r>
      <w:r>
        <w:rPr>
          <w:sz w:val="28"/>
          <w:szCs w:val="28"/>
        </w:rPr>
        <w:sym w:font="HQPB5" w:char="F079"/>
      </w:r>
      <w:r>
        <w:rPr>
          <w:sz w:val="28"/>
          <w:szCs w:val="28"/>
        </w:rPr>
        <w:sym w:font="HQPB1" w:char="F09B"/>
      </w:r>
      <w:r>
        <w:rPr>
          <w:sz w:val="28"/>
          <w:szCs w:val="28"/>
        </w:rPr>
        <w:sym w:font="HQPB2" w:char="F071"/>
      </w:r>
      <w:r>
        <w:rPr>
          <w:sz w:val="28"/>
          <w:szCs w:val="28"/>
        </w:rPr>
        <w:sym w:font="HQPB4" w:char="F0E3"/>
      </w:r>
      <w:r>
        <w:rPr>
          <w:sz w:val="28"/>
          <w:szCs w:val="28"/>
        </w:rPr>
        <w:sym w:font="HQPB2" w:char="F042"/>
      </w:r>
      <w:r>
        <w:rPr>
          <w:rFonts w:ascii="(normal text)" w:hAnsi="(normal text)"/>
          <w:rtl/>
        </w:rPr>
        <w:t xml:space="preserve"> </w:t>
      </w:r>
      <w:r>
        <w:rPr>
          <w:sz w:val="28"/>
          <w:szCs w:val="28"/>
        </w:rPr>
        <w:sym w:font="HQPB4" w:char="F0E3"/>
      </w:r>
      <w:r>
        <w:rPr>
          <w:sz w:val="28"/>
          <w:szCs w:val="28"/>
        </w:rPr>
        <w:sym w:font="HQPB2" w:char="F041"/>
      </w:r>
      <w:r>
        <w:rPr>
          <w:sz w:val="28"/>
          <w:szCs w:val="28"/>
        </w:rPr>
        <w:sym w:font="HQPB1" w:char="F023"/>
      </w:r>
      <w:r>
        <w:rPr>
          <w:sz w:val="28"/>
          <w:szCs w:val="28"/>
        </w:rPr>
        <w:sym w:font="HQPB5" w:char="F075"/>
      </w:r>
      <w:r>
        <w:rPr>
          <w:sz w:val="28"/>
          <w:szCs w:val="28"/>
        </w:rPr>
        <w:sym w:font="HQPB2" w:char="F0E4"/>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E3"/>
      </w:r>
      <w:r>
        <w:rPr>
          <w:sz w:val="28"/>
          <w:szCs w:val="28"/>
        </w:rPr>
        <w:sym w:font="HQPB1" w:char="F08D"/>
      </w:r>
      <w:r>
        <w:rPr>
          <w:sz w:val="28"/>
          <w:szCs w:val="28"/>
        </w:rPr>
        <w:sym w:font="HQPB2" w:char="F0BB"/>
      </w:r>
      <w:r>
        <w:rPr>
          <w:sz w:val="28"/>
          <w:szCs w:val="28"/>
        </w:rPr>
        <w:sym w:font="HQPB5" w:char="F079"/>
      </w:r>
      <w:r>
        <w:rPr>
          <w:sz w:val="28"/>
          <w:szCs w:val="28"/>
        </w:rPr>
        <w:sym w:font="HQPB2" w:char="F064"/>
      </w:r>
      <w:r>
        <w:rPr>
          <w:rFonts w:ascii="(normal text)" w:hAnsi="(normal text)"/>
          <w:rtl/>
        </w:rPr>
        <w:t xml:space="preserve"> </w:t>
      </w:r>
      <w:r>
        <w:rPr>
          <w:sz w:val="28"/>
          <w:szCs w:val="28"/>
        </w:rPr>
        <w:sym w:font="HQPB4" w:char="F0E3"/>
      </w:r>
      <w:r>
        <w:rPr>
          <w:sz w:val="28"/>
          <w:szCs w:val="28"/>
        </w:rPr>
        <w:sym w:font="HQPB3" w:char="F026"/>
      </w:r>
      <w:r>
        <w:rPr>
          <w:sz w:val="28"/>
          <w:szCs w:val="28"/>
        </w:rPr>
        <w:sym w:font="HQPB4" w:char="F0E9"/>
      </w:r>
      <w:r>
        <w:rPr>
          <w:sz w:val="28"/>
          <w:szCs w:val="28"/>
        </w:rPr>
        <w:sym w:font="HQPB3" w:char="F023"/>
      </w:r>
      <w:r>
        <w:rPr>
          <w:sz w:val="28"/>
          <w:szCs w:val="28"/>
        </w:rPr>
        <w:sym w:font="HQPB4" w:char="F0CF"/>
      </w:r>
      <w:r>
        <w:rPr>
          <w:sz w:val="28"/>
          <w:szCs w:val="28"/>
        </w:rPr>
        <w:sym w:font="HQPB2" w:char="F04A"/>
      </w:r>
      <w:r>
        <w:rPr>
          <w:sz w:val="28"/>
          <w:szCs w:val="28"/>
        </w:rPr>
        <w:sym w:font="HQPB4" w:char="F0F8"/>
      </w:r>
      <w:r>
        <w:rPr>
          <w:sz w:val="28"/>
          <w:szCs w:val="28"/>
        </w:rPr>
        <w:sym w:font="HQPB1" w:char="F074"/>
      </w:r>
      <w:r>
        <w:rPr>
          <w:sz w:val="28"/>
          <w:szCs w:val="28"/>
        </w:rPr>
        <w:sym w:font="HQPB5" w:char="F072"/>
      </w:r>
      <w:r>
        <w:rPr>
          <w:sz w:val="28"/>
          <w:szCs w:val="28"/>
        </w:rPr>
        <w:sym w:font="HQPB1" w:char="F042"/>
      </w:r>
      <w:r>
        <w:rPr>
          <w:rFonts w:ascii="(normal text)" w:hAnsi="(normal text)"/>
          <w:rtl/>
        </w:rPr>
        <w:t xml:space="preserve"> </w:t>
      </w:r>
      <w:r>
        <w:rPr>
          <w:sz w:val="28"/>
          <w:szCs w:val="28"/>
        </w:rPr>
        <w:sym w:font="HQPB4" w:char="F0E8"/>
      </w:r>
      <w:r>
        <w:rPr>
          <w:sz w:val="28"/>
          <w:szCs w:val="28"/>
        </w:rPr>
        <w:sym w:font="HQPB2" w:char="F070"/>
      </w:r>
      <w:r>
        <w:rPr>
          <w:sz w:val="28"/>
          <w:szCs w:val="28"/>
        </w:rPr>
        <w:sym w:font="HQPB5" w:char="F073"/>
      </w:r>
      <w:r>
        <w:rPr>
          <w:sz w:val="28"/>
          <w:szCs w:val="28"/>
        </w:rPr>
        <w:sym w:font="HQPB2" w:char="F033"/>
      </w:r>
      <w:r>
        <w:rPr>
          <w:sz w:val="28"/>
          <w:szCs w:val="28"/>
        </w:rPr>
        <w:sym w:font="HQPB4" w:char="F0CD"/>
      </w:r>
      <w:r>
        <w:rPr>
          <w:sz w:val="28"/>
          <w:szCs w:val="28"/>
        </w:rPr>
        <w:sym w:font="HQPB2" w:char="F0B3"/>
      </w:r>
      <w:r>
        <w:rPr>
          <w:sz w:val="28"/>
          <w:szCs w:val="28"/>
        </w:rPr>
        <w:sym w:font="HQPB5" w:char="F0AF"/>
      </w:r>
      <w:r>
        <w:rPr>
          <w:sz w:val="28"/>
          <w:szCs w:val="28"/>
        </w:rPr>
        <w:sym w:font="HQPB2" w:char="F0BB"/>
      </w:r>
      <w:r>
        <w:rPr>
          <w:sz w:val="28"/>
          <w:szCs w:val="28"/>
        </w:rPr>
        <w:sym w:font="HQPB5" w:char="F06E"/>
      </w:r>
      <w:r>
        <w:rPr>
          <w:sz w:val="28"/>
          <w:szCs w:val="28"/>
        </w:rPr>
        <w:sym w:font="HQPB2" w:char="F03D"/>
      </w:r>
      <w:r>
        <w:rPr>
          <w:sz w:val="28"/>
          <w:szCs w:val="28"/>
        </w:rPr>
        <w:sym w:font="HQPB5" w:char="F075"/>
      </w:r>
      <w:r>
        <w:rPr>
          <w:sz w:val="28"/>
          <w:szCs w:val="28"/>
        </w:rPr>
        <w:sym w:font="HQPB2" w:char="F04B"/>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5" w:char="F09A"/>
      </w:r>
      <w:r>
        <w:rPr>
          <w:sz w:val="28"/>
          <w:szCs w:val="28"/>
        </w:rPr>
        <w:sym w:font="HQPB3" w:char="F081"/>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4" w:char="F05A"/>
      </w:r>
      <w:r>
        <w:rPr>
          <w:sz w:val="28"/>
          <w:szCs w:val="28"/>
        </w:rPr>
        <w:sym w:font="HQPB2" w:char="F070"/>
      </w:r>
      <w:r>
        <w:rPr>
          <w:sz w:val="28"/>
          <w:szCs w:val="28"/>
        </w:rPr>
        <w:sym w:font="HQPB5" w:char="F074"/>
      </w:r>
      <w:r>
        <w:rPr>
          <w:sz w:val="28"/>
          <w:szCs w:val="28"/>
        </w:rPr>
        <w:sym w:font="HQPB2" w:char="F083"/>
      </w:r>
      <w:r>
        <w:rPr>
          <w:sz w:val="28"/>
          <w:szCs w:val="28"/>
        </w:rPr>
        <w:sym w:font="HQPB5" w:char="F055"/>
      </w:r>
      <w:r>
        <w:rPr>
          <w:sz w:val="28"/>
          <w:szCs w:val="28"/>
        </w:rPr>
        <w:sym w:font="HQPB2" w:char="F07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4" w:char="F0A9"/>
      </w:r>
      <w:r>
        <w:rPr>
          <w:sz w:val="28"/>
          <w:szCs w:val="28"/>
        </w:rPr>
        <w:sym w:font="HQPB2" w:char="F039"/>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4F"/>
      </w:r>
      <w:r>
        <w:rPr>
          <w:sz w:val="28"/>
          <w:szCs w:val="28"/>
        </w:rPr>
        <w:sym w:font="HQPB4" w:char="F0E7"/>
      </w:r>
      <w:r>
        <w:rPr>
          <w:sz w:val="28"/>
          <w:szCs w:val="28"/>
        </w:rPr>
        <w:sym w:font="HQPB1" w:char="F046"/>
      </w:r>
      <w:r>
        <w:rPr>
          <w:sz w:val="28"/>
          <w:szCs w:val="28"/>
        </w:rPr>
        <w:sym w:font="HQPB2" w:char="F05A"/>
      </w:r>
      <w:r>
        <w:rPr>
          <w:sz w:val="28"/>
          <w:szCs w:val="28"/>
        </w:rPr>
        <w:sym w:font="HQPB4" w:char="F0E4"/>
      </w:r>
      <w:r>
        <w:rPr>
          <w:sz w:val="28"/>
          <w:szCs w:val="28"/>
        </w:rPr>
        <w:sym w:font="HQPB2" w:char="F02E"/>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FC"/>
      </w:r>
      <w:r>
        <w:rPr>
          <w:sz w:val="28"/>
          <w:szCs w:val="28"/>
        </w:rPr>
        <w:sym w:font="HQPB4" w:char="F0CF"/>
      </w:r>
      <w:r>
        <w:rPr>
          <w:sz w:val="28"/>
          <w:szCs w:val="28"/>
        </w:rPr>
        <w:sym w:font="HQPB2" w:char="F05A"/>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95"/>
      </w:r>
      <w:r>
        <w:rPr>
          <w:sz w:val="28"/>
          <w:szCs w:val="28"/>
        </w:rPr>
        <w:sym w:font="HQPB2" w:char="F042"/>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D"/>
      </w:r>
      <w:r>
        <w:rPr>
          <w:sz w:val="28"/>
          <w:szCs w:val="28"/>
        </w:rPr>
        <w:sym w:font="HQPB2" w:char="F0D1"/>
      </w:r>
      <w:r>
        <w:rPr>
          <w:sz w:val="28"/>
          <w:szCs w:val="28"/>
        </w:rPr>
        <w:sym w:font="HQPB2" w:char="F0C8"/>
      </w:r>
      <w:r>
        <w:rPr>
          <w:rFonts w:ascii="(normal text)" w:hAnsi="(normal text)"/>
          <w:rtl/>
        </w:rPr>
        <w:t xml:space="preserve">   </w:t>
      </w:r>
    </w:p>
    <w:p w:rsidR="00B371AA" w:rsidRPr="00904B37" w:rsidRDefault="00B371AA" w:rsidP="00326265">
      <w:pPr>
        <w:pStyle w:val="ListParagraph"/>
        <w:spacing w:after="0" w:line="480" w:lineRule="auto"/>
        <w:ind w:left="68"/>
        <w:jc w:val="both"/>
        <w:rPr>
          <w:rFonts w:asciiTheme="majorBidi" w:hAnsiTheme="majorBidi" w:cstheme="majorBidi"/>
          <w:sz w:val="24"/>
          <w:szCs w:val="24"/>
        </w:rPr>
      </w:pPr>
      <w:r w:rsidRPr="00904B37">
        <w:rPr>
          <w:rFonts w:asciiTheme="majorBidi" w:hAnsiTheme="majorBidi" w:cstheme="majorBidi"/>
          <w:sz w:val="24"/>
          <w:szCs w:val="24"/>
        </w:rPr>
        <w:t xml:space="preserve">  Dan  Nabi mereka mengatakan kepada mereka: "Sesungguhnya tanda ia akan </w:t>
      </w:r>
      <w:r w:rsidR="00E13597">
        <w:rPr>
          <w:rFonts w:asciiTheme="majorBidi" w:hAnsiTheme="majorBidi" w:cstheme="majorBidi"/>
          <w:sz w:val="24"/>
          <w:szCs w:val="24"/>
        </w:rPr>
        <w:t xml:space="preserve"> </w:t>
      </w:r>
      <w:r w:rsidRPr="00904B37">
        <w:rPr>
          <w:rFonts w:asciiTheme="majorBidi" w:hAnsiTheme="majorBidi" w:cstheme="majorBidi"/>
          <w:sz w:val="24"/>
          <w:szCs w:val="24"/>
        </w:rPr>
        <w:t xml:space="preserve">menjadi Raja, ialah </w:t>
      </w:r>
      <w:r w:rsidR="00E13597">
        <w:rPr>
          <w:rFonts w:asciiTheme="majorBidi" w:hAnsiTheme="majorBidi" w:cstheme="majorBidi"/>
          <w:sz w:val="24"/>
          <w:szCs w:val="24"/>
        </w:rPr>
        <w:t xml:space="preserve"> </w:t>
      </w:r>
      <w:bookmarkStart w:id="0" w:name="_GoBack"/>
      <w:bookmarkEnd w:id="0"/>
      <w:r w:rsidRPr="00904B37">
        <w:rPr>
          <w:rFonts w:asciiTheme="majorBidi" w:hAnsiTheme="majorBidi" w:cstheme="majorBidi"/>
          <w:sz w:val="24"/>
          <w:szCs w:val="24"/>
        </w:rPr>
        <w:t>kembalinya tabut kepadamu, di dalamnya terdapat ketenangan dari Tuhanmu dan sisa dari peninggalan keluarga Musa dan keluarga Harun; tabut itu dibawa malaikat. Sesungguhnya pada yang demikian itu terdapat tanda bagimu, jika kamu orang yang beriman.</w:t>
      </w:r>
    </w:p>
    <w:p w:rsidR="00B371AA" w:rsidRDefault="00B371AA" w:rsidP="00326265">
      <w:pPr>
        <w:pStyle w:val="ListParagraph"/>
        <w:spacing w:after="0" w:line="480" w:lineRule="auto"/>
        <w:ind w:left="68" w:firstLine="720"/>
        <w:jc w:val="both"/>
        <w:rPr>
          <w:rFonts w:asciiTheme="majorBidi" w:hAnsiTheme="majorBidi" w:cstheme="majorBidi"/>
          <w:sz w:val="24"/>
          <w:szCs w:val="24"/>
        </w:rPr>
      </w:pPr>
      <w:r>
        <w:rPr>
          <w:rFonts w:asciiTheme="majorBidi" w:hAnsiTheme="majorBidi" w:cstheme="majorBidi"/>
          <w:sz w:val="24"/>
          <w:szCs w:val="24"/>
        </w:rPr>
        <w:t>Dan lihat juga surat Ar-Rum (30):37. Adapun tanda bukti tersebut dapat berupa pelajaran / peringatan lihat Qur’an surat Ali ‘imron (3): ayat 13, dan sesuatu  yang menajubkan lihat( QS. As-Sajdah (32): 15).  Ayat juga berarti jumlah atau susunan perkataan yang memepunyai permulaan  dan penghabisan  yang terhitung  sebagi satu bagian dari  surah. Atau sebagian kecil dari Al-Qur’an  yang berdiri sendiri, terputus dari bagian yang sebelumnya dan seudahnya.</w:t>
      </w:r>
      <w:r>
        <w:rPr>
          <w:rStyle w:val="FootnoteReference"/>
          <w:rFonts w:asciiTheme="majorBidi" w:hAnsiTheme="majorBidi" w:cstheme="majorBidi"/>
          <w:sz w:val="24"/>
          <w:szCs w:val="24"/>
        </w:rPr>
        <w:footnoteReference w:id="2"/>
      </w:r>
      <w:r>
        <w:rPr>
          <w:rFonts w:asciiTheme="majorBidi" w:hAnsiTheme="majorBidi" w:cstheme="majorBidi"/>
          <w:sz w:val="24"/>
          <w:szCs w:val="24"/>
        </w:rPr>
        <w:t xml:space="preserve"> Dia dalam bahasa yang sering di gunakan masyarakat Arab pun ayat  terkadang memepunyai arti khusus. Orang Arab sering mengucapkan  kalimat (kharaja al- qaumu bi ayathim) yang artinya  kaum yang keluar dari jam’ah mereka. Kata  ebi ayatihim  pada kalimat  itu </w:t>
      </w:r>
      <w:r>
        <w:rPr>
          <w:rFonts w:asciiTheme="majorBidi" w:hAnsiTheme="majorBidi" w:cstheme="majorBidi"/>
          <w:sz w:val="24"/>
          <w:szCs w:val="24"/>
        </w:rPr>
        <w:lastRenderedPageBreak/>
        <w:t>mengandung makna  dengan  jama’ah  atau kelompok  mereka,  bukan dengan tanda mereka.</w:t>
      </w:r>
      <w:r>
        <w:rPr>
          <w:rStyle w:val="FootnoteReference"/>
          <w:rFonts w:asciiTheme="majorBidi" w:hAnsiTheme="majorBidi" w:cstheme="majorBidi"/>
          <w:sz w:val="24"/>
          <w:szCs w:val="24"/>
        </w:rPr>
        <w:footnoteReference w:id="3"/>
      </w:r>
      <w:r>
        <w:rPr>
          <w:rFonts w:asciiTheme="majorBidi" w:hAnsiTheme="majorBidi" w:cstheme="majorBidi"/>
          <w:sz w:val="24"/>
          <w:szCs w:val="24"/>
        </w:rPr>
        <w:t xml:space="preserve"> Ayat juga bisa diartikan kalam.</w:t>
      </w:r>
    </w:p>
    <w:p w:rsidR="00B371AA" w:rsidRDefault="00B371AA" w:rsidP="00326265">
      <w:pPr>
        <w:pStyle w:val="ListParagraph"/>
        <w:spacing w:after="0" w:line="480" w:lineRule="auto"/>
        <w:ind w:left="68" w:firstLine="720"/>
        <w:jc w:val="both"/>
        <w:rPr>
          <w:rFonts w:asciiTheme="majorBidi" w:hAnsiTheme="majorBidi" w:cstheme="majorBidi"/>
          <w:sz w:val="24"/>
          <w:szCs w:val="24"/>
        </w:rPr>
      </w:pPr>
      <w:r>
        <w:rPr>
          <w:rFonts w:asciiTheme="majorBidi" w:hAnsiTheme="majorBidi" w:cstheme="majorBidi"/>
          <w:sz w:val="24"/>
          <w:szCs w:val="24"/>
        </w:rPr>
        <w:t xml:space="preserve">Pengertian kalam secara bahasa adalah berkata-kata/ berbicara, janji,kalimat-kalimat/perkataan  dan firman.  </w:t>
      </w:r>
      <w:r w:rsidRPr="003F79B8">
        <w:rPr>
          <w:rFonts w:asciiTheme="majorBidi" w:hAnsiTheme="majorBidi" w:cstheme="majorBidi"/>
          <w:i/>
          <w:iCs/>
          <w:sz w:val="24"/>
          <w:szCs w:val="24"/>
        </w:rPr>
        <w:t>Kalam</w:t>
      </w:r>
      <w:r>
        <w:rPr>
          <w:rFonts w:asciiTheme="majorBidi" w:hAnsiTheme="majorBidi" w:cstheme="majorBidi"/>
          <w:i/>
          <w:iCs/>
          <w:sz w:val="24"/>
          <w:szCs w:val="24"/>
        </w:rPr>
        <w:t xml:space="preserve"> menurut </w:t>
      </w:r>
      <w:r>
        <w:rPr>
          <w:rFonts w:asciiTheme="majorBidi" w:hAnsiTheme="majorBidi" w:cstheme="majorBidi"/>
          <w:sz w:val="24"/>
          <w:szCs w:val="24"/>
        </w:rPr>
        <w:t xml:space="preserve">istilah </w:t>
      </w:r>
      <w:r w:rsidRPr="003F79B8">
        <w:rPr>
          <w:rFonts w:asciiTheme="majorBidi" w:hAnsiTheme="majorBidi" w:cstheme="majorBidi"/>
          <w:sz w:val="24"/>
          <w:szCs w:val="24"/>
        </w:rPr>
        <w:t>merupakan kata umum tentang perkataan, sedikit atau banayak, yang dapat digunakan untuk setiap bentuk pembicaraan atau ekspresi suara yang berurut-turut hingga pesan-pesan  suara itu jelas maksudnya</w:t>
      </w:r>
      <w:r>
        <w:rPr>
          <w:rFonts w:asciiTheme="majorBidi" w:hAnsiTheme="majorBidi" w:cstheme="majorBidi"/>
          <w:sz w:val="24"/>
          <w:szCs w:val="24"/>
        </w:rPr>
        <w:t>. Didalam al-Qur’an Allah berfirman sebagai berikut: firman Allah   dalam surat Al- baqarah 2:75</w:t>
      </w:r>
    </w:p>
    <w:p w:rsidR="00B371AA" w:rsidRDefault="00B371AA" w:rsidP="00326265">
      <w:pPr>
        <w:pStyle w:val="ListParagraph"/>
        <w:bidi/>
        <w:spacing w:after="0" w:line="240" w:lineRule="auto"/>
        <w:ind w:left="68" w:firstLine="68"/>
        <w:jc w:val="both"/>
        <w:rPr>
          <w:rFonts w:ascii="(normal text)" w:hAnsi="(normal text)"/>
          <w:rtl/>
        </w:rPr>
      </w:pPr>
      <w:r>
        <w:rPr>
          <w:sz w:val="28"/>
          <w:szCs w:val="28"/>
        </w:rPr>
        <w:sym w:font="HQPB4" w:char="F02A"/>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1" w:char="F0E8"/>
      </w:r>
      <w:r>
        <w:rPr>
          <w:sz w:val="28"/>
          <w:szCs w:val="28"/>
        </w:rPr>
        <w:sym w:font="HQPB5" w:char="F079"/>
      </w:r>
      <w:r>
        <w:rPr>
          <w:sz w:val="28"/>
          <w:szCs w:val="28"/>
        </w:rPr>
        <w:sym w:font="HQPB2" w:char="F04A"/>
      </w:r>
      <w:r>
        <w:rPr>
          <w:sz w:val="28"/>
          <w:szCs w:val="28"/>
        </w:rPr>
        <w:sym w:font="HQPB4" w:char="F0F4"/>
      </w:r>
      <w:r>
        <w:rPr>
          <w:sz w:val="28"/>
          <w:szCs w:val="28"/>
        </w:rPr>
        <w:sym w:font="HQPB1" w:char="F0DC"/>
      </w:r>
      <w:r>
        <w:rPr>
          <w:sz w:val="28"/>
          <w:szCs w:val="28"/>
        </w:rPr>
        <w:sym w:font="HQPB5" w:char="F074"/>
      </w:r>
      <w:r>
        <w:rPr>
          <w:sz w:val="28"/>
          <w:szCs w:val="28"/>
        </w:rPr>
        <w:sym w:font="HQPB1" w:char="F047"/>
      </w:r>
      <w:r>
        <w:rPr>
          <w:sz w:val="28"/>
          <w:szCs w:val="28"/>
        </w:rPr>
        <w:sym w:font="HQPB5" w:char="F073"/>
      </w:r>
      <w:r>
        <w:rPr>
          <w:sz w:val="28"/>
          <w:szCs w:val="28"/>
        </w:rPr>
        <w:sym w:font="HQPB1" w:char="F0F9"/>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E3"/>
      </w:r>
      <w:r>
        <w:rPr>
          <w:sz w:val="28"/>
          <w:szCs w:val="28"/>
        </w:rPr>
        <w:sym w:font="HQPB2" w:char="F08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F4"/>
      </w:r>
      <w:r>
        <w:rPr>
          <w:sz w:val="28"/>
          <w:szCs w:val="28"/>
        </w:rPr>
        <w:sym w:font="HQPB1" w:char="F089"/>
      </w:r>
      <w:r>
        <w:rPr>
          <w:sz w:val="28"/>
          <w:szCs w:val="28"/>
        </w:rPr>
        <w:sym w:font="HQPB5" w:char="F073"/>
      </w:r>
      <w:r>
        <w:rPr>
          <w:sz w:val="28"/>
          <w:szCs w:val="28"/>
        </w:rPr>
        <w:sym w:font="HQPB2" w:char="F025"/>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D7"/>
      </w:r>
      <w:r>
        <w:rPr>
          <w:sz w:val="28"/>
          <w:szCs w:val="28"/>
        </w:rPr>
        <w:sym w:font="HQPB2" w:char="F02C"/>
      </w:r>
      <w:r>
        <w:rPr>
          <w:sz w:val="28"/>
          <w:szCs w:val="28"/>
        </w:rPr>
        <w:sym w:font="HQPB2" w:char="F083"/>
      </w:r>
      <w:r>
        <w:rPr>
          <w:sz w:val="28"/>
          <w:szCs w:val="28"/>
        </w:rPr>
        <w:sym w:font="HQPB4" w:char="F0CC"/>
      </w:r>
      <w:r>
        <w:rPr>
          <w:sz w:val="28"/>
          <w:szCs w:val="28"/>
        </w:rPr>
        <w:sym w:font="HQPB1" w:char="F08D"/>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DF"/>
      </w:r>
      <w:r>
        <w:rPr>
          <w:sz w:val="28"/>
          <w:szCs w:val="28"/>
        </w:rPr>
        <w:sym w:font="HQPB2" w:char="F067"/>
      </w:r>
      <w:r>
        <w:rPr>
          <w:sz w:val="28"/>
          <w:szCs w:val="28"/>
        </w:rPr>
        <w:sym w:font="HQPB4" w:char="F0F7"/>
      </w:r>
      <w:r>
        <w:rPr>
          <w:sz w:val="28"/>
          <w:szCs w:val="28"/>
        </w:rPr>
        <w:sym w:font="HQPB2" w:char="F059"/>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1" w:char="F0E8"/>
      </w:r>
      <w:r>
        <w:rPr>
          <w:sz w:val="28"/>
          <w:szCs w:val="28"/>
        </w:rPr>
        <w:sym w:font="HQPB5" w:char="F079"/>
      </w:r>
      <w:r>
        <w:rPr>
          <w:sz w:val="28"/>
          <w:szCs w:val="28"/>
        </w:rPr>
        <w:sym w:font="HQPB2" w:char="F04A"/>
      </w:r>
      <w:r>
        <w:rPr>
          <w:sz w:val="28"/>
          <w:szCs w:val="28"/>
        </w:rPr>
        <w:sym w:font="HQPB4" w:char="F0F3"/>
      </w:r>
      <w:r>
        <w:rPr>
          <w:sz w:val="28"/>
          <w:szCs w:val="28"/>
        </w:rPr>
        <w:sym w:font="HQPB1" w:char="F0A1"/>
      </w:r>
      <w:r>
        <w:rPr>
          <w:sz w:val="28"/>
          <w:szCs w:val="28"/>
        </w:rPr>
        <w:sym w:font="HQPB5" w:char="F06F"/>
      </w:r>
      <w:r>
        <w:rPr>
          <w:sz w:val="28"/>
          <w:szCs w:val="28"/>
        </w:rPr>
        <w:sym w:font="HQPB2" w:char="F084"/>
      </w:r>
      <w:r>
        <w:rPr>
          <w:rFonts w:ascii="(normal text)" w:hAnsi="(normal text)"/>
          <w:rtl/>
        </w:rPr>
        <w:t xml:space="preserve"> </w:t>
      </w:r>
      <w:r>
        <w:rPr>
          <w:sz w:val="28"/>
          <w:szCs w:val="28"/>
        </w:rPr>
        <w:sym w:font="HQPB5" w:char="F07A"/>
      </w:r>
      <w:r>
        <w:rPr>
          <w:sz w:val="28"/>
          <w:szCs w:val="28"/>
        </w:rPr>
        <w:sym w:font="HQPB2" w:char="F04E"/>
      </w:r>
      <w:r>
        <w:rPr>
          <w:sz w:val="28"/>
          <w:szCs w:val="28"/>
        </w:rPr>
        <w:sym w:font="HQPB2" w:char="F0BB"/>
      </w:r>
      <w:r>
        <w:rPr>
          <w:sz w:val="28"/>
          <w:szCs w:val="28"/>
        </w:rPr>
        <w:sym w:font="HQPB5" w:char="F06E"/>
      </w:r>
      <w:r>
        <w:rPr>
          <w:sz w:val="28"/>
          <w:szCs w:val="28"/>
        </w:rPr>
        <w:sym w:font="HQPB2" w:char="F03D"/>
      </w:r>
      <w:r>
        <w:rPr>
          <w:sz w:val="28"/>
          <w:szCs w:val="28"/>
        </w:rPr>
        <w:sym w:font="HQPB5" w:char="F09F"/>
      </w:r>
      <w:r>
        <w:rPr>
          <w:sz w:val="28"/>
          <w:szCs w:val="28"/>
        </w:rPr>
        <w:sym w:font="HQPB2" w:char="F032"/>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A2"/>
      </w:r>
      <w:r>
        <w:rPr>
          <w:sz w:val="28"/>
          <w:szCs w:val="28"/>
        </w:rPr>
        <w:sym w:font="HQPB2" w:char="F04F"/>
      </w:r>
      <w:r>
        <w:rPr>
          <w:sz w:val="28"/>
          <w:szCs w:val="28"/>
        </w:rPr>
        <w:sym w:font="HQPB4" w:char="F0E8"/>
      </w:r>
      <w:r>
        <w:rPr>
          <w:sz w:val="28"/>
          <w:szCs w:val="28"/>
        </w:rPr>
        <w:sym w:font="HQPB1" w:char="F04F"/>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5" w:char="F074"/>
      </w:r>
      <w:r>
        <w:rPr>
          <w:sz w:val="28"/>
          <w:szCs w:val="28"/>
        </w:rPr>
        <w:sym w:font="HQPB2" w:char="F052"/>
      </w:r>
      <w:r>
        <w:rPr>
          <w:sz w:val="28"/>
          <w:szCs w:val="28"/>
        </w:rPr>
        <w:sym w:font="HQPB2" w:char="F071"/>
      </w:r>
      <w:r>
        <w:rPr>
          <w:sz w:val="28"/>
          <w:szCs w:val="28"/>
        </w:rPr>
        <w:sym w:font="HQPB4" w:char="F0E8"/>
      </w:r>
      <w:r>
        <w:rPr>
          <w:sz w:val="28"/>
          <w:szCs w:val="28"/>
        </w:rPr>
        <w:sym w:font="HQPB1" w:char="F0F9"/>
      </w:r>
      <w:r>
        <w:rPr>
          <w:sz w:val="28"/>
          <w:szCs w:val="28"/>
        </w:rPr>
        <w:sym w:font="HQPB4" w:char="F0CC"/>
      </w:r>
      <w:r>
        <w:rPr>
          <w:sz w:val="28"/>
          <w:szCs w:val="28"/>
        </w:rPr>
        <w:sym w:font="HQPB4" w:char="F068"/>
      </w:r>
      <w:r>
        <w:rPr>
          <w:sz w:val="28"/>
          <w:szCs w:val="28"/>
        </w:rPr>
        <w:sym w:font="HQPB1" w:char="F08D"/>
      </w:r>
      <w:r>
        <w:rPr>
          <w:sz w:val="28"/>
          <w:szCs w:val="28"/>
        </w:rPr>
        <w:sym w:font="HQPB5" w:char="F070"/>
      </w:r>
      <w:r>
        <w:rPr>
          <w:sz w:val="28"/>
          <w:szCs w:val="28"/>
        </w:rPr>
        <w:sym w:font="HQPB1" w:char="F074"/>
      </w:r>
      <w:r>
        <w:rPr>
          <w:sz w:val="28"/>
          <w:szCs w:val="28"/>
        </w:rPr>
        <w:sym w:font="HQPB4" w:char="F0E4"/>
      </w:r>
      <w:r>
        <w:rPr>
          <w:sz w:val="28"/>
          <w:szCs w:val="28"/>
        </w:rPr>
        <w:sym w:font="HQPB2" w:char="F086"/>
      </w:r>
      <w:r>
        <w:rPr>
          <w:rFonts w:ascii="(normal text)" w:hAnsi="(normal text)"/>
          <w:rtl/>
        </w:rPr>
        <w:t xml:space="preserve"> </w:t>
      </w:r>
      <w:r>
        <w:rPr>
          <w:sz w:val="28"/>
          <w:szCs w:val="28"/>
        </w:rPr>
        <w:sym w:font="HQPB5" w:char="F02E"/>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F"/>
      </w:r>
      <w:r>
        <w:rPr>
          <w:sz w:val="28"/>
          <w:szCs w:val="28"/>
        </w:rPr>
        <w:sym w:font="HQPB1" w:char="F089"/>
      </w:r>
      <w:r>
        <w:rPr>
          <w:sz w:val="28"/>
          <w:szCs w:val="28"/>
        </w:rPr>
        <w:sym w:font="HQPB4" w:char="F0F7"/>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E7"/>
      </w:r>
      <w:r>
        <w:rPr>
          <w:sz w:val="28"/>
          <w:szCs w:val="28"/>
        </w:rPr>
        <w:sym w:font="HQPB2" w:char="F06E"/>
      </w:r>
      <w:r>
        <w:rPr>
          <w:sz w:val="28"/>
          <w:szCs w:val="28"/>
        </w:rPr>
        <w:sym w:font="HQPB2" w:char="F071"/>
      </w:r>
      <w:r>
        <w:rPr>
          <w:sz w:val="28"/>
          <w:szCs w:val="28"/>
        </w:rPr>
        <w:sym w:font="HQPB4" w:char="F0E8"/>
      </w:r>
      <w:r>
        <w:rPr>
          <w:sz w:val="28"/>
          <w:szCs w:val="28"/>
        </w:rPr>
        <w:sym w:font="HQPB2" w:char="F03D"/>
      </w:r>
      <w:r>
        <w:rPr>
          <w:sz w:val="28"/>
          <w:szCs w:val="28"/>
        </w:rPr>
        <w:sym w:font="HQPB5" w:char="F073"/>
      </w:r>
      <w:r>
        <w:rPr>
          <w:sz w:val="28"/>
          <w:szCs w:val="28"/>
        </w:rPr>
        <w:sym w:font="HQPB2" w:char="F029"/>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8"/>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DF"/>
      </w:r>
      <w:r>
        <w:rPr>
          <w:sz w:val="28"/>
          <w:szCs w:val="28"/>
        </w:rPr>
        <w:sym w:font="HQPB2" w:char="F04A"/>
      </w:r>
      <w:r>
        <w:rPr>
          <w:sz w:val="28"/>
          <w:szCs w:val="28"/>
        </w:rPr>
        <w:sym w:font="HQPB5" w:char="F06E"/>
      </w:r>
      <w:r>
        <w:rPr>
          <w:sz w:val="28"/>
          <w:szCs w:val="28"/>
        </w:rPr>
        <w:sym w:font="HQPB2" w:char="F03D"/>
      </w:r>
      <w:r>
        <w:rPr>
          <w:sz w:val="28"/>
          <w:szCs w:val="28"/>
        </w:rPr>
        <w:sym w:font="HQPB4" w:char="F0F4"/>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D0"/>
      </w:r>
      <w:r>
        <w:rPr>
          <w:sz w:val="28"/>
          <w:szCs w:val="28"/>
        </w:rPr>
        <w:sym w:font="HQPB2" w:char="F0CE"/>
      </w:r>
      <w:r>
        <w:rPr>
          <w:sz w:val="28"/>
          <w:szCs w:val="28"/>
        </w:rPr>
        <w:sym w:font="HQPB2" w:char="F0C8"/>
      </w:r>
      <w:r>
        <w:rPr>
          <w:rFonts w:ascii="(normal text)" w:hAnsi="(normal text)"/>
          <w:rtl/>
        </w:rPr>
        <w:t xml:space="preserve">   </w:t>
      </w:r>
    </w:p>
    <w:p w:rsidR="00B371AA" w:rsidRDefault="00B371AA" w:rsidP="00326265">
      <w:pPr>
        <w:pStyle w:val="ListParagraph"/>
        <w:spacing w:after="0" w:line="480" w:lineRule="auto"/>
        <w:ind w:left="68"/>
        <w:jc w:val="both"/>
        <w:rPr>
          <w:rFonts w:asciiTheme="majorBidi" w:hAnsiTheme="majorBidi" w:cstheme="majorBidi"/>
          <w:sz w:val="24"/>
          <w:szCs w:val="24"/>
        </w:rPr>
      </w:pPr>
      <w:r>
        <w:rPr>
          <w:rFonts w:ascii="(normal text)" w:hAnsi="(normal text)"/>
          <w:sz w:val="20"/>
        </w:rPr>
        <w:t xml:space="preserve"> </w:t>
      </w:r>
      <w:r w:rsidRPr="00BA5106">
        <w:rPr>
          <w:rFonts w:asciiTheme="majorBidi" w:hAnsiTheme="majorBidi" w:cstheme="majorBidi"/>
          <w:sz w:val="24"/>
          <w:szCs w:val="24"/>
        </w:rPr>
        <w:t>Apakah kamu masih mengharapkan mereka akan percaya kepadamu, Padahal segolongan dari mereka mendengar firman Allah, lalu mereka mengubahnya setelah mereka memahaminya, sedang mereka mengetahui?</w:t>
      </w:r>
      <w:r w:rsidR="00A4016B">
        <w:rPr>
          <w:rFonts w:asciiTheme="majorBidi" w:hAnsiTheme="majorBidi" w:cstheme="majorBidi"/>
          <w:sz w:val="24"/>
          <w:szCs w:val="24"/>
        </w:rPr>
        <w:t xml:space="preserve">    </w:t>
      </w:r>
      <w:r>
        <w:t>(</w:t>
      </w:r>
      <w:r w:rsidRPr="00BA5106">
        <w:rPr>
          <w:rFonts w:asciiTheme="majorBidi" w:hAnsiTheme="majorBidi" w:cstheme="majorBidi"/>
          <w:sz w:val="24"/>
          <w:szCs w:val="24"/>
        </w:rPr>
        <w:t xml:space="preserve"> </w:t>
      </w:r>
      <w:r>
        <w:rPr>
          <w:rFonts w:asciiTheme="majorBidi" w:hAnsiTheme="majorBidi" w:cstheme="majorBidi"/>
          <w:sz w:val="24"/>
          <w:szCs w:val="24"/>
        </w:rPr>
        <w:t>QS.</w:t>
      </w:r>
      <w:r w:rsidRPr="00BA5106">
        <w:rPr>
          <w:rFonts w:asciiTheme="majorBidi" w:hAnsiTheme="majorBidi" w:cstheme="majorBidi"/>
          <w:sz w:val="24"/>
          <w:szCs w:val="24"/>
        </w:rPr>
        <w:t>Al Baqarah</w:t>
      </w:r>
      <w:r>
        <w:rPr>
          <w:rFonts w:asciiTheme="majorBidi" w:hAnsiTheme="majorBidi" w:cstheme="majorBidi"/>
          <w:sz w:val="24"/>
          <w:szCs w:val="24"/>
        </w:rPr>
        <w:t xml:space="preserve"> 2:75)</w:t>
      </w:r>
      <w:r>
        <w:rPr>
          <w:rStyle w:val="FootnoteReference"/>
          <w:rFonts w:asciiTheme="majorBidi" w:hAnsiTheme="majorBidi" w:cstheme="majorBidi"/>
          <w:sz w:val="24"/>
          <w:szCs w:val="24"/>
        </w:rPr>
        <w:footnoteReference w:id="4"/>
      </w:r>
    </w:p>
    <w:p w:rsidR="00B371AA" w:rsidRPr="007703EB" w:rsidRDefault="00B371AA" w:rsidP="00326265">
      <w:pPr>
        <w:pStyle w:val="ListParagraph"/>
        <w:numPr>
          <w:ilvl w:val="0"/>
          <w:numId w:val="14"/>
        </w:numPr>
        <w:spacing w:after="0" w:line="480" w:lineRule="auto"/>
        <w:ind w:left="142" w:hanging="426"/>
        <w:jc w:val="both"/>
        <w:rPr>
          <w:rFonts w:asciiTheme="majorBidi" w:hAnsiTheme="majorBidi" w:cstheme="majorBidi"/>
          <w:b/>
          <w:bCs/>
          <w:sz w:val="24"/>
          <w:szCs w:val="24"/>
        </w:rPr>
      </w:pPr>
      <w:r w:rsidRPr="007703EB">
        <w:rPr>
          <w:rFonts w:asciiTheme="majorBidi" w:hAnsiTheme="majorBidi" w:cstheme="majorBidi"/>
          <w:b/>
          <w:bCs/>
          <w:sz w:val="24"/>
          <w:szCs w:val="24"/>
        </w:rPr>
        <w:t>Kelafikasi ayat-ayat kalam</w:t>
      </w:r>
    </w:p>
    <w:p w:rsidR="00B371AA" w:rsidRDefault="00B371AA" w:rsidP="00326265">
      <w:pPr>
        <w:pStyle w:val="ListParagraph"/>
        <w:numPr>
          <w:ilvl w:val="0"/>
          <w:numId w:val="15"/>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Akal dan wahyu</w:t>
      </w:r>
    </w:p>
    <w:p w:rsidR="00B371AA" w:rsidRPr="00540913" w:rsidRDefault="00B371AA" w:rsidP="00326265">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Berbicara tentang  akal dan wahyu  dalam ilmu kalam, pada galibnya, ada empat hal yang dibahas: (1) mengetahui Tuhan,(2), kewajiban </w:t>
      </w:r>
      <w:r>
        <w:rPr>
          <w:rFonts w:asciiTheme="majorBidi" w:hAnsiTheme="majorBidi" w:cstheme="majorBidi"/>
          <w:sz w:val="24"/>
          <w:szCs w:val="24"/>
        </w:rPr>
        <w:lastRenderedPageBreak/>
        <w:t>mengetahui Tuhan, (3) mengetahui baik dan jahat, (4) kewajiban mengerjakan  baik  dan menjauhi  yang jahat.</w:t>
      </w:r>
      <w:r>
        <w:rPr>
          <w:rStyle w:val="FootnoteReference"/>
          <w:rFonts w:asciiTheme="majorBidi" w:hAnsiTheme="majorBidi" w:cstheme="majorBidi"/>
          <w:sz w:val="24"/>
          <w:szCs w:val="24"/>
        </w:rPr>
        <w:footnoteReference w:id="5"/>
      </w:r>
      <w:r>
        <w:rPr>
          <w:rFonts w:asciiTheme="majorBidi" w:hAnsiTheme="majorBidi" w:cstheme="majorBidi"/>
          <w:sz w:val="24"/>
          <w:szCs w:val="24"/>
        </w:rPr>
        <w:t xml:space="preserve">  Senada juga dengan yunan yusuf bahwa  dua hal lainnya yang semsetinya  ada pada diri insan, yakni  kewajiaban  berterima  kasih  kepada tuhan  serta berkewajiaban  melaksanakan  yang baik  serta  meninggalkan yang buru, hanya dapat di ketahui dengan wahyu.</w:t>
      </w:r>
      <w:r>
        <w:rPr>
          <w:rStyle w:val="FootnoteReference"/>
          <w:rFonts w:asciiTheme="majorBidi" w:hAnsiTheme="majorBidi" w:cstheme="majorBidi"/>
          <w:sz w:val="24"/>
          <w:szCs w:val="24"/>
        </w:rPr>
        <w:footnoteReference w:id="6"/>
      </w:r>
      <w:r>
        <w:rPr>
          <w:rFonts w:asciiTheme="majorBidi" w:hAnsiTheme="majorBidi" w:cstheme="majorBidi"/>
          <w:sz w:val="24"/>
          <w:szCs w:val="24"/>
        </w:rPr>
        <w:t xml:space="preserve">  Kelanjutan dari  pembicaraan  diatas  akal dan wahyu diatas adalah  bagaimana  fungsi  wahyu  sebagai  pemberi </w:t>
      </w:r>
      <w:r w:rsidRPr="004A7BB3">
        <w:rPr>
          <w:rFonts w:asciiTheme="majorBidi" w:hAnsiTheme="majorBidi" w:cstheme="majorBidi"/>
          <w:i/>
          <w:iCs/>
          <w:sz w:val="24"/>
          <w:szCs w:val="24"/>
        </w:rPr>
        <w:t>informasi</w:t>
      </w:r>
      <w:r>
        <w:rPr>
          <w:rFonts w:asciiTheme="majorBidi" w:hAnsiTheme="majorBidi" w:cstheme="majorBidi"/>
          <w:i/>
          <w:iCs/>
          <w:sz w:val="24"/>
          <w:szCs w:val="24"/>
        </w:rPr>
        <w:t xml:space="preserve"> </w:t>
      </w:r>
      <w:r>
        <w:rPr>
          <w:rFonts w:asciiTheme="majorBidi" w:hAnsiTheme="majorBidi" w:cstheme="majorBidi"/>
          <w:sz w:val="24"/>
          <w:szCs w:val="24"/>
        </w:rPr>
        <w:t xml:space="preserve"> bagi manusia. Bagi aliran  kalam rasional, karena  akal manusia  sudah  mengetahui  empat hal  sebagaimana  disebut diatas, maka wahyu di sini  berfungsi memberikan </w:t>
      </w:r>
      <w:r w:rsidRPr="004A7BB3">
        <w:rPr>
          <w:rFonts w:asciiTheme="majorBidi" w:hAnsiTheme="majorBidi" w:cstheme="majorBidi"/>
          <w:i/>
          <w:iCs/>
          <w:sz w:val="24"/>
          <w:szCs w:val="24"/>
        </w:rPr>
        <w:t xml:space="preserve"> konfirmasi </w:t>
      </w:r>
      <w:r>
        <w:rPr>
          <w:rFonts w:asciiTheme="majorBidi" w:hAnsiTheme="majorBidi" w:cstheme="majorBidi"/>
          <w:sz w:val="24"/>
          <w:szCs w:val="24"/>
        </w:rPr>
        <w:t xml:space="preserve">tentang apa yang telah  dijelaskan  oleh akal manusia sebelumnya.dalam hal ini semua urusan  kepunyaan  Allah  dan akan kembali kepadanya. Firman Allah dalam Al-Qur’an (QS, Ali-Imran 3:109). </w:t>
      </w:r>
    </w:p>
    <w:p w:rsidR="00B371AA" w:rsidRDefault="00B371AA" w:rsidP="000715B8">
      <w:pPr>
        <w:pStyle w:val="ListParagraph"/>
        <w:bidi/>
        <w:spacing w:after="0" w:line="360" w:lineRule="auto"/>
        <w:ind w:left="-289"/>
        <w:contextualSpacing w:val="0"/>
        <w:jc w:val="both"/>
        <w:rPr>
          <w:rFonts w:ascii="(normal text)" w:hAnsi="(normal text)"/>
          <w:rtl/>
        </w:rPr>
      </w:pPr>
      <w:r>
        <w:rPr>
          <w:sz w:val="28"/>
          <w:szCs w:val="28"/>
        </w:rPr>
        <w:sym w:font="HQPB5" w:char="F0AC"/>
      </w:r>
      <w:r>
        <w:rPr>
          <w:sz w:val="28"/>
          <w:szCs w:val="28"/>
        </w:rPr>
        <w:sym w:font="HQPB1" w:char="F021"/>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F"/>
      </w:r>
      <w:r>
        <w:rPr>
          <w:sz w:val="28"/>
          <w:szCs w:val="28"/>
        </w:rPr>
        <w:sym w:font="HQPB1" w:char="F04E"/>
      </w:r>
      <w:r>
        <w:rPr>
          <w:sz w:val="28"/>
          <w:szCs w:val="28"/>
        </w:rPr>
        <w:sym w:font="HQPB2" w:char="F0BA"/>
      </w:r>
      <w:r>
        <w:rPr>
          <w:sz w:val="28"/>
          <w:szCs w:val="28"/>
        </w:rPr>
        <w:sym w:font="HQPB5" w:char="F075"/>
      </w:r>
      <w:r>
        <w:rPr>
          <w:sz w:val="28"/>
          <w:szCs w:val="28"/>
        </w:rPr>
        <w:sym w:font="HQPB2" w:char="F071"/>
      </w:r>
      <w:r>
        <w:rPr>
          <w:sz w:val="28"/>
          <w:szCs w:val="28"/>
        </w:rPr>
        <w:sym w:font="HQPB2" w:char="F0BB"/>
      </w:r>
      <w:r>
        <w:rPr>
          <w:sz w:val="28"/>
          <w:szCs w:val="28"/>
        </w:rPr>
        <w:sym w:font="HQPB5" w:char="F079"/>
      </w:r>
      <w:r>
        <w:rPr>
          <w:sz w:val="28"/>
          <w:szCs w:val="28"/>
        </w:rPr>
        <w:sym w:font="HQPB2" w:char="F04A"/>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F"/>
      </w:r>
      <w:r>
        <w:rPr>
          <w:sz w:val="28"/>
          <w:szCs w:val="28"/>
        </w:rPr>
        <w:sym w:font="HQPB1" w:char="F0EC"/>
      </w:r>
      <w:r>
        <w:rPr>
          <w:sz w:val="28"/>
          <w:szCs w:val="28"/>
        </w:rPr>
        <w:sym w:font="HQPB5" w:char="F079"/>
      </w:r>
      <w:r>
        <w:rPr>
          <w:sz w:val="28"/>
          <w:szCs w:val="28"/>
        </w:rPr>
        <w:sym w:font="HQPB1" w:char="F05F"/>
      </w:r>
      <w:r>
        <w:rPr>
          <w:sz w:val="28"/>
          <w:szCs w:val="28"/>
        </w:rPr>
        <w:sym w:font="HQPB4" w:char="F0F6"/>
      </w:r>
      <w:r>
        <w:rPr>
          <w:sz w:val="28"/>
          <w:szCs w:val="28"/>
        </w:rPr>
        <w:sym w:font="HQPB1" w:char="F08D"/>
      </w:r>
      <w:r>
        <w:rPr>
          <w:sz w:val="28"/>
          <w:szCs w:val="28"/>
        </w:rPr>
        <w:sym w:font="HQPB4" w:char="F0E8"/>
      </w:r>
      <w:r>
        <w:rPr>
          <w:sz w:val="28"/>
          <w:szCs w:val="28"/>
        </w:rPr>
        <w:sym w:font="HQPB1" w:char="F03F"/>
      </w:r>
      <w:r>
        <w:rPr>
          <w:rFonts w:ascii="(normal text)" w:hAnsi="(normal text)"/>
          <w:rtl/>
        </w:rPr>
        <w:t xml:space="preserve"> </w:t>
      </w:r>
      <w:r>
        <w:rPr>
          <w:sz w:val="28"/>
          <w:szCs w:val="28"/>
        </w:rPr>
        <w:sym w:font="HQPB4" w:char="F0E2"/>
      </w:r>
      <w:r>
        <w:rPr>
          <w:sz w:val="28"/>
          <w:szCs w:val="28"/>
        </w:rPr>
        <w:sym w:font="HQPB1" w:char="F091"/>
      </w:r>
      <w:r>
        <w:rPr>
          <w:sz w:val="28"/>
          <w:szCs w:val="28"/>
        </w:rPr>
        <w:sym w:font="HQPB2" w:char="F071"/>
      </w:r>
      <w:r>
        <w:rPr>
          <w:sz w:val="28"/>
          <w:szCs w:val="28"/>
        </w:rPr>
        <w:sym w:font="HQPB4" w:char="F0E3"/>
      </w:r>
      <w:r>
        <w:rPr>
          <w:sz w:val="28"/>
          <w:szCs w:val="28"/>
        </w:rPr>
        <w:sym w:font="HQPB2" w:char="F042"/>
      </w:r>
      <w:r>
        <w:rPr>
          <w:sz w:val="28"/>
          <w:szCs w:val="28"/>
        </w:rPr>
        <w:sym w:font="HQPB5" w:char="F057"/>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9"/>
      </w:r>
      <w:r>
        <w:rPr>
          <w:sz w:val="28"/>
          <w:szCs w:val="28"/>
        </w:rPr>
        <w:sym w:font="HQPB2" w:char="F0D2"/>
      </w:r>
      <w:r>
        <w:rPr>
          <w:sz w:val="28"/>
          <w:szCs w:val="28"/>
        </w:rPr>
        <w:sym w:font="HQPB2" w:char="F0C8"/>
      </w:r>
      <w:r>
        <w:rPr>
          <w:rFonts w:ascii="(normal text)" w:hAnsi="(normal text)"/>
          <w:rtl/>
        </w:rPr>
        <w:t xml:space="preserve">   </w:t>
      </w:r>
    </w:p>
    <w:p w:rsidR="00B371AA" w:rsidRDefault="00B371AA" w:rsidP="00326265">
      <w:pPr>
        <w:pStyle w:val="ListParagraph"/>
        <w:spacing w:after="0" w:line="480" w:lineRule="auto"/>
        <w:jc w:val="both"/>
        <w:rPr>
          <w:rFonts w:asciiTheme="majorBidi" w:hAnsiTheme="majorBidi" w:cstheme="majorBidi"/>
          <w:sz w:val="24"/>
          <w:szCs w:val="24"/>
        </w:rPr>
      </w:pPr>
      <w:r>
        <w:rPr>
          <w:rFonts w:ascii="(normal text)" w:hAnsi="(normal text)"/>
          <w:sz w:val="20"/>
        </w:rPr>
        <w:t xml:space="preserve"> </w:t>
      </w:r>
      <w:r w:rsidRPr="00F31369">
        <w:rPr>
          <w:rFonts w:asciiTheme="majorBidi" w:hAnsiTheme="majorBidi" w:cstheme="majorBidi"/>
          <w:sz w:val="24"/>
          <w:szCs w:val="24"/>
        </w:rPr>
        <w:t xml:space="preserve">kepunyaan Allah-lah segala yang ada di langit dan di bumi; dan kepada Allahlah dikembalikan segala urusan. </w:t>
      </w:r>
      <w:r>
        <w:rPr>
          <w:rFonts w:asciiTheme="majorBidi" w:hAnsiTheme="majorBidi" w:cstheme="majorBidi"/>
          <w:sz w:val="24"/>
          <w:szCs w:val="24"/>
        </w:rPr>
        <w:t>(QS, Ali-Imran 3:109).</w:t>
      </w:r>
      <w:r w:rsidRPr="00540913">
        <w:rPr>
          <w:rFonts w:asciiTheme="majorBidi" w:hAnsiTheme="majorBidi" w:cstheme="majorBidi"/>
          <w:sz w:val="24"/>
          <w:szCs w:val="24"/>
        </w:rPr>
        <w:t xml:space="preserve"> </w:t>
      </w:r>
      <w:r>
        <w:rPr>
          <w:rFonts w:asciiTheme="majorBidi" w:hAnsiTheme="majorBidi" w:cstheme="majorBidi"/>
          <w:sz w:val="24"/>
          <w:szCs w:val="24"/>
        </w:rPr>
        <w:lastRenderedPageBreak/>
        <w:t>Dari pembahasan diatas manusia dan seluruh isinya adalah titipan, denagan diberinya amanah diberinya akal dan wahyu itu manusia menjaga dan merawatnya dengan baik-baik.</w:t>
      </w:r>
    </w:p>
    <w:p w:rsidR="00B371AA" w:rsidRDefault="00B371AA" w:rsidP="00326265">
      <w:pPr>
        <w:pStyle w:val="ListParagraph"/>
        <w:numPr>
          <w:ilvl w:val="0"/>
          <w:numId w:val="15"/>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Kekuasaan dan kehendak mutlak tuhan</w:t>
      </w:r>
    </w:p>
    <w:p w:rsidR="00B371AA" w:rsidRDefault="00B371AA" w:rsidP="00326265">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Tuhan sebagai pencipta alam semesta  haruslah mengatasi  segala yang ada, bahkan  harus melampaui segala aspek  yang  ada itu.</w:t>
      </w:r>
      <w:r>
        <w:rPr>
          <w:rStyle w:val="FootnoteReference"/>
          <w:rFonts w:asciiTheme="majorBidi" w:hAnsiTheme="majorBidi" w:cstheme="majorBidi"/>
          <w:sz w:val="24"/>
          <w:szCs w:val="24"/>
        </w:rPr>
        <w:footnoteReference w:id="7"/>
      </w:r>
      <w:r>
        <w:rPr>
          <w:rFonts w:asciiTheme="majorBidi" w:hAnsiTheme="majorBidi" w:cstheme="majorBidi"/>
          <w:sz w:val="24"/>
          <w:szCs w:val="24"/>
        </w:rPr>
        <w:t xml:space="preserve"> Lain halnya dengan dua pendapat. pendapat pertama  pengatakan bahwa  tuhan  berkuaasa  berkehendak mutlak. Sedangkan pendapat yang kedua mengatakan bahwa  kekuasan  dan kehendak  tuhan tidak mutlak. Hal itu menurutnya  tuhan itu dibatasi  oleh kebebasan  yang di berikan manusia, keadilan Tuhan, kewajiban  Tuhan  terhadap manusia,  dan hokum alam.</w:t>
      </w:r>
      <w:r>
        <w:rPr>
          <w:rStyle w:val="FootnoteReference"/>
          <w:rFonts w:asciiTheme="majorBidi" w:hAnsiTheme="majorBidi" w:cstheme="majorBidi"/>
          <w:sz w:val="24"/>
          <w:szCs w:val="24"/>
        </w:rPr>
        <w:footnoteReference w:id="8"/>
      </w:r>
    </w:p>
    <w:p w:rsidR="00B371AA" w:rsidRDefault="00B371AA" w:rsidP="000715B8">
      <w:pPr>
        <w:pStyle w:val="ListParagraph"/>
        <w:bidi/>
        <w:spacing w:after="0" w:line="240" w:lineRule="auto"/>
        <w:ind w:left="-292" w:right="567"/>
        <w:jc w:val="both"/>
        <w:rPr>
          <w:rFonts w:ascii="(normal text)" w:hAnsi="(normal text)"/>
          <w:rtl/>
        </w:rPr>
      </w:pPr>
      <w:r>
        <w:rPr>
          <w:sz w:val="28"/>
          <w:szCs w:val="28"/>
        </w:rPr>
        <w:sym w:font="HQPB4" w:char="F0C8"/>
      </w:r>
      <w:r>
        <w:rPr>
          <w:sz w:val="28"/>
          <w:szCs w:val="28"/>
        </w:rPr>
        <w:sym w:font="HQPB2" w:char="F040"/>
      </w:r>
      <w:r>
        <w:rPr>
          <w:sz w:val="28"/>
          <w:szCs w:val="28"/>
        </w:rPr>
        <w:sym w:font="HQPB4" w:char="F0E8"/>
      </w:r>
      <w:r>
        <w:rPr>
          <w:sz w:val="28"/>
          <w:szCs w:val="28"/>
        </w:rPr>
        <w:sym w:font="HQPB2" w:char="F025"/>
      </w:r>
      <w:r>
        <w:rPr>
          <w:rFonts w:ascii="(normal text)" w:hAnsi="(normal text)"/>
          <w:rtl/>
        </w:rPr>
        <w:t xml:space="preserve"> </w:t>
      </w:r>
      <w:r>
        <w:rPr>
          <w:sz w:val="28"/>
          <w:szCs w:val="28"/>
        </w:rPr>
        <w:sym w:font="HQPB4" w:char="F0A2"/>
      </w:r>
      <w:r>
        <w:rPr>
          <w:sz w:val="28"/>
          <w:szCs w:val="28"/>
        </w:rPr>
        <w:sym w:font="HQPB2" w:char="F04F"/>
      </w:r>
      <w:r>
        <w:rPr>
          <w:sz w:val="28"/>
          <w:szCs w:val="28"/>
        </w:rPr>
        <w:sym w:font="HQPB4" w:char="F0DF"/>
      </w:r>
      <w:r>
        <w:rPr>
          <w:sz w:val="28"/>
          <w:szCs w:val="28"/>
        </w:rPr>
        <w:sym w:font="HQPB2" w:char="F067"/>
      </w:r>
      <w:r>
        <w:rPr>
          <w:sz w:val="28"/>
          <w:szCs w:val="28"/>
        </w:rPr>
        <w:sym w:font="HQPB4" w:char="F0AF"/>
      </w:r>
      <w:r>
        <w:rPr>
          <w:sz w:val="28"/>
          <w:szCs w:val="28"/>
        </w:rPr>
        <w:sym w:font="HQPB2" w:char="F03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E"/>
      </w:r>
      <w:r>
        <w:rPr>
          <w:sz w:val="28"/>
          <w:szCs w:val="28"/>
        </w:rPr>
        <w:sym w:font="HQPB2" w:char="F03D"/>
      </w:r>
      <w:r>
        <w:rPr>
          <w:sz w:val="28"/>
          <w:szCs w:val="28"/>
        </w:rPr>
        <w:sym w:font="HQPB2" w:char="F0BB"/>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C5"/>
      </w:r>
      <w:r>
        <w:rPr>
          <w:sz w:val="28"/>
          <w:szCs w:val="28"/>
        </w:rPr>
        <w:sym w:font="HQPB2" w:char="F037"/>
      </w:r>
      <w:r>
        <w:rPr>
          <w:sz w:val="28"/>
          <w:szCs w:val="28"/>
        </w:rPr>
        <w:sym w:font="HQPB4" w:char="F0F9"/>
      </w:r>
      <w:r>
        <w:rPr>
          <w:sz w:val="28"/>
          <w:szCs w:val="28"/>
        </w:rPr>
        <w:sym w:font="HQPB2" w:char="F03D"/>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41"/>
      </w:r>
      <w:r>
        <w:rPr>
          <w:sz w:val="28"/>
          <w:szCs w:val="28"/>
        </w:rPr>
        <w:sym w:font="HQPB4" w:char="F0F7"/>
      </w:r>
      <w:r>
        <w:rPr>
          <w:sz w:val="28"/>
          <w:szCs w:val="28"/>
        </w:rPr>
        <w:sym w:font="HQPB2" w:char="F073"/>
      </w:r>
      <w:r>
        <w:rPr>
          <w:sz w:val="28"/>
          <w:szCs w:val="28"/>
        </w:rPr>
        <w:sym w:font="HQPB4" w:char="F0E8"/>
      </w:r>
      <w:r>
        <w:rPr>
          <w:sz w:val="28"/>
          <w:szCs w:val="28"/>
        </w:rPr>
        <w:sym w:font="HQPB1" w:char="F03F"/>
      </w:r>
      <w:r>
        <w:rPr>
          <w:rFonts w:ascii="(normal text)" w:hAnsi="(normal text)"/>
          <w:rtl/>
        </w:rPr>
        <w:t xml:space="preserve"> </w:t>
      </w:r>
      <w:r>
        <w:rPr>
          <w:sz w:val="28"/>
          <w:szCs w:val="28"/>
        </w:rPr>
        <w:sym w:font="HQPB5" w:char="F09A"/>
      </w:r>
      <w:r>
        <w:rPr>
          <w:sz w:val="28"/>
          <w:szCs w:val="28"/>
        </w:rPr>
        <w:sym w:font="HQPB3" w:char="F081"/>
      </w:r>
      <w:r>
        <w:rPr>
          <w:sz w:val="28"/>
          <w:szCs w:val="28"/>
        </w:rPr>
        <w:sym w:font="HQPB4" w:char="F0F9"/>
      </w:r>
      <w:r>
        <w:rPr>
          <w:sz w:val="28"/>
          <w:szCs w:val="28"/>
        </w:rPr>
        <w:sym w:font="HQPB2" w:char="F03D"/>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0"/>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E2"/>
      </w:r>
      <w:r>
        <w:rPr>
          <w:sz w:val="28"/>
          <w:szCs w:val="28"/>
        </w:rPr>
        <w:sym w:font="HQPB2" w:char="F0E4"/>
      </w:r>
      <w:r>
        <w:rPr>
          <w:sz w:val="28"/>
          <w:szCs w:val="28"/>
        </w:rPr>
        <w:sym w:font="HQPB5" w:char="F021"/>
      </w:r>
      <w:r>
        <w:rPr>
          <w:sz w:val="28"/>
          <w:szCs w:val="28"/>
        </w:rPr>
        <w:sym w:font="HQPB1" w:char="F024"/>
      </w:r>
      <w:r>
        <w:rPr>
          <w:sz w:val="28"/>
          <w:szCs w:val="28"/>
        </w:rPr>
        <w:sym w:font="HQPB5" w:char="F074"/>
      </w:r>
      <w:r>
        <w:rPr>
          <w:sz w:val="28"/>
          <w:szCs w:val="28"/>
        </w:rPr>
        <w:sym w:font="HQPB1" w:char="F0B1"/>
      </w:r>
      <w:r>
        <w:rPr>
          <w:sz w:val="28"/>
          <w:szCs w:val="28"/>
        </w:rPr>
        <w:sym w:font="HQPB5" w:char="F06E"/>
      </w:r>
      <w:r>
        <w:rPr>
          <w:sz w:val="28"/>
          <w:szCs w:val="28"/>
        </w:rPr>
        <w:sym w:font="HQPB1" w:char="F040"/>
      </w:r>
      <w:r>
        <w:rPr>
          <w:rFonts w:ascii="(normal text)" w:hAnsi="(normal text)"/>
          <w:rtl/>
        </w:rPr>
        <w:t xml:space="preserve"> </w:t>
      </w:r>
      <w:r>
        <w:rPr>
          <w:sz w:val="28"/>
          <w:szCs w:val="28"/>
        </w:rPr>
        <w:sym w:font="HQPB4" w:char="F0E4"/>
      </w:r>
      <w:r>
        <w:rPr>
          <w:sz w:val="28"/>
          <w:szCs w:val="28"/>
        </w:rPr>
        <w:sym w:font="HQPB1" w:char="F0ED"/>
      </w:r>
      <w:r>
        <w:rPr>
          <w:sz w:val="28"/>
          <w:szCs w:val="28"/>
        </w:rPr>
        <w:sym w:font="HQPB4" w:char="F0CD"/>
      </w:r>
      <w:r>
        <w:rPr>
          <w:sz w:val="28"/>
          <w:szCs w:val="28"/>
        </w:rPr>
        <w:sym w:font="HQPB1" w:char="F094"/>
      </w:r>
      <w:r>
        <w:rPr>
          <w:sz w:val="28"/>
          <w:szCs w:val="28"/>
        </w:rPr>
        <w:sym w:font="HQPB2" w:char="F05C"/>
      </w:r>
      <w:r>
        <w:rPr>
          <w:sz w:val="28"/>
          <w:szCs w:val="28"/>
        </w:rPr>
        <w:sym w:font="HQPB5" w:char="F073"/>
      </w:r>
      <w:r>
        <w:rPr>
          <w:sz w:val="28"/>
          <w:szCs w:val="28"/>
        </w:rPr>
        <w:sym w:font="HQPB1" w:char="F03F"/>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3" w:char="F081"/>
      </w:r>
      <w:r>
        <w:rPr>
          <w:sz w:val="28"/>
          <w:szCs w:val="28"/>
        </w:rPr>
        <w:sym w:font="HQPB4" w:char="F0F9"/>
      </w:r>
      <w:r>
        <w:rPr>
          <w:sz w:val="28"/>
          <w:szCs w:val="28"/>
        </w:rPr>
        <w:sym w:font="HQPB2" w:char="F03D"/>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0"/>
      </w:r>
      <w:r>
        <w:rPr>
          <w:sz w:val="28"/>
          <w:szCs w:val="28"/>
        </w:rPr>
        <w:sym w:font="HQPB4" w:char="F0A3"/>
      </w:r>
      <w:r>
        <w:rPr>
          <w:sz w:val="28"/>
          <w:szCs w:val="28"/>
        </w:rPr>
        <w:sym w:font="HQPB2" w:char="F04A"/>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E2"/>
      </w:r>
      <w:r>
        <w:rPr>
          <w:sz w:val="28"/>
          <w:szCs w:val="28"/>
        </w:rPr>
        <w:sym w:font="HQPB2" w:char="F0E4"/>
      </w:r>
      <w:r>
        <w:rPr>
          <w:sz w:val="28"/>
          <w:szCs w:val="28"/>
        </w:rPr>
        <w:sym w:font="HQPB5" w:char="F021"/>
      </w:r>
      <w:r>
        <w:rPr>
          <w:sz w:val="28"/>
          <w:szCs w:val="28"/>
        </w:rPr>
        <w:sym w:font="HQPB1" w:char="F024"/>
      </w:r>
      <w:r>
        <w:rPr>
          <w:sz w:val="28"/>
          <w:szCs w:val="28"/>
        </w:rPr>
        <w:sym w:font="HQPB5" w:char="F074"/>
      </w:r>
      <w:r>
        <w:rPr>
          <w:sz w:val="28"/>
          <w:szCs w:val="28"/>
        </w:rPr>
        <w:sym w:font="HQPB1" w:char="F0B1"/>
      </w:r>
      <w:r>
        <w:rPr>
          <w:sz w:val="28"/>
          <w:szCs w:val="28"/>
        </w:rPr>
        <w:sym w:font="HQPB5" w:char="F06E"/>
      </w:r>
      <w:r>
        <w:rPr>
          <w:sz w:val="28"/>
          <w:szCs w:val="28"/>
        </w:rPr>
        <w:sym w:font="HQPB1" w:char="F040"/>
      </w:r>
      <w:r>
        <w:rPr>
          <w:rFonts w:ascii="(normal text)" w:hAnsi="(normal text)"/>
          <w:rtl/>
        </w:rPr>
        <w:t xml:space="preserve"> </w:t>
      </w:r>
      <w:r>
        <w:rPr>
          <w:sz w:val="28"/>
          <w:szCs w:val="28"/>
        </w:rPr>
        <w:sym w:font="HQPB4" w:char="F096"/>
      </w:r>
      <w:r>
        <w:rPr>
          <w:sz w:val="28"/>
          <w:szCs w:val="28"/>
        </w:rPr>
        <w:sym w:font="HQPB1" w:char="F093"/>
      </w:r>
      <w:r>
        <w:rPr>
          <w:sz w:val="28"/>
          <w:szCs w:val="28"/>
        </w:rPr>
        <w:sym w:font="HQPB4" w:char="F0CF"/>
      </w:r>
      <w:r>
        <w:rPr>
          <w:sz w:val="28"/>
          <w:szCs w:val="28"/>
        </w:rPr>
        <w:sym w:font="HQPB1" w:char="F0E8"/>
      </w:r>
      <w:r>
        <w:rPr>
          <w:sz w:val="28"/>
          <w:szCs w:val="28"/>
        </w:rPr>
        <w:sym w:font="HQPB4" w:char="F0E8"/>
      </w:r>
      <w:r>
        <w:rPr>
          <w:sz w:val="28"/>
          <w:szCs w:val="28"/>
        </w:rPr>
        <w:sym w:font="HQPB1" w:char="F03F"/>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60"/>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E2"/>
      </w:r>
      <w:r>
        <w:rPr>
          <w:sz w:val="28"/>
          <w:szCs w:val="28"/>
        </w:rPr>
        <w:sym w:font="HQPB2" w:char="F0E4"/>
      </w:r>
      <w:r>
        <w:rPr>
          <w:sz w:val="28"/>
          <w:szCs w:val="28"/>
        </w:rPr>
        <w:sym w:font="HQPB5" w:char="F021"/>
      </w:r>
      <w:r>
        <w:rPr>
          <w:sz w:val="28"/>
          <w:szCs w:val="28"/>
        </w:rPr>
        <w:sym w:font="HQPB1" w:char="F024"/>
      </w:r>
      <w:r>
        <w:rPr>
          <w:sz w:val="28"/>
          <w:szCs w:val="28"/>
        </w:rPr>
        <w:sym w:font="HQPB5" w:char="F074"/>
      </w:r>
      <w:r>
        <w:rPr>
          <w:sz w:val="28"/>
          <w:szCs w:val="28"/>
        </w:rPr>
        <w:sym w:font="HQPB1" w:char="F0B1"/>
      </w:r>
      <w:r>
        <w:rPr>
          <w:sz w:val="28"/>
          <w:szCs w:val="28"/>
        </w:rPr>
        <w:sym w:font="HQPB5" w:char="F06E"/>
      </w:r>
      <w:r>
        <w:rPr>
          <w:sz w:val="28"/>
          <w:szCs w:val="28"/>
        </w:rPr>
        <w:sym w:font="HQPB1" w:char="F040"/>
      </w:r>
      <w:r>
        <w:rPr>
          <w:rFonts w:ascii="(normal text)" w:hAnsi="(normal text)"/>
          <w:rtl/>
        </w:rPr>
        <w:t xml:space="preserve"> </w:t>
      </w:r>
      <w:r>
        <w:rPr>
          <w:sz w:val="28"/>
          <w:szCs w:val="28"/>
        </w:rPr>
        <w:sym w:font="HQPB4" w:char="F091"/>
      </w:r>
      <w:r>
        <w:rPr>
          <w:sz w:val="28"/>
          <w:szCs w:val="28"/>
        </w:rPr>
        <w:sym w:font="HQPB2" w:char="F041"/>
      </w:r>
      <w:r>
        <w:rPr>
          <w:sz w:val="28"/>
          <w:szCs w:val="28"/>
        </w:rPr>
        <w:sym w:font="HQPB4" w:char="F0C9"/>
      </w:r>
      <w:r>
        <w:rPr>
          <w:sz w:val="28"/>
          <w:szCs w:val="28"/>
        </w:rPr>
        <w:sym w:font="HQPB1" w:char="F08B"/>
      </w:r>
      <w:r>
        <w:rPr>
          <w:sz w:val="28"/>
          <w:szCs w:val="28"/>
        </w:rPr>
        <w:sym w:font="HQPB4" w:char="F0E8"/>
      </w:r>
      <w:r>
        <w:rPr>
          <w:sz w:val="28"/>
          <w:szCs w:val="28"/>
        </w:rPr>
        <w:sym w:font="HQPB1" w:char="F03F"/>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60"/>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E2"/>
      </w:r>
      <w:r>
        <w:rPr>
          <w:sz w:val="28"/>
          <w:szCs w:val="28"/>
        </w:rPr>
        <w:sym w:font="HQPB2" w:char="F0E4"/>
      </w:r>
      <w:r>
        <w:rPr>
          <w:sz w:val="28"/>
          <w:szCs w:val="28"/>
        </w:rPr>
        <w:sym w:font="HQPB5" w:char="F021"/>
      </w:r>
      <w:r>
        <w:rPr>
          <w:sz w:val="28"/>
          <w:szCs w:val="28"/>
        </w:rPr>
        <w:sym w:font="HQPB1" w:char="F024"/>
      </w:r>
      <w:r>
        <w:rPr>
          <w:sz w:val="28"/>
          <w:szCs w:val="28"/>
        </w:rPr>
        <w:sym w:font="HQPB5" w:char="F074"/>
      </w:r>
      <w:r>
        <w:rPr>
          <w:sz w:val="28"/>
          <w:szCs w:val="28"/>
        </w:rPr>
        <w:sym w:font="HQPB1" w:char="F0B1"/>
      </w:r>
      <w:r>
        <w:rPr>
          <w:sz w:val="28"/>
          <w:szCs w:val="28"/>
        </w:rPr>
        <w:sym w:font="HQPB5" w:char="F06E"/>
      </w:r>
      <w:r>
        <w:rPr>
          <w:sz w:val="28"/>
          <w:szCs w:val="28"/>
        </w:rPr>
        <w:sym w:font="HQPB1" w:char="F040"/>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78"/>
      </w:r>
      <w:r>
        <w:rPr>
          <w:sz w:val="28"/>
          <w:szCs w:val="28"/>
        </w:rPr>
        <w:sym w:font="HQPB2" w:char="F038"/>
      </w:r>
      <w:r>
        <w:rPr>
          <w:sz w:val="28"/>
          <w:szCs w:val="28"/>
        </w:rPr>
        <w:sym w:font="HQPB4" w:char="F0CF"/>
      </w:r>
      <w:r>
        <w:rPr>
          <w:sz w:val="28"/>
          <w:szCs w:val="28"/>
        </w:rPr>
        <w:sym w:font="HQPB1" w:char="F089"/>
      </w:r>
      <w:r>
        <w:rPr>
          <w:sz w:val="28"/>
          <w:szCs w:val="28"/>
        </w:rPr>
        <w:sym w:font="HQPB5" w:char="F075"/>
      </w:r>
      <w:r>
        <w:rPr>
          <w:sz w:val="28"/>
          <w:szCs w:val="28"/>
        </w:rPr>
        <w:sym w:font="HQPB2" w:char="F08A"/>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E7"/>
      </w:r>
      <w:r>
        <w:rPr>
          <w:sz w:val="28"/>
          <w:szCs w:val="28"/>
        </w:rPr>
        <w:sym w:font="HQPB1" w:char="F08E"/>
      </w:r>
      <w:r>
        <w:rPr>
          <w:sz w:val="28"/>
          <w:szCs w:val="28"/>
        </w:rPr>
        <w:sym w:font="HQPB4" w:char="F0F6"/>
      </w:r>
      <w:r>
        <w:rPr>
          <w:sz w:val="28"/>
          <w:szCs w:val="28"/>
        </w:rPr>
        <w:sym w:font="HQPB2" w:char="F08D"/>
      </w:r>
      <w:r>
        <w:rPr>
          <w:sz w:val="28"/>
          <w:szCs w:val="28"/>
        </w:rPr>
        <w:sym w:font="HQPB5" w:char="F079"/>
      </w:r>
      <w:r>
        <w:rPr>
          <w:sz w:val="28"/>
          <w:szCs w:val="28"/>
        </w:rPr>
        <w:sym w:font="HQPB1" w:char="F082"/>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A8"/>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8"/>
      </w:r>
      <w:r>
        <w:rPr>
          <w:sz w:val="28"/>
          <w:szCs w:val="28"/>
        </w:rPr>
        <w:sym w:font="HQPB4" w:char="F065"/>
      </w:r>
      <w:r>
        <w:rPr>
          <w:sz w:val="28"/>
          <w:szCs w:val="28"/>
        </w:rPr>
        <w:sym w:font="HQPB2" w:char="F040"/>
      </w:r>
      <w:r>
        <w:rPr>
          <w:sz w:val="28"/>
          <w:szCs w:val="28"/>
        </w:rPr>
        <w:sym w:font="HQPB4" w:char="F0E4"/>
      </w:r>
      <w:r>
        <w:rPr>
          <w:sz w:val="28"/>
          <w:szCs w:val="28"/>
        </w:rPr>
        <w:sym w:font="HQPB2" w:char="F02E"/>
      </w:r>
      <w:r>
        <w:rPr>
          <w:rFonts w:ascii="(normal text)" w:hAnsi="(normal text)"/>
          <w:rtl/>
        </w:rPr>
        <w:t xml:space="preserve"> </w:t>
      </w:r>
      <w:r>
        <w:rPr>
          <w:sz w:val="28"/>
          <w:szCs w:val="28"/>
        </w:rPr>
        <w:sym w:font="HQPB4" w:char="F026"/>
      </w:r>
      <w:r>
        <w:rPr>
          <w:sz w:val="28"/>
          <w:szCs w:val="28"/>
        </w:rPr>
        <w:sym w:font="HQPB2" w:char="F0E4"/>
      </w:r>
      <w:r>
        <w:rPr>
          <w:sz w:val="28"/>
          <w:szCs w:val="28"/>
        </w:rPr>
        <w:sym w:font="HQPB4" w:char="F0F3"/>
      </w:r>
      <w:r>
        <w:rPr>
          <w:sz w:val="28"/>
          <w:szCs w:val="28"/>
        </w:rPr>
        <w:sym w:font="HQPB2" w:char="F0D3"/>
      </w:r>
      <w:r>
        <w:rPr>
          <w:sz w:val="28"/>
          <w:szCs w:val="28"/>
        </w:rPr>
        <w:sym w:font="HQPB5" w:char="F078"/>
      </w:r>
      <w:r>
        <w:rPr>
          <w:sz w:val="28"/>
          <w:szCs w:val="28"/>
        </w:rPr>
        <w:sym w:font="HQPB1" w:char="F0AB"/>
      </w:r>
      <w:r>
        <w:rPr>
          <w:rFonts w:ascii="(normal text)" w:hAnsi="(normal text)"/>
          <w:rtl/>
        </w:rPr>
        <w:t xml:space="preserve"> </w:t>
      </w:r>
      <w:r>
        <w:rPr>
          <w:sz w:val="28"/>
          <w:szCs w:val="28"/>
        </w:rPr>
        <w:sym w:font="HQPB4" w:char="F0D6"/>
      </w:r>
      <w:r>
        <w:rPr>
          <w:sz w:val="28"/>
          <w:szCs w:val="28"/>
        </w:rPr>
        <w:sym w:font="HQPB1" w:char="F08D"/>
      </w:r>
      <w:r>
        <w:rPr>
          <w:sz w:val="28"/>
          <w:szCs w:val="28"/>
        </w:rPr>
        <w:sym w:font="HQPB2" w:char="F083"/>
      </w:r>
      <w:r>
        <w:rPr>
          <w:sz w:val="28"/>
          <w:szCs w:val="28"/>
        </w:rPr>
        <w:sym w:font="HQPB4" w:char="F0CF"/>
      </w:r>
      <w:r>
        <w:rPr>
          <w:sz w:val="28"/>
          <w:szCs w:val="28"/>
        </w:rPr>
        <w:sym w:font="HQPB1" w:char="F089"/>
      </w:r>
      <w:r>
        <w:rPr>
          <w:sz w:val="28"/>
          <w:szCs w:val="28"/>
        </w:rPr>
        <w:sym w:font="HQPB5" w:char="F073"/>
      </w:r>
      <w:r>
        <w:rPr>
          <w:sz w:val="28"/>
          <w:szCs w:val="28"/>
        </w:rPr>
        <w:sym w:font="HQPB2" w:char="F025"/>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F"/>
      </w:r>
      <w:r>
        <w:rPr>
          <w:sz w:val="28"/>
          <w:szCs w:val="28"/>
        </w:rPr>
        <w:sym w:font="HQPB2" w:char="F0C8"/>
      </w:r>
      <w:r>
        <w:rPr>
          <w:rFonts w:ascii="(normal text)" w:hAnsi="(normal text)"/>
          <w:rtl/>
        </w:rPr>
        <w:t xml:space="preserve">   </w:t>
      </w:r>
      <w:r>
        <w:rPr>
          <w:sz w:val="28"/>
          <w:szCs w:val="28"/>
        </w:rPr>
        <w:sym w:font="HQPB4" w:char="F0DF"/>
      </w:r>
      <w:r>
        <w:rPr>
          <w:sz w:val="28"/>
          <w:szCs w:val="28"/>
        </w:rPr>
        <w:sym w:font="HQPB1" w:char="F06B"/>
      </w:r>
      <w:r>
        <w:rPr>
          <w:sz w:val="28"/>
          <w:szCs w:val="28"/>
        </w:rPr>
        <w:sym w:font="HQPB4" w:char="F0CF"/>
      </w:r>
      <w:r>
        <w:rPr>
          <w:sz w:val="28"/>
          <w:szCs w:val="28"/>
        </w:rPr>
        <w:sym w:font="HQPB2" w:char="F039"/>
      </w:r>
      <w:r>
        <w:rPr>
          <w:sz w:val="28"/>
          <w:szCs w:val="28"/>
        </w:rPr>
        <w:sym w:font="HQPB2" w:char="F071"/>
      </w:r>
      <w:r>
        <w:rPr>
          <w:sz w:val="28"/>
          <w:szCs w:val="28"/>
        </w:rPr>
        <w:sym w:font="HQPB4" w:char="F0E8"/>
      </w:r>
      <w:r>
        <w:rPr>
          <w:sz w:val="28"/>
          <w:szCs w:val="28"/>
        </w:rPr>
        <w:sym w:font="HQPB1" w:char="F03F"/>
      </w:r>
      <w:r>
        <w:rPr>
          <w:rFonts w:ascii="(normal text)" w:hAnsi="(normal text)"/>
          <w:rtl/>
        </w:rPr>
        <w:t xml:space="preserve"> </w:t>
      </w:r>
      <w:r>
        <w:rPr>
          <w:sz w:val="28"/>
          <w:szCs w:val="28"/>
        </w:rPr>
        <w:sym w:font="HQPB5" w:char="F09F"/>
      </w:r>
      <w:r>
        <w:rPr>
          <w:sz w:val="28"/>
          <w:szCs w:val="28"/>
        </w:rPr>
        <w:sym w:font="HQPB2" w:char="F040"/>
      </w:r>
      <w:r>
        <w:rPr>
          <w:sz w:val="28"/>
          <w:szCs w:val="28"/>
        </w:rPr>
        <w:sym w:font="HQPB4" w:char="F0F8"/>
      </w:r>
      <w:r>
        <w:rPr>
          <w:sz w:val="28"/>
          <w:szCs w:val="28"/>
        </w:rPr>
        <w:sym w:font="HQPB2" w:char="F08A"/>
      </w:r>
      <w:r>
        <w:rPr>
          <w:sz w:val="28"/>
          <w:szCs w:val="28"/>
        </w:rPr>
        <w:sym w:font="HQPB4" w:char="F0A9"/>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D"/>
      </w:r>
      <w:r>
        <w:rPr>
          <w:sz w:val="28"/>
          <w:szCs w:val="28"/>
        </w:rPr>
        <w:sym w:font="HQPB1" w:char="F091"/>
      </w:r>
      <w:r>
        <w:rPr>
          <w:sz w:val="28"/>
          <w:szCs w:val="28"/>
        </w:rPr>
        <w:sym w:font="HQPB1" w:char="F024"/>
      </w:r>
      <w:r>
        <w:rPr>
          <w:sz w:val="28"/>
          <w:szCs w:val="28"/>
        </w:rPr>
        <w:sym w:font="HQPB5" w:char="F079"/>
      </w:r>
      <w:r>
        <w:rPr>
          <w:sz w:val="28"/>
          <w:szCs w:val="28"/>
        </w:rPr>
        <w:sym w:font="HQPB2" w:char="F067"/>
      </w:r>
      <w:r>
        <w:rPr>
          <w:sz w:val="28"/>
          <w:szCs w:val="28"/>
        </w:rPr>
        <w:sym w:font="HQPB4" w:char="F0A8"/>
      </w:r>
      <w:r>
        <w:rPr>
          <w:sz w:val="28"/>
          <w:szCs w:val="28"/>
        </w:rPr>
        <w:sym w:font="HQPB2" w:char="F059"/>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F"/>
      </w:r>
      <w:r>
        <w:rPr>
          <w:sz w:val="28"/>
          <w:szCs w:val="28"/>
        </w:rPr>
        <w:sym w:font="HQPB1" w:char="F06B"/>
      </w:r>
      <w:r>
        <w:rPr>
          <w:sz w:val="28"/>
          <w:szCs w:val="28"/>
        </w:rPr>
        <w:sym w:font="HQPB4" w:char="F0CF"/>
      </w:r>
      <w:r>
        <w:rPr>
          <w:sz w:val="28"/>
          <w:szCs w:val="28"/>
        </w:rPr>
        <w:sym w:font="HQPB2" w:char="F039"/>
      </w:r>
      <w:r>
        <w:rPr>
          <w:sz w:val="28"/>
          <w:szCs w:val="28"/>
        </w:rPr>
        <w:sym w:font="HQPB2" w:char="F071"/>
      </w:r>
      <w:r>
        <w:rPr>
          <w:sz w:val="28"/>
          <w:szCs w:val="28"/>
        </w:rPr>
        <w:sym w:font="HQPB4" w:char="F0E8"/>
      </w:r>
      <w:r>
        <w:rPr>
          <w:sz w:val="28"/>
          <w:szCs w:val="28"/>
        </w:rPr>
        <w:sym w:font="HQPB1" w:char="F03F"/>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5"/>
      </w:r>
      <w:r>
        <w:rPr>
          <w:sz w:val="28"/>
          <w:szCs w:val="28"/>
        </w:rPr>
        <w:sym w:font="HQPB1" w:char="F091"/>
      </w:r>
      <w:r>
        <w:rPr>
          <w:sz w:val="28"/>
          <w:szCs w:val="28"/>
        </w:rPr>
        <w:sym w:font="HQPB1" w:char="F024"/>
      </w:r>
      <w:r>
        <w:rPr>
          <w:sz w:val="28"/>
          <w:szCs w:val="28"/>
        </w:rPr>
        <w:sym w:font="HQPB5" w:char="F079"/>
      </w:r>
      <w:r>
        <w:rPr>
          <w:sz w:val="28"/>
          <w:szCs w:val="28"/>
        </w:rPr>
        <w:sym w:font="HQPB2" w:char="F067"/>
      </w:r>
      <w:r>
        <w:rPr>
          <w:sz w:val="28"/>
          <w:szCs w:val="28"/>
        </w:rPr>
        <w:sym w:font="HQPB4" w:char="F0A8"/>
      </w:r>
      <w:r>
        <w:rPr>
          <w:sz w:val="28"/>
          <w:szCs w:val="28"/>
        </w:rPr>
        <w:sym w:font="HQPB2" w:char="F059"/>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8"/>
      </w:r>
      <w:r>
        <w:rPr>
          <w:sz w:val="28"/>
          <w:szCs w:val="28"/>
        </w:rPr>
        <w:sym w:font="HQPB2" w:char="F040"/>
      </w:r>
      <w:r>
        <w:rPr>
          <w:sz w:val="28"/>
          <w:szCs w:val="28"/>
        </w:rPr>
        <w:sym w:font="HQPB4" w:char="F0F8"/>
      </w:r>
      <w:r>
        <w:rPr>
          <w:sz w:val="28"/>
          <w:szCs w:val="28"/>
        </w:rPr>
        <w:sym w:font="HQPB2" w:char="F08A"/>
      </w:r>
      <w:r>
        <w:rPr>
          <w:sz w:val="28"/>
          <w:szCs w:val="28"/>
        </w:rPr>
        <w:sym w:font="HQPB4" w:char="F0A9"/>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DF"/>
      </w:r>
      <w:r>
        <w:rPr>
          <w:sz w:val="28"/>
          <w:szCs w:val="28"/>
        </w:rPr>
        <w:sym w:font="HQPB1" w:char="F06C"/>
      </w:r>
      <w:r>
        <w:rPr>
          <w:sz w:val="28"/>
          <w:szCs w:val="28"/>
        </w:rPr>
        <w:sym w:font="HQPB4" w:char="F0CC"/>
      </w:r>
      <w:r>
        <w:rPr>
          <w:sz w:val="28"/>
          <w:szCs w:val="28"/>
        </w:rPr>
        <w:sym w:font="HQPB1" w:char="F08D"/>
      </w:r>
      <w:r>
        <w:rPr>
          <w:sz w:val="28"/>
          <w:szCs w:val="28"/>
        </w:rPr>
        <w:sym w:font="HQPB4" w:char="F0F7"/>
      </w:r>
      <w:r>
        <w:rPr>
          <w:sz w:val="28"/>
          <w:szCs w:val="28"/>
        </w:rPr>
        <w:sym w:font="HQPB1" w:char="F082"/>
      </w:r>
      <w:r>
        <w:rPr>
          <w:sz w:val="28"/>
          <w:szCs w:val="28"/>
        </w:rPr>
        <w:sym w:font="HQPB4" w:char="F0E8"/>
      </w:r>
      <w:r>
        <w:rPr>
          <w:sz w:val="28"/>
          <w:szCs w:val="28"/>
        </w:rPr>
        <w:sym w:font="HQPB1" w:char="F03F"/>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A2"/>
      </w:r>
      <w:r>
        <w:rPr>
          <w:sz w:val="28"/>
          <w:szCs w:val="28"/>
        </w:rPr>
        <w:sym w:font="HQPB2" w:char="F091"/>
      </w:r>
      <w:r>
        <w:rPr>
          <w:sz w:val="28"/>
          <w:szCs w:val="28"/>
        </w:rPr>
        <w:sym w:font="HQPB5" w:char="F079"/>
      </w:r>
      <w:r>
        <w:rPr>
          <w:sz w:val="28"/>
          <w:szCs w:val="28"/>
        </w:rPr>
        <w:sym w:font="HQPB2" w:char="F0DB"/>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A"/>
      </w:r>
      <w:r>
        <w:rPr>
          <w:sz w:val="28"/>
          <w:szCs w:val="28"/>
        </w:rPr>
        <w:sym w:font="HQPB2" w:char="F0C6"/>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F"/>
      </w:r>
      <w:r>
        <w:rPr>
          <w:sz w:val="28"/>
          <w:szCs w:val="28"/>
        </w:rPr>
        <w:sym w:font="HQPB1" w:char="F04D"/>
      </w:r>
      <w:r>
        <w:rPr>
          <w:sz w:val="28"/>
          <w:szCs w:val="28"/>
        </w:rPr>
        <w:sym w:font="HQPB4" w:char="F0CD"/>
      </w:r>
      <w:r>
        <w:rPr>
          <w:sz w:val="28"/>
          <w:szCs w:val="28"/>
        </w:rPr>
        <w:sym w:font="HQPB4" w:char="F068"/>
      </w:r>
      <w:r>
        <w:rPr>
          <w:sz w:val="28"/>
          <w:szCs w:val="28"/>
        </w:rPr>
        <w:sym w:font="HQPB2" w:char="F08B"/>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F"/>
      </w:r>
      <w:r>
        <w:rPr>
          <w:sz w:val="28"/>
          <w:szCs w:val="28"/>
        </w:rPr>
        <w:sym w:font="HQPB1" w:char="F06C"/>
      </w:r>
      <w:r>
        <w:rPr>
          <w:sz w:val="28"/>
          <w:szCs w:val="28"/>
        </w:rPr>
        <w:sym w:font="HQPB4" w:char="F0CC"/>
      </w:r>
      <w:r>
        <w:rPr>
          <w:sz w:val="28"/>
          <w:szCs w:val="28"/>
        </w:rPr>
        <w:sym w:font="HQPB1" w:char="F08D"/>
      </w:r>
      <w:r>
        <w:rPr>
          <w:sz w:val="28"/>
          <w:szCs w:val="28"/>
        </w:rPr>
        <w:sym w:font="HQPB4" w:char="F0F7"/>
      </w:r>
      <w:r>
        <w:rPr>
          <w:sz w:val="28"/>
          <w:szCs w:val="28"/>
        </w:rPr>
        <w:sym w:font="HQPB1" w:char="F082"/>
      </w:r>
      <w:r>
        <w:rPr>
          <w:sz w:val="28"/>
          <w:szCs w:val="28"/>
        </w:rPr>
        <w:sym w:font="HQPB4" w:char="F0E8"/>
      </w:r>
      <w:r>
        <w:rPr>
          <w:sz w:val="28"/>
          <w:szCs w:val="28"/>
        </w:rPr>
        <w:sym w:font="HQPB1" w:char="F03F"/>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C"/>
      </w:r>
      <w:r>
        <w:rPr>
          <w:sz w:val="28"/>
          <w:szCs w:val="28"/>
        </w:rPr>
        <w:sym w:font="HQPB1" w:char="F04D"/>
      </w:r>
      <w:r>
        <w:rPr>
          <w:sz w:val="28"/>
          <w:szCs w:val="28"/>
        </w:rPr>
        <w:sym w:font="HQPB4" w:char="F0CD"/>
      </w:r>
      <w:r>
        <w:rPr>
          <w:sz w:val="28"/>
          <w:szCs w:val="28"/>
        </w:rPr>
        <w:sym w:font="HQPB4" w:char="F068"/>
      </w:r>
      <w:r>
        <w:rPr>
          <w:sz w:val="28"/>
          <w:szCs w:val="28"/>
        </w:rPr>
        <w:sym w:font="HQPB2" w:char="F08B"/>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7"/>
      </w:r>
      <w:r>
        <w:rPr>
          <w:sz w:val="28"/>
          <w:szCs w:val="28"/>
        </w:rPr>
        <w:sym w:font="HQPB4" w:char="F063"/>
      </w:r>
      <w:r>
        <w:rPr>
          <w:sz w:val="28"/>
          <w:szCs w:val="28"/>
        </w:rPr>
        <w:sym w:font="HQPB2" w:char="F091"/>
      </w:r>
      <w:r>
        <w:rPr>
          <w:sz w:val="28"/>
          <w:szCs w:val="28"/>
        </w:rPr>
        <w:sym w:font="HQPB5" w:char="F079"/>
      </w:r>
      <w:r>
        <w:rPr>
          <w:sz w:val="28"/>
          <w:szCs w:val="28"/>
        </w:rPr>
        <w:sym w:font="HQPB2" w:char="F0DB"/>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E4"/>
      </w:r>
      <w:r>
        <w:rPr>
          <w:sz w:val="28"/>
          <w:szCs w:val="28"/>
        </w:rPr>
        <w:sym w:font="HQPB2" w:char="F02D"/>
      </w:r>
      <w:r>
        <w:rPr>
          <w:sz w:val="28"/>
          <w:szCs w:val="28"/>
        </w:rPr>
        <w:sym w:font="HQPB4" w:char="F0E3"/>
      </w:r>
      <w:r>
        <w:rPr>
          <w:sz w:val="28"/>
          <w:szCs w:val="28"/>
        </w:rPr>
        <w:sym w:font="HQPB1" w:char="F097"/>
      </w:r>
      <w:r>
        <w:rPr>
          <w:sz w:val="28"/>
          <w:szCs w:val="28"/>
        </w:rPr>
        <w:sym w:font="HQPB4" w:char="F0F6"/>
      </w:r>
      <w:r>
        <w:rPr>
          <w:sz w:val="28"/>
          <w:szCs w:val="28"/>
        </w:rPr>
        <w:sym w:font="HQPB1" w:char="F08D"/>
      </w:r>
      <w:r>
        <w:rPr>
          <w:sz w:val="28"/>
          <w:szCs w:val="28"/>
        </w:rPr>
        <w:sym w:font="HQPB5" w:char="F073"/>
      </w:r>
      <w:r>
        <w:rPr>
          <w:sz w:val="28"/>
          <w:szCs w:val="28"/>
        </w:rPr>
        <w:sym w:font="HQPB1" w:char="F03F"/>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60"/>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E2"/>
      </w:r>
      <w:r>
        <w:rPr>
          <w:sz w:val="28"/>
          <w:szCs w:val="28"/>
        </w:rPr>
        <w:sym w:font="HQPB2" w:char="F0E4"/>
      </w:r>
      <w:r>
        <w:rPr>
          <w:sz w:val="28"/>
          <w:szCs w:val="28"/>
        </w:rPr>
        <w:sym w:font="HQPB5" w:char="F021"/>
      </w:r>
      <w:r>
        <w:rPr>
          <w:sz w:val="28"/>
          <w:szCs w:val="28"/>
        </w:rPr>
        <w:sym w:font="HQPB1" w:char="F024"/>
      </w:r>
      <w:r>
        <w:rPr>
          <w:sz w:val="28"/>
          <w:szCs w:val="28"/>
        </w:rPr>
        <w:sym w:font="HQPB5" w:char="F074"/>
      </w:r>
      <w:r>
        <w:rPr>
          <w:sz w:val="28"/>
          <w:szCs w:val="28"/>
        </w:rPr>
        <w:sym w:font="HQPB1" w:char="F0B1"/>
      </w:r>
      <w:r>
        <w:rPr>
          <w:sz w:val="28"/>
          <w:szCs w:val="28"/>
        </w:rPr>
        <w:sym w:font="HQPB5" w:char="F06E"/>
      </w:r>
      <w:r>
        <w:rPr>
          <w:sz w:val="28"/>
          <w:szCs w:val="28"/>
        </w:rPr>
        <w:sym w:font="HQPB1" w:char="F040"/>
      </w:r>
      <w:r>
        <w:rPr>
          <w:rFonts w:ascii="(normal text)" w:hAnsi="(normal text)"/>
          <w:rtl/>
        </w:rPr>
        <w:t xml:space="preserve"> </w:t>
      </w:r>
      <w:r>
        <w:rPr>
          <w:sz w:val="28"/>
          <w:szCs w:val="28"/>
        </w:rPr>
        <w:sym w:font="HQPB4" w:char="F0CE"/>
      </w:r>
      <w:r>
        <w:rPr>
          <w:sz w:val="28"/>
          <w:szCs w:val="28"/>
        </w:rPr>
        <w:sym w:font="HQPB1" w:char="F08E"/>
      </w:r>
      <w:r>
        <w:rPr>
          <w:sz w:val="28"/>
          <w:szCs w:val="28"/>
        </w:rPr>
        <w:sym w:font="HQPB4" w:char="F0F6"/>
      </w:r>
      <w:r>
        <w:rPr>
          <w:sz w:val="28"/>
          <w:szCs w:val="28"/>
        </w:rPr>
        <w:sym w:font="HQPB2" w:char="F08D"/>
      </w:r>
      <w:r>
        <w:rPr>
          <w:sz w:val="28"/>
          <w:szCs w:val="28"/>
        </w:rPr>
        <w:sym w:font="HQPB5" w:char="F074"/>
      </w:r>
      <w:r>
        <w:rPr>
          <w:sz w:val="28"/>
          <w:szCs w:val="28"/>
        </w:rPr>
        <w:sym w:font="HQPB1" w:char="F0F3"/>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35"/>
      </w:r>
      <w:r>
        <w:rPr>
          <w:sz w:val="28"/>
          <w:szCs w:val="28"/>
        </w:rPr>
        <w:sym w:font="HQPB1" w:char="F03E"/>
      </w:r>
      <w:r>
        <w:rPr>
          <w:sz w:val="28"/>
          <w:szCs w:val="28"/>
        </w:rPr>
        <w:sym w:font="HQPB1" w:char="F024"/>
      </w:r>
      <w:r>
        <w:rPr>
          <w:sz w:val="28"/>
          <w:szCs w:val="28"/>
        </w:rPr>
        <w:sym w:font="HQPB5" w:char="F07C"/>
      </w:r>
      <w:r>
        <w:rPr>
          <w:sz w:val="28"/>
          <w:szCs w:val="28"/>
        </w:rPr>
        <w:sym w:font="HQPB1" w:char="F0A1"/>
      </w:r>
      <w:r>
        <w:rPr>
          <w:sz w:val="28"/>
          <w:szCs w:val="28"/>
        </w:rPr>
        <w:sym w:font="HQPB4" w:char="F0CF"/>
      </w:r>
      <w:r>
        <w:rPr>
          <w:sz w:val="28"/>
          <w:szCs w:val="28"/>
        </w:rPr>
        <w:sym w:font="HQPB1" w:char="F06D"/>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D0"/>
      </w:r>
      <w:r>
        <w:rPr>
          <w:sz w:val="28"/>
          <w:szCs w:val="28"/>
        </w:rPr>
        <w:sym w:font="HQPB2" w:char="F0C8"/>
      </w:r>
      <w:r>
        <w:rPr>
          <w:rFonts w:ascii="(normal text)" w:hAnsi="(normal text)"/>
          <w:rtl/>
        </w:rPr>
        <w:t xml:space="preserve">   </w:t>
      </w:r>
    </w:p>
    <w:p w:rsidR="00B371AA" w:rsidRDefault="00B371AA" w:rsidP="00326265">
      <w:pPr>
        <w:pStyle w:val="ListParagraph"/>
        <w:spacing w:after="0" w:line="480" w:lineRule="auto"/>
        <w:jc w:val="both"/>
        <w:rPr>
          <w:rFonts w:asciiTheme="majorBidi" w:hAnsiTheme="majorBidi" w:cstheme="majorBidi"/>
          <w:sz w:val="24"/>
          <w:szCs w:val="24"/>
        </w:rPr>
      </w:pPr>
      <w:r w:rsidRPr="00C6503C">
        <w:rPr>
          <w:rFonts w:asciiTheme="majorBidi" w:hAnsiTheme="majorBidi" w:cstheme="majorBidi"/>
          <w:sz w:val="24"/>
          <w:szCs w:val="24"/>
        </w:rPr>
        <w:lastRenderedPageBreak/>
        <w:t>Katakanlah: "Wahai Tuhan yang mempunyai kerajaan, Engkau berikan kerajaan kepada orang yang Engkau kehendaki dan Engkau cabut kerajaan dari orang yang Engkau kehendaki. Engkau muliakan orang yang Engkau kehendaki dan Engkau hinakan orang yang Engkau kehendaki. di tangan Engkaulah segala kebajikan. Sesungguhnya Engkau Maha Kuasa atas segala sesuatu. Engkau masukkan malam ke dalam siang dan Engkau masukkan siang ke dalam malam. Engkau keluarkan yang hidup dari yang mati, dan Engkau keluarkan yang mati dari yang hidup dan Engkau beri rezki siapa yang Engkau kehendaki tanpa hisab (batas)".</w:t>
      </w:r>
      <w:r>
        <w:rPr>
          <w:rFonts w:asciiTheme="majorBidi" w:hAnsiTheme="majorBidi" w:cstheme="majorBidi"/>
          <w:sz w:val="24"/>
          <w:szCs w:val="24"/>
        </w:rPr>
        <w:t>(</w:t>
      </w:r>
      <w:r w:rsidRPr="00C6503C">
        <w:t xml:space="preserve"> </w:t>
      </w:r>
      <w:r>
        <w:rPr>
          <w:rFonts w:asciiTheme="majorBidi" w:hAnsiTheme="majorBidi" w:cstheme="majorBidi"/>
          <w:sz w:val="24"/>
          <w:szCs w:val="24"/>
        </w:rPr>
        <w:t>QS</w:t>
      </w:r>
      <w:r w:rsidRPr="00C6503C">
        <w:rPr>
          <w:rFonts w:asciiTheme="majorBidi" w:hAnsiTheme="majorBidi" w:cstheme="majorBidi"/>
          <w:sz w:val="24"/>
          <w:szCs w:val="24"/>
        </w:rPr>
        <w:t xml:space="preserve"> Ali 'Imran</w:t>
      </w:r>
      <w:r>
        <w:rPr>
          <w:rFonts w:asciiTheme="majorBidi" w:hAnsiTheme="majorBidi" w:cstheme="majorBidi"/>
          <w:sz w:val="24"/>
          <w:szCs w:val="24"/>
        </w:rPr>
        <w:t>:26-27). Ayat diatas kompermasi Allah tehadap  makhluknya  bahwa miliknyalah apa-apa yang ada dilangit maupun yang ada dibumi termasuk manusia, hal itu juga pembuktian kekuasan Allah itu tidak ada batasnya dan murni dari kehendaknya sendiri. Berbeda dengan manusia yang dibnatu dengan kekuasaan Allah semata.</w:t>
      </w:r>
    </w:p>
    <w:p w:rsidR="00B371AA" w:rsidRDefault="00B371AA" w:rsidP="00326265">
      <w:pPr>
        <w:pStyle w:val="ListParagraph"/>
        <w:numPr>
          <w:ilvl w:val="0"/>
          <w:numId w:val="15"/>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 xml:space="preserve">Kehidupan Akhirat </w:t>
      </w:r>
    </w:p>
    <w:p w:rsidR="00B371AA" w:rsidRDefault="00B371AA" w:rsidP="00326265">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Ru’ yatullah (melihat tuhan) diperbincangkan  dalam kaitan apakah Tuhan  itu dapat dilihat dengan mata  kepala atau tidak  di akhirat. Degan kata lain, apakah  melihat tuhan di akhirat  kelak  dengan mata  </w:t>
      </w:r>
      <w:r>
        <w:rPr>
          <w:rFonts w:asciiTheme="majorBidi" w:hAnsiTheme="majorBidi" w:cstheme="majorBidi"/>
          <w:sz w:val="24"/>
          <w:szCs w:val="24"/>
        </w:rPr>
        <w:lastRenderedPageBreak/>
        <w:t>jasmani atau mata rohani.</w:t>
      </w:r>
      <w:r>
        <w:rPr>
          <w:rStyle w:val="FootnoteReference"/>
          <w:rFonts w:asciiTheme="majorBidi" w:hAnsiTheme="majorBidi" w:cstheme="majorBidi"/>
          <w:sz w:val="24"/>
          <w:szCs w:val="24"/>
        </w:rPr>
        <w:footnoteReference w:id="9"/>
      </w:r>
      <w:r>
        <w:rPr>
          <w:rFonts w:asciiTheme="majorBidi" w:hAnsiTheme="majorBidi" w:cstheme="majorBidi"/>
          <w:sz w:val="24"/>
          <w:szCs w:val="24"/>
        </w:rPr>
        <w:t xml:space="preserve"> Senada dengan  pendapat ulama tafsir bahwa  melihat  tuhan  didunia  kita tidak dapat melihat dzat-nya,  tidak sekarang, dan tidak pula  dimasa yang akan datang, karena  tidak ada manusia  yang sangguo  melihat-Nya di dunia. Hal  itu  didasarkan  atas firman Allah,</w:t>
      </w:r>
    </w:p>
    <w:p w:rsidR="00B371AA" w:rsidRDefault="00B371AA" w:rsidP="00DE7F01">
      <w:pPr>
        <w:pStyle w:val="ListParagraph"/>
        <w:bidi/>
        <w:spacing w:after="0" w:line="240" w:lineRule="auto"/>
        <w:ind w:left="-74" w:right="709"/>
        <w:jc w:val="both"/>
        <w:rPr>
          <w:rFonts w:ascii="(normal text)" w:hAnsi="(normal text)"/>
          <w:rtl/>
        </w:rPr>
      </w:pPr>
      <w:r>
        <w:rPr>
          <w:sz w:val="28"/>
          <w:szCs w:val="28"/>
        </w:rPr>
        <w:sym w:font="HQPB1" w:char="F024"/>
      </w:r>
      <w:r>
        <w:rPr>
          <w:sz w:val="28"/>
          <w:szCs w:val="28"/>
        </w:rPr>
        <w:sym w:font="HQPB4" w:char="F0A3"/>
      </w:r>
      <w:r>
        <w:rPr>
          <w:sz w:val="28"/>
          <w:szCs w:val="28"/>
        </w:rPr>
        <w:sym w:font="HQPB2" w:char="F04A"/>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5"/>
      </w:r>
      <w:r>
        <w:rPr>
          <w:sz w:val="28"/>
          <w:szCs w:val="28"/>
        </w:rPr>
        <w:sym w:font="HQPB2" w:char="F0E4"/>
      </w:r>
      <w:r>
        <w:rPr>
          <w:sz w:val="28"/>
          <w:szCs w:val="28"/>
        </w:rPr>
        <w:sym w:font="HQPB5" w:char="F021"/>
      </w:r>
      <w:r>
        <w:rPr>
          <w:sz w:val="28"/>
          <w:szCs w:val="28"/>
        </w:rPr>
        <w:sym w:font="HQPB1" w:char="F025"/>
      </w:r>
      <w:r>
        <w:rPr>
          <w:sz w:val="28"/>
          <w:szCs w:val="28"/>
        </w:rPr>
        <w:sym w:font="HQPB5" w:char="F079"/>
      </w:r>
      <w:r>
        <w:rPr>
          <w:sz w:val="28"/>
          <w:szCs w:val="28"/>
        </w:rPr>
        <w:sym w:font="HQPB1" w:char="F060"/>
      </w:r>
      <w:r>
        <w:rPr>
          <w:rFonts w:ascii="(normal text)" w:hAnsi="(normal text)"/>
          <w:rtl/>
        </w:rPr>
        <w:t xml:space="preserve"> </w:t>
      </w:r>
      <w:r>
        <w:rPr>
          <w:sz w:val="28"/>
          <w:szCs w:val="28"/>
        </w:rPr>
        <w:sym w:font="HQPB5" w:char="F034"/>
      </w:r>
      <w:r>
        <w:rPr>
          <w:sz w:val="28"/>
          <w:szCs w:val="28"/>
        </w:rPr>
        <w:sym w:font="HQPB2" w:char="F0D3"/>
      </w:r>
      <w:r>
        <w:rPr>
          <w:sz w:val="28"/>
          <w:szCs w:val="28"/>
        </w:rPr>
        <w:sym w:font="HQPB5" w:char="F079"/>
      </w:r>
      <w:r>
        <w:rPr>
          <w:sz w:val="28"/>
          <w:szCs w:val="28"/>
        </w:rPr>
        <w:sym w:font="HQPB1" w:char="F09B"/>
      </w:r>
      <w:r>
        <w:rPr>
          <w:sz w:val="28"/>
          <w:szCs w:val="28"/>
        </w:rPr>
        <w:sym w:font="HQPB2" w:char="F071"/>
      </w:r>
      <w:r>
        <w:rPr>
          <w:sz w:val="28"/>
          <w:szCs w:val="28"/>
        </w:rPr>
        <w:sym w:font="HQPB4" w:char="F0E3"/>
      </w:r>
      <w:r>
        <w:rPr>
          <w:sz w:val="28"/>
          <w:szCs w:val="28"/>
        </w:rPr>
        <w:sym w:font="HQPB2" w:char="F042"/>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5A"/>
      </w:r>
      <w:r>
        <w:rPr>
          <w:sz w:val="28"/>
          <w:szCs w:val="28"/>
        </w:rPr>
        <w:sym w:font="HQPB4" w:char="F0CF"/>
      </w:r>
      <w:r>
        <w:rPr>
          <w:sz w:val="28"/>
          <w:szCs w:val="28"/>
        </w:rPr>
        <w:sym w:font="HQPB1" w:char="F046"/>
      </w:r>
      <w:r>
        <w:rPr>
          <w:sz w:val="28"/>
          <w:szCs w:val="28"/>
        </w:rPr>
        <w:sym w:font="HQPB2" w:char="F0BB"/>
      </w:r>
      <w:r>
        <w:rPr>
          <w:sz w:val="28"/>
          <w:szCs w:val="28"/>
        </w:rPr>
        <w:sym w:font="HQPB5" w:char="F073"/>
      </w:r>
      <w:r>
        <w:rPr>
          <w:sz w:val="28"/>
          <w:szCs w:val="28"/>
        </w:rPr>
        <w:sym w:font="HQPB2" w:char="F029"/>
      </w:r>
      <w:r>
        <w:rPr>
          <w:sz w:val="28"/>
          <w:szCs w:val="28"/>
        </w:rPr>
        <w:sym w:font="HQPB2" w:char="F08A"/>
      </w:r>
      <w:r>
        <w:rPr>
          <w:sz w:val="28"/>
          <w:szCs w:val="28"/>
        </w:rPr>
        <w:sym w:font="HQPB4" w:char="F0CF"/>
      </w:r>
      <w:r>
        <w:rPr>
          <w:sz w:val="28"/>
          <w:szCs w:val="28"/>
        </w:rPr>
        <w:sym w:font="HQPB2" w:char="F04A"/>
      </w:r>
      <w:r>
        <w:rPr>
          <w:sz w:val="28"/>
          <w:szCs w:val="28"/>
        </w:rPr>
        <w:sym w:font="HQPB4" w:char="F0CF"/>
      </w:r>
      <w:r>
        <w:rPr>
          <w:sz w:val="28"/>
          <w:szCs w:val="28"/>
        </w:rPr>
        <w:sym w:font="HQPB2" w:char="F039"/>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5" w:char="F079"/>
      </w:r>
      <w:r>
        <w:rPr>
          <w:sz w:val="28"/>
          <w:szCs w:val="28"/>
        </w:rPr>
        <w:sym w:font="HQPB2" w:char="F04A"/>
      </w:r>
      <w:r>
        <w:rPr>
          <w:sz w:val="28"/>
          <w:szCs w:val="28"/>
        </w:rPr>
        <w:sym w:font="HQPB4" w:char="F0AF"/>
      </w:r>
      <w:r>
        <w:rPr>
          <w:sz w:val="28"/>
          <w:szCs w:val="28"/>
        </w:rPr>
        <w:sym w:font="HQPB2" w:char="F03D"/>
      </w:r>
      <w:r>
        <w:rPr>
          <w:sz w:val="28"/>
          <w:szCs w:val="28"/>
        </w:rPr>
        <w:sym w:font="HQPB5" w:char="F078"/>
      </w:r>
      <w:r>
        <w:rPr>
          <w:sz w:val="28"/>
          <w:szCs w:val="28"/>
        </w:rPr>
        <w:sym w:font="HQPB2" w:char="F02E"/>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4" w:char="F09A"/>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C9"/>
      </w:r>
      <w:r>
        <w:rPr>
          <w:sz w:val="28"/>
          <w:szCs w:val="28"/>
        </w:rPr>
        <w:sym w:font="HQPB4" w:char="F062"/>
      </w:r>
      <w:r>
        <w:rPr>
          <w:sz w:val="28"/>
          <w:szCs w:val="28"/>
        </w:rPr>
        <w:sym w:font="HQPB1" w:char="F03E"/>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FE"/>
      </w:r>
      <w:r>
        <w:rPr>
          <w:sz w:val="28"/>
          <w:szCs w:val="28"/>
        </w:rPr>
        <w:sym w:font="HQPB2" w:char="F092"/>
      </w:r>
      <w:r>
        <w:rPr>
          <w:sz w:val="28"/>
          <w:szCs w:val="28"/>
        </w:rPr>
        <w:sym w:font="HQPB4" w:char="F0CE"/>
      </w:r>
      <w:r>
        <w:rPr>
          <w:sz w:val="28"/>
          <w:szCs w:val="28"/>
        </w:rPr>
        <w:sym w:font="HQPB2" w:char="F054"/>
      </w:r>
      <w:r>
        <w:rPr>
          <w:sz w:val="28"/>
          <w:szCs w:val="28"/>
        </w:rPr>
        <w:sym w:font="HQPB4" w:char="F0CD"/>
      </w:r>
      <w:r>
        <w:rPr>
          <w:sz w:val="28"/>
          <w:szCs w:val="28"/>
        </w:rPr>
        <w:sym w:font="HQPB1" w:char="F091"/>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6"/>
      </w:r>
      <w:r>
        <w:rPr>
          <w:sz w:val="28"/>
          <w:szCs w:val="28"/>
        </w:rPr>
        <w:sym w:font="HQPB1" w:char="F08D"/>
      </w:r>
      <w:r>
        <w:rPr>
          <w:sz w:val="28"/>
          <w:szCs w:val="28"/>
        </w:rPr>
        <w:sym w:font="HQPB4" w:char="F0DD"/>
      </w:r>
      <w:r>
        <w:rPr>
          <w:sz w:val="28"/>
          <w:szCs w:val="28"/>
        </w:rPr>
        <w:sym w:font="HQPB1" w:char="F0E0"/>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9A"/>
      </w:r>
      <w:r>
        <w:rPr>
          <w:sz w:val="28"/>
          <w:szCs w:val="28"/>
        </w:rPr>
        <w:sym w:font="HQPB3" w:char="F081"/>
      </w:r>
      <w:r>
        <w:rPr>
          <w:sz w:val="28"/>
          <w:szCs w:val="28"/>
        </w:rPr>
        <w:sym w:font="HQPB4" w:char="F0F8"/>
      </w:r>
      <w:r>
        <w:rPr>
          <w:sz w:val="28"/>
          <w:szCs w:val="28"/>
        </w:rPr>
        <w:sym w:font="HQPB2" w:char="F08B"/>
      </w:r>
      <w:r>
        <w:rPr>
          <w:sz w:val="28"/>
          <w:szCs w:val="28"/>
        </w:rPr>
        <w:sym w:font="HQPB5" w:char="F073"/>
      </w:r>
      <w:r>
        <w:rPr>
          <w:sz w:val="28"/>
          <w:szCs w:val="28"/>
        </w:rPr>
        <w:sym w:font="HQPB2" w:char="F039"/>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2" w:char="F060"/>
      </w:r>
      <w:r>
        <w:rPr>
          <w:sz w:val="28"/>
          <w:szCs w:val="28"/>
        </w:rPr>
        <w:sym w:font="HQPB5" w:char="F073"/>
      </w:r>
      <w:r>
        <w:rPr>
          <w:sz w:val="28"/>
          <w:szCs w:val="28"/>
        </w:rPr>
        <w:sym w:font="HQPB2" w:char="F039"/>
      </w:r>
      <w:r>
        <w:rPr>
          <w:rFonts w:ascii="(normal text)" w:hAnsi="(normal text)"/>
          <w:rtl/>
        </w:rPr>
        <w:t xml:space="preserve"> </w:t>
      </w:r>
      <w:r>
        <w:rPr>
          <w:sz w:val="28"/>
          <w:szCs w:val="28"/>
        </w:rPr>
        <w:sym w:font="HQPB2" w:char="F0D3"/>
      </w:r>
      <w:r>
        <w:rPr>
          <w:sz w:val="28"/>
          <w:szCs w:val="28"/>
        </w:rPr>
        <w:sym w:font="HQPB4" w:char="F0CD"/>
      </w:r>
      <w:r>
        <w:rPr>
          <w:sz w:val="28"/>
          <w:szCs w:val="28"/>
        </w:rPr>
        <w:sym w:font="HQPB2" w:char="F05F"/>
      </w:r>
      <w:r>
        <w:rPr>
          <w:sz w:val="28"/>
          <w:szCs w:val="28"/>
        </w:rPr>
        <w:sym w:font="HQPB3" w:char="F031"/>
      </w:r>
      <w:r>
        <w:rPr>
          <w:sz w:val="28"/>
          <w:szCs w:val="28"/>
        </w:rPr>
        <w:sym w:font="HQPB5" w:char="F074"/>
      </w:r>
      <w:r>
        <w:rPr>
          <w:sz w:val="28"/>
          <w:szCs w:val="28"/>
        </w:rPr>
        <w:sym w:font="HQPB1" w:char="F08D"/>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C7"/>
      </w:r>
      <w:r>
        <w:rPr>
          <w:sz w:val="28"/>
          <w:szCs w:val="28"/>
        </w:rPr>
        <w:sym w:font="HQPB2" w:char="F060"/>
      </w:r>
      <w:r>
        <w:rPr>
          <w:sz w:val="28"/>
          <w:szCs w:val="28"/>
        </w:rPr>
        <w:sym w:font="HQPB4" w:char="F0C5"/>
      </w:r>
      <w:r>
        <w:rPr>
          <w:sz w:val="28"/>
          <w:szCs w:val="28"/>
        </w:rPr>
        <w:sym w:font="HQPB2" w:char="F033"/>
      </w:r>
      <w:r>
        <w:rPr>
          <w:sz w:val="28"/>
          <w:szCs w:val="28"/>
        </w:rPr>
        <w:sym w:font="HQPB2" w:char="F0BB"/>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1" w:char="F08D"/>
      </w:r>
      <w:r>
        <w:rPr>
          <w:sz w:val="28"/>
          <w:szCs w:val="28"/>
        </w:rPr>
        <w:sym w:font="HQPB4" w:char="F0DD"/>
      </w:r>
      <w:r>
        <w:rPr>
          <w:sz w:val="28"/>
          <w:szCs w:val="28"/>
        </w:rPr>
        <w:sym w:font="HQPB1" w:char="F0E0"/>
      </w:r>
      <w:r>
        <w:rPr>
          <w:sz w:val="28"/>
          <w:szCs w:val="28"/>
        </w:rPr>
        <w:sym w:font="HQPB2" w:char="F052"/>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8"/>
      </w:r>
      <w:r>
        <w:rPr>
          <w:sz w:val="28"/>
          <w:szCs w:val="28"/>
        </w:rPr>
        <w:sym w:font="HQPB2" w:char="F040"/>
      </w:r>
      <w:r>
        <w:rPr>
          <w:sz w:val="28"/>
          <w:szCs w:val="28"/>
        </w:rPr>
        <w:sym w:font="HQPB5" w:char="F074"/>
      </w:r>
      <w:r>
        <w:rPr>
          <w:sz w:val="28"/>
          <w:szCs w:val="28"/>
        </w:rPr>
        <w:sym w:font="HQPB1" w:char="F036"/>
      </w:r>
      <w:r>
        <w:rPr>
          <w:sz w:val="28"/>
          <w:szCs w:val="28"/>
        </w:rPr>
        <w:sym w:font="HQPB5" w:char="F079"/>
      </w:r>
      <w:r>
        <w:rPr>
          <w:sz w:val="28"/>
          <w:szCs w:val="28"/>
        </w:rPr>
        <w:sym w:font="HQPB1" w:char="F066"/>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8"/>
      </w:r>
      <w:r>
        <w:rPr>
          <w:sz w:val="28"/>
          <w:szCs w:val="28"/>
        </w:rPr>
        <w:sym w:font="HQPB2" w:char="F062"/>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A7"/>
      </w:r>
      <w:r>
        <w:rPr>
          <w:sz w:val="28"/>
          <w:szCs w:val="28"/>
        </w:rPr>
        <w:sym w:font="HQPB1" w:char="F08D"/>
      </w:r>
      <w:r>
        <w:rPr>
          <w:sz w:val="28"/>
          <w:szCs w:val="28"/>
        </w:rPr>
        <w:sym w:font="HQPB5" w:char="F073"/>
      </w:r>
      <w:r>
        <w:rPr>
          <w:sz w:val="28"/>
          <w:szCs w:val="28"/>
        </w:rPr>
        <w:sym w:font="HQPB2" w:char="F029"/>
      </w:r>
      <w:r>
        <w:rPr>
          <w:sz w:val="28"/>
          <w:szCs w:val="28"/>
        </w:rPr>
        <w:sym w:font="HQPB5" w:char="F074"/>
      </w:r>
      <w:r>
        <w:rPr>
          <w:sz w:val="28"/>
          <w:szCs w:val="28"/>
        </w:rPr>
        <w:sym w:font="HQPB1" w:char="F047"/>
      </w:r>
      <w:r>
        <w:rPr>
          <w:sz w:val="28"/>
          <w:szCs w:val="28"/>
        </w:rPr>
        <w:sym w:font="HQPB4" w:char="F0F3"/>
      </w:r>
      <w:r>
        <w:rPr>
          <w:sz w:val="28"/>
          <w:szCs w:val="28"/>
        </w:rPr>
        <w:sym w:font="HQPB1" w:char="F09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5" w:char="F074"/>
      </w:r>
      <w:r>
        <w:rPr>
          <w:sz w:val="28"/>
          <w:szCs w:val="28"/>
        </w:rPr>
        <w:sym w:font="HQPB2" w:char="F052"/>
      </w:r>
      <w:r>
        <w:rPr>
          <w:sz w:val="28"/>
          <w:szCs w:val="28"/>
        </w:rPr>
        <w:sym w:font="HQPB1" w:char="F024"/>
      </w:r>
      <w:r>
        <w:rPr>
          <w:sz w:val="28"/>
          <w:szCs w:val="28"/>
        </w:rPr>
        <w:sym w:font="HQPB5" w:char="F078"/>
      </w:r>
      <w:r>
        <w:rPr>
          <w:sz w:val="28"/>
          <w:szCs w:val="28"/>
        </w:rPr>
        <w:sym w:font="HQPB2" w:char="F036"/>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24"/>
      </w:r>
      <w:r>
        <w:rPr>
          <w:sz w:val="28"/>
          <w:szCs w:val="28"/>
        </w:rPr>
        <w:sym w:font="HQPB4" w:char="F0F6"/>
      </w:r>
      <w:r>
        <w:rPr>
          <w:sz w:val="28"/>
          <w:szCs w:val="28"/>
        </w:rPr>
        <w:sym w:font="HQPB2" w:char="F071"/>
      </w:r>
      <w:r>
        <w:rPr>
          <w:sz w:val="28"/>
          <w:szCs w:val="28"/>
        </w:rPr>
        <w:sym w:font="HQPB5" w:char="F07C"/>
      </w:r>
      <w:r>
        <w:rPr>
          <w:sz w:val="28"/>
          <w:szCs w:val="28"/>
        </w:rPr>
        <w:sym w:font="HQPB1" w:char="F0A1"/>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D3"/>
      </w:r>
      <w:r>
        <w:rPr>
          <w:sz w:val="28"/>
          <w:szCs w:val="28"/>
        </w:rPr>
        <w:sym w:font="HQPB4" w:char="F0CD"/>
      </w:r>
      <w:r>
        <w:rPr>
          <w:sz w:val="28"/>
          <w:szCs w:val="28"/>
        </w:rPr>
        <w:sym w:font="HQPB2" w:char="F05F"/>
      </w:r>
      <w:r>
        <w:rPr>
          <w:sz w:val="28"/>
          <w:szCs w:val="28"/>
        </w:rPr>
        <w:sym w:font="HQPB3" w:char="F031"/>
      </w:r>
      <w:r>
        <w:rPr>
          <w:sz w:val="28"/>
          <w:szCs w:val="28"/>
        </w:rPr>
        <w:sym w:font="HQPB5" w:char="F074"/>
      </w:r>
      <w:r>
        <w:rPr>
          <w:sz w:val="28"/>
          <w:szCs w:val="28"/>
        </w:rPr>
        <w:sym w:font="HQPB1" w:char="F08D"/>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34"/>
      </w:r>
      <w:r>
        <w:rPr>
          <w:rFonts w:ascii="(normal text)" w:hAnsi="(normal text)"/>
          <w:rtl/>
        </w:rPr>
        <w:t xml:space="preserve"> </w:t>
      </w:r>
    </w:p>
    <w:p w:rsidR="00B371AA" w:rsidRDefault="00DE7F01" w:rsidP="00326265">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dan tat</w:t>
      </w:r>
      <w:r w:rsidR="00B371AA" w:rsidRPr="00DC0A43">
        <w:rPr>
          <w:rFonts w:asciiTheme="majorBidi" w:hAnsiTheme="majorBidi" w:cstheme="majorBidi"/>
          <w:sz w:val="24"/>
          <w:szCs w:val="24"/>
        </w:rPr>
        <w:t>kala Musa datang untuk (munajat dengan Kami) pada waktu yang telah Kami tentukan dan Tuhan telah berfirman (langsung) kepadanya, berkatalah Musa: "Ya Tuhanku, nampakkanlah (diri Engkau) kepadaku agar aku dapat melihat kepada Engkau". Tuhan berfirman: "Kamu sekali</w:t>
      </w:r>
      <w:r w:rsidR="00B371AA">
        <w:rPr>
          <w:rFonts w:asciiTheme="majorBidi" w:hAnsiTheme="majorBidi" w:cstheme="majorBidi"/>
          <w:sz w:val="24"/>
          <w:szCs w:val="24"/>
        </w:rPr>
        <w:t>-kali tidak sanggup melihat-Ku,(QS.</w:t>
      </w:r>
      <w:r w:rsidR="00B371AA" w:rsidRPr="00932A29">
        <w:rPr>
          <w:rFonts w:asciiTheme="majorBidi" w:hAnsiTheme="majorBidi" w:cstheme="majorBidi"/>
          <w:sz w:val="24"/>
          <w:szCs w:val="24"/>
        </w:rPr>
        <w:t xml:space="preserve"> Al A'raaf</w:t>
      </w:r>
      <w:r w:rsidR="00B371AA">
        <w:rPr>
          <w:rFonts w:asciiTheme="majorBidi" w:hAnsiTheme="majorBidi" w:cstheme="majorBidi"/>
          <w:sz w:val="24"/>
          <w:szCs w:val="24"/>
        </w:rPr>
        <w:t xml:space="preserve"> 7 :143)</w:t>
      </w:r>
    </w:p>
    <w:p w:rsidR="00B371AA" w:rsidRDefault="00B371AA" w:rsidP="00326265">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ayat diatas jika bukit  begitu  kokoh  dan kuat  dapat berdiri teguh  dengan megahnya, sesudah  tuhan menampakan diri kepadanya, da[atkah engkau melihat  Aku. Adapun  jika bukit yang teguh  kokoh  itu  tidak dapat bertahan, maka petapakah engkau wahai musa? Sesudah tuhan mulai menampakan  diri-Nya kepada bukit, bukit </w:t>
      </w:r>
      <w:r>
        <w:rPr>
          <w:rFonts w:asciiTheme="majorBidi" w:hAnsiTheme="majorBidi" w:cstheme="majorBidi"/>
          <w:sz w:val="24"/>
          <w:szCs w:val="24"/>
        </w:rPr>
        <w:lastRenderedPageBreak/>
        <w:t xml:space="preserve">itupun  hancur berantakan  dan musa  pun  jatuh pingsan. Tuhan  menampakn  diri-Nya  kepada bukit, bukan kepada musa. </w:t>
      </w:r>
      <w:r>
        <w:rPr>
          <w:rStyle w:val="FootnoteReference"/>
          <w:rFonts w:asciiTheme="majorBidi" w:hAnsiTheme="majorBidi" w:cstheme="majorBidi"/>
          <w:sz w:val="24"/>
          <w:szCs w:val="24"/>
        </w:rPr>
        <w:footnoteReference w:id="10"/>
      </w:r>
      <w:r>
        <w:rPr>
          <w:rFonts w:asciiTheme="majorBidi" w:hAnsiTheme="majorBidi" w:cstheme="majorBidi"/>
          <w:sz w:val="24"/>
          <w:szCs w:val="24"/>
        </w:rPr>
        <w:t xml:space="preserve"> dari penjabaran diatas selajaknya dijadikan ibrah untuk memperbaiki diri, lebih soleh lagi dan samapai akhir hayat nanti kita dbisa bertmu dengan tuhan sang pencipta. Karena untuk dapat  selamat dari azab Allah kita sendiri dan rahmat tuhannyalah yang menentukan dan biar bagaimana pun kehidupan akhirat sudah pasti adanya, termasuk siksa alam kubur, sebagaimana firman Allah dalam Al-(Qur’an  Surat At-Taubah 9:84).</w:t>
      </w:r>
    </w:p>
    <w:p w:rsidR="00B371AA" w:rsidRDefault="00B371AA" w:rsidP="00326265">
      <w:pPr>
        <w:pStyle w:val="ListParagraph"/>
        <w:bidi/>
        <w:spacing w:after="0" w:line="240" w:lineRule="auto"/>
        <w:ind w:left="-292" w:right="993"/>
        <w:jc w:val="both"/>
        <w:rPr>
          <w:rFonts w:ascii="(normal text)" w:hAnsi="(normal text)"/>
          <w:rtl/>
        </w:rPr>
      </w:pP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8"/>
      </w:r>
      <w:r>
        <w:rPr>
          <w:sz w:val="28"/>
          <w:szCs w:val="28"/>
        </w:rPr>
        <w:sym w:font="HQPB4" w:char="F065"/>
      </w:r>
      <w:r>
        <w:rPr>
          <w:sz w:val="28"/>
          <w:szCs w:val="28"/>
        </w:rPr>
        <w:sym w:font="HQPB2" w:char="F040"/>
      </w:r>
      <w:r>
        <w:rPr>
          <w:sz w:val="28"/>
          <w:szCs w:val="28"/>
        </w:rPr>
        <w:sym w:font="HQPB5" w:char="F07C"/>
      </w:r>
      <w:r>
        <w:rPr>
          <w:sz w:val="28"/>
          <w:szCs w:val="28"/>
        </w:rPr>
        <w:sym w:font="HQPB1" w:char="F0C1"/>
      </w:r>
      <w:r>
        <w:rPr>
          <w:sz w:val="28"/>
          <w:szCs w:val="28"/>
        </w:rPr>
        <w:sym w:font="HQPB4" w:char="F0E8"/>
      </w:r>
      <w:r>
        <w:rPr>
          <w:sz w:val="28"/>
          <w:szCs w:val="28"/>
        </w:rPr>
        <w:sym w:font="HQPB1" w:char="F03F"/>
      </w:r>
      <w:r>
        <w:rPr>
          <w:rFonts w:ascii="(normal text)" w:hAnsi="(normal text)"/>
          <w:rtl/>
        </w:rPr>
        <w:t xml:space="preserve"> </w:t>
      </w:r>
      <w:r>
        <w:rPr>
          <w:sz w:val="28"/>
          <w:szCs w:val="28"/>
        </w:rPr>
        <w:sym w:font="HQPB5" w:char="F023"/>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37"/>
      </w:r>
      <w:r>
        <w:rPr>
          <w:sz w:val="28"/>
          <w:szCs w:val="28"/>
        </w:rPr>
        <w:sym w:font="HQPB1" w:char="F089"/>
      </w:r>
      <w:r>
        <w:rPr>
          <w:sz w:val="28"/>
          <w:szCs w:val="28"/>
        </w:rPr>
        <w:sym w:font="HQPB5" w:char="F074"/>
      </w:r>
      <w:r>
        <w:rPr>
          <w:sz w:val="28"/>
          <w:szCs w:val="28"/>
        </w:rPr>
        <w:sym w:font="HQPB1" w:char="F06E"/>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4E"/>
      </w:r>
      <w:r>
        <w:rPr>
          <w:sz w:val="28"/>
          <w:szCs w:val="28"/>
        </w:rPr>
        <w:sym w:font="HQPB4" w:char="F0E5"/>
      </w:r>
      <w:r>
        <w:rPr>
          <w:sz w:val="28"/>
          <w:szCs w:val="28"/>
        </w:rPr>
        <w:sym w:font="HQPB2" w:char="F06B"/>
      </w:r>
      <w:r>
        <w:rPr>
          <w:sz w:val="28"/>
          <w:szCs w:val="28"/>
        </w:rPr>
        <w:sym w:font="HQPB4" w:char="F0F7"/>
      </w:r>
      <w:r>
        <w:rPr>
          <w:sz w:val="28"/>
          <w:szCs w:val="28"/>
        </w:rPr>
        <w:sym w:font="HQPB2" w:char="F05D"/>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7C"/>
      </w:r>
      <w:r>
        <w:rPr>
          <w:sz w:val="28"/>
          <w:szCs w:val="28"/>
        </w:rPr>
        <w:sym w:font="HQPB1" w:char="F04E"/>
      </w:r>
      <w:r>
        <w:rPr>
          <w:sz w:val="28"/>
          <w:szCs w:val="28"/>
        </w:rPr>
        <w:sym w:font="HQPB1" w:char="F024"/>
      </w:r>
      <w:r>
        <w:rPr>
          <w:sz w:val="28"/>
          <w:szCs w:val="28"/>
        </w:rPr>
        <w:sym w:font="HQPB4" w:char="F0A8"/>
      </w:r>
      <w:r>
        <w:rPr>
          <w:sz w:val="28"/>
          <w:szCs w:val="28"/>
        </w:rPr>
        <w:sym w:font="HQPB2" w:char="F042"/>
      </w:r>
      <w:r>
        <w:rPr>
          <w:rFonts w:ascii="(normal text)" w:hAnsi="(normal text)"/>
          <w:rtl/>
        </w:rPr>
        <w:t xml:space="preserve"> </w:t>
      </w:r>
      <w:r>
        <w:rPr>
          <w:sz w:val="28"/>
          <w:szCs w:val="28"/>
        </w:rPr>
        <w:sym w:font="HQPB1" w:char="F023"/>
      </w:r>
      <w:r>
        <w:rPr>
          <w:sz w:val="28"/>
          <w:szCs w:val="28"/>
        </w:rPr>
        <w:sym w:font="HQPB4" w:char="F059"/>
      </w:r>
      <w:r>
        <w:rPr>
          <w:sz w:val="28"/>
          <w:szCs w:val="28"/>
        </w:rPr>
        <w:sym w:font="HQPB1" w:char="F089"/>
      </w:r>
      <w:r>
        <w:rPr>
          <w:sz w:val="28"/>
          <w:szCs w:val="28"/>
        </w:rPr>
        <w:sym w:font="HQPB5" w:char="F074"/>
      </w:r>
      <w:r>
        <w:rPr>
          <w:sz w:val="28"/>
          <w:szCs w:val="28"/>
        </w:rPr>
        <w:sym w:font="HQPB1" w:char="F02F"/>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29"/>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FF"/>
      </w:r>
      <w:r>
        <w:rPr>
          <w:sz w:val="28"/>
          <w:szCs w:val="28"/>
        </w:rPr>
        <w:sym w:font="HQPB2" w:char="F0BE"/>
      </w:r>
      <w:r>
        <w:rPr>
          <w:sz w:val="28"/>
          <w:szCs w:val="28"/>
        </w:rPr>
        <w:sym w:font="HQPB4" w:char="F0CD"/>
      </w:r>
      <w:r>
        <w:rPr>
          <w:sz w:val="28"/>
          <w:szCs w:val="28"/>
        </w:rPr>
        <w:sym w:font="HQPB2" w:char="F06E"/>
      </w:r>
      <w:r>
        <w:rPr>
          <w:sz w:val="28"/>
          <w:szCs w:val="28"/>
        </w:rPr>
        <w:sym w:font="HQPB4" w:char="F0CE"/>
      </w:r>
      <w:r>
        <w:rPr>
          <w:sz w:val="28"/>
          <w:szCs w:val="28"/>
        </w:rPr>
        <w:sym w:font="HQPB1" w:char="F08E"/>
      </w:r>
      <w:r>
        <w:rPr>
          <w:sz w:val="28"/>
          <w:szCs w:val="28"/>
        </w:rPr>
        <w:sym w:font="HQPB4" w:char="F0F6"/>
      </w:r>
      <w:r>
        <w:rPr>
          <w:sz w:val="28"/>
          <w:szCs w:val="28"/>
        </w:rPr>
        <w:sym w:font="HQPB1" w:char="F039"/>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5"/>
      </w:r>
      <w:r>
        <w:rPr>
          <w:sz w:val="28"/>
          <w:szCs w:val="28"/>
        </w:rPr>
        <w:sym w:font="HQPB2" w:char="F06B"/>
      </w:r>
      <w:r>
        <w:rPr>
          <w:sz w:val="28"/>
          <w:szCs w:val="28"/>
        </w:rPr>
        <w:sym w:font="HQPB4" w:char="F0A8"/>
      </w:r>
      <w:r>
        <w:rPr>
          <w:sz w:val="28"/>
          <w:szCs w:val="28"/>
        </w:rPr>
        <w:sym w:font="HQPB2" w:char="F058"/>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3"/>
      </w:r>
      <w:r>
        <w:rPr>
          <w:sz w:val="28"/>
          <w:szCs w:val="28"/>
        </w:rPr>
        <w:sym w:font="HQPB1" w:char="F08D"/>
      </w:r>
      <w:r>
        <w:rPr>
          <w:sz w:val="28"/>
          <w:szCs w:val="28"/>
        </w:rPr>
        <w:sym w:font="HQPB5" w:char="F078"/>
      </w:r>
      <w:r>
        <w:rPr>
          <w:sz w:val="28"/>
          <w:szCs w:val="28"/>
        </w:rPr>
        <w:sym w:font="HQPB1" w:char="F0FF"/>
      </w:r>
      <w:r>
        <w:rPr>
          <w:sz w:val="28"/>
          <w:szCs w:val="28"/>
        </w:rPr>
        <w:sym w:font="HQPB5" w:char="F078"/>
      </w:r>
      <w:r>
        <w:rPr>
          <w:sz w:val="28"/>
          <w:szCs w:val="28"/>
        </w:rPr>
        <w:sym w:font="HQPB2" w:char="F02E"/>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2" w:char="F0BE"/>
      </w:r>
      <w:r>
        <w:rPr>
          <w:sz w:val="28"/>
          <w:szCs w:val="28"/>
        </w:rPr>
        <w:sym w:font="HQPB4" w:char="F0CF"/>
      </w:r>
      <w:r>
        <w:rPr>
          <w:sz w:val="28"/>
          <w:szCs w:val="28"/>
        </w:rPr>
        <w:sym w:font="HQPB3" w:char="F026"/>
      </w:r>
      <w:r>
        <w:rPr>
          <w:sz w:val="28"/>
          <w:szCs w:val="28"/>
        </w:rPr>
        <w:sym w:font="HQPB4" w:char="F0CE"/>
      </w:r>
      <w:r>
        <w:rPr>
          <w:sz w:val="28"/>
          <w:szCs w:val="28"/>
        </w:rPr>
        <w:sym w:font="HQPB3" w:char="F021"/>
      </w:r>
      <w:r>
        <w:rPr>
          <w:sz w:val="28"/>
          <w:szCs w:val="28"/>
        </w:rPr>
        <w:sym w:font="HQPB2" w:char="F071"/>
      </w:r>
      <w:r>
        <w:rPr>
          <w:sz w:val="28"/>
          <w:szCs w:val="28"/>
        </w:rPr>
        <w:sym w:font="HQPB4" w:char="F0DF"/>
      </w:r>
      <w:r>
        <w:rPr>
          <w:sz w:val="28"/>
          <w:szCs w:val="28"/>
        </w:rPr>
        <w:sym w:font="HQPB1" w:char="F099"/>
      </w:r>
      <w:r>
        <w:rPr>
          <w:sz w:val="28"/>
          <w:szCs w:val="28"/>
        </w:rPr>
        <w:sym w:font="HQPB5" w:char="F075"/>
      </w:r>
      <w:r>
        <w:rPr>
          <w:sz w:val="28"/>
          <w:szCs w:val="28"/>
        </w:rPr>
        <w:sym w:font="HQPB1" w:char="F091"/>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1" w:char="F03F"/>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8"/>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0"/>
      </w:r>
      <w:r>
        <w:rPr>
          <w:sz w:val="28"/>
          <w:szCs w:val="28"/>
        </w:rPr>
        <w:sym w:font="HQPB2" w:char="F029"/>
      </w:r>
      <w:r>
        <w:rPr>
          <w:sz w:val="28"/>
          <w:szCs w:val="28"/>
        </w:rPr>
        <w:sym w:font="HQPB4" w:char="F0C5"/>
      </w:r>
      <w:r>
        <w:rPr>
          <w:sz w:val="28"/>
          <w:szCs w:val="28"/>
        </w:rPr>
        <w:sym w:font="HQPB1" w:char="F0A1"/>
      </w:r>
      <w:r>
        <w:rPr>
          <w:sz w:val="28"/>
          <w:szCs w:val="28"/>
        </w:rPr>
        <w:sym w:font="HQPB2" w:char="F0BB"/>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C7"/>
      </w:r>
      <w:r>
        <w:rPr>
          <w:sz w:val="28"/>
          <w:szCs w:val="28"/>
        </w:rPr>
        <w:sym w:font="HQPB2" w:char="F0D1"/>
      </w:r>
      <w:r>
        <w:rPr>
          <w:sz w:val="28"/>
          <w:szCs w:val="28"/>
        </w:rPr>
        <w:sym w:font="HQPB2" w:char="F0CD"/>
      </w:r>
      <w:r>
        <w:rPr>
          <w:sz w:val="28"/>
          <w:szCs w:val="28"/>
        </w:rPr>
        <w:sym w:font="HQPB2" w:char="F0C8"/>
      </w:r>
      <w:r>
        <w:rPr>
          <w:rFonts w:ascii="(normal text)" w:hAnsi="(normal text)"/>
          <w:rtl/>
        </w:rPr>
        <w:t xml:space="preserve">   </w:t>
      </w:r>
    </w:p>
    <w:p w:rsidR="00B371AA" w:rsidRPr="00881F5B" w:rsidRDefault="00B371AA" w:rsidP="00326265">
      <w:pPr>
        <w:pStyle w:val="ListParagraph"/>
        <w:spacing w:after="0" w:line="480" w:lineRule="auto"/>
        <w:jc w:val="both"/>
        <w:rPr>
          <w:rFonts w:asciiTheme="majorBidi" w:hAnsiTheme="majorBidi" w:cstheme="majorBidi"/>
          <w:sz w:val="24"/>
          <w:szCs w:val="24"/>
        </w:rPr>
      </w:pPr>
      <w:r w:rsidRPr="00AF2E1E">
        <w:rPr>
          <w:rFonts w:asciiTheme="majorBidi" w:hAnsiTheme="majorBidi" w:cstheme="majorBidi"/>
          <w:sz w:val="24"/>
          <w:szCs w:val="24"/>
        </w:rPr>
        <w:t>dan janganlah kamu sekali-kali menyembahyangkan (jenazah) seorang yang mati di antara mereka, dan janganlah kamu berdiri (mendoakan) di kuburnya. Sesungguhnya mereka telah kafir kepada Allah dan Rasul-Nya dan mereka mati dalam Keadaan fasik.</w:t>
      </w:r>
      <w:r w:rsidRPr="00680117">
        <w:t xml:space="preserve"> </w:t>
      </w:r>
      <w:r>
        <w:t>(</w:t>
      </w:r>
      <w:r>
        <w:rPr>
          <w:rFonts w:asciiTheme="majorBidi" w:hAnsiTheme="majorBidi" w:cstheme="majorBidi"/>
          <w:sz w:val="24"/>
          <w:szCs w:val="24"/>
        </w:rPr>
        <w:t>QS.</w:t>
      </w:r>
      <w:r w:rsidRPr="00680117">
        <w:rPr>
          <w:rFonts w:asciiTheme="majorBidi" w:hAnsiTheme="majorBidi" w:cstheme="majorBidi"/>
          <w:sz w:val="24"/>
          <w:szCs w:val="24"/>
        </w:rPr>
        <w:t xml:space="preserve"> At Taubah</w:t>
      </w:r>
      <w:r>
        <w:rPr>
          <w:rFonts w:asciiTheme="majorBidi" w:hAnsiTheme="majorBidi" w:cstheme="majorBidi"/>
          <w:sz w:val="24"/>
          <w:szCs w:val="24"/>
        </w:rPr>
        <w:t xml:space="preserve"> 9:84) ayat diatas membuktikan bahwa siksa kubur itu benar adanya, hal itu  sebagai pelajaran buat kita bahwa kehidupan dunia tiadalah abadi toh pada akhirnya manusia akan kembali kepadanya. Sesudah itu manusia akan di minta pertanggung jawaban selama didunia apakah iman apakah kufur</w:t>
      </w:r>
    </w:p>
    <w:p w:rsidR="00B371AA" w:rsidRPr="00561E24" w:rsidRDefault="00B371AA" w:rsidP="00A741C6">
      <w:pPr>
        <w:pStyle w:val="ListParagraph"/>
        <w:numPr>
          <w:ilvl w:val="0"/>
          <w:numId w:val="13"/>
        </w:numPr>
        <w:tabs>
          <w:tab w:val="left" w:pos="1515"/>
        </w:tabs>
        <w:spacing w:after="0" w:line="480" w:lineRule="auto"/>
        <w:ind w:left="0"/>
        <w:jc w:val="both"/>
        <w:rPr>
          <w:rFonts w:asciiTheme="majorBidi" w:hAnsiTheme="majorBidi" w:cstheme="majorBidi"/>
          <w:b/>
          <w:bCs/>
          <w:sz w:val="24"/>
          <w:szCs w:val="24"/>
        </w:rPr>
      </w:pPr>
      <w:r w:rsidRPr="00561E24">
        <w:rPr>
          <w:rFonts w:asciiTheme="majorBidi" w:hAnsiTheme="majorBidi" w:cstheme="majorBidi"/>
          <w:b/>
          <w:bCs/>
          <w:sz w:val="24"/>
          <w:szCs w:val="24"/>
        </w:rPr>
        <w:lastRenderedPageBreak/>
        <w:t>Ayat-Ayat Kalam Menurut Ulama Tafsir</w:t>
      </w:r>
    </w:p>
    <w:p w:rsidR="00B371AA" w:rsidRDefault="00B371AA" w:rsidP="00B371AA">
      <w:pPr>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Sebelum lebih </w:t>
      </w:r>
      <w:r w:rsidRPr="004A6C62">
        <w:rPr>
          <w:rFonts w:asciiTheme="majorBidi" w:hAnsiTheme="majorBidi" w:cstheme="majorBidi"/>
          <w:sz w:val="24"/>
          <w:szCs w:val="24"/>
        </w:rPr>
        <w:t>jauh selayaknya terlebih dahulu  kita mengkaji metode ibnu katsir dalam penafsiran al-Qur’an sebeb metodologinya  merupakan  di antara  sekian metodelogi ideal  yang banyak di gunakan  dalam bidang tafsir.</w:t>
      </w:r>
    </w:p>
    <w:p w:rsidR="00B371AA" w:rsidRPr="004A6C62" w:rsidRDefault="00B371AA" w:rsidP="00B371AA">
      <w:pPr>
        <w:spacing w:after="0" w:line="480" w:lineRule="auto"/>
        <w:ind w:firstLine="720"/>
        <w:jc w:val="both"/>
        <w:rPr>
          <w:rFonts w:asciiTheme="majorBidi" w:hAnsiTheme="majorBidi" w:cstheme="majorBidi"/>
          <w:sz w:val="24"/>
          <w:szCs w:val="24"/>
        </w:rPr>
      </w:pPr>
      <w:r w:rsidRPr="004A6C62">
        <w:rPr>
          <w:rFonts w:asciiTheme="majorBidi" w:hAnsiTheme="majorBidi" w:cstheme="majorBidi"/>
          <w:sz w:val="24"/>
          <w:szCs w:val="24"/>
        </w:rPr>
        <w:t>Menurut beliau, metodologi yang paling tepat  dalam menafsirkan al- Qur’an adalah,</w:t>
      </w:r>
    </w:p>
    <w:p w:rsidR="00B371AA" w:rsidRPr="004A6C62" w:rsidRDefault="00B371AA" w:rsidP="00B371AA">
      <w:pPr>
        <w:pStyle w:val="ListParagraph"/>
        <w:numPr>
          <w:ilvl w:val="0"/>
          <w:numId w:val="7"/>
        </w:numPr>
        <w:spacing w:after="0" w:line="480" w:lineRule="auto"/>
        <w:jc w:val="both"/>
        <w:rPr>
          <w:rFonts w:asciiTheme="majorBidi" w:hAnsiTheme="majorBidi" w:cstheme="majorBidi"/>
          <w:sz w:val="24"/>
          <w:szCs w:val="24"/>
        </w:rPr>
      </w:pPr>
      <w:r w:rsidRPr="004A6C62">
        <w:rPr>
          <w:rFonts w:asciiTheme="majorBidi" w:hAnsiTheme="majorBidi" w:cstheme="majorBidi"/>
          <w:sz w:val="24"/>
          <w:szCs w:val="24"/>
        </w:rPr>
        <w:t>Tafsir alQur’an  terhadap al qur’an itu sendiri. Sebab  banyak  didapati kondisi  umum  dalam ayat  tertentu kemudian  kemudian dijelaskan  detail oelh ayat lain.</w:t>
      </w:r>
    </w:p>
    <w:p w:rsidR="00B371AA" w:rsidRPr="004A6C62" w:rsidRDefault="00B371AA" w:rsidP="00B371AA">
      <w:pPr>
        <w:pStyle w:val="ListParagraph"/>
        <w:numPr>
          <w:ilvl w:val="0"/>
          <w:numId w:val="7"/>
        </w:numPr>
        <w:spacing w:after="0" w:line="480" w:lineRule="auto"/>
        <w:jc w:val="both"/>
        <w:rPr>
          <w:rFonts w:asciiTheme="majorBidi" w:hAnsiTheme="majorBidi" w:cstheme="majorBidi"/>
          <w:sz w:val="24"/>
          <w:szCs w:val="24"/>
        </w:rPr>
      </w:pPr>
      <w:r w:rsidRPr="004A6C62">
        <w:rPr>
          <w:rFonts w:asciiTheme="majorBidi" w:hAnsiTheme="majorBidi" w:cstheme="majorBidi"/>
          <w:sz w:val="24"/>
          <w:szCs w:val="24"/>
        </w:rPr>
        <w:t xml:space="preserve"> Alternatif kedua ketika  tidak  dijumpai ayat lain  yang  menjelaskan, maufasir harus menelisik sunnah yang merupakan penjelas alqur’an.</w:t>
      </w:r>
    </w:p>
    <w:p w:rsidR="00B371AA" w:rsidRPr="004A6C62" w:rsidRDefault="00B371AA" w:rsidP="00B371AA">
      <w:pPr>
        <w:pStyle w:val="ListParagraph"/>
        <w:numPr>
          <w:ilvl w:val="0"/>
          <w:numId w:val="7"/>
        </w:numPr>
        <w:spacing w:after="0" w:line="480" w:lineRule="auto"/>
        <w:jc w:val="both"/>
        <w:rPr>
          <w:rFonts w:asciiTheme="majorBidi" w:hAnsiTheme="majorBidi" w:cstheme="majorBidi"/>
          <w:sz w:val="24"/>
          <w:szCs w:val="24"/>
        </w:rPr>
      </w:pPr>
      <w:r w:rsidRPr="004A6C62">
        <w:rPr>
          <w:rFonts w:asciiTheme="majorBidi" w:hAnsiTheme="majorBidi" w:cstheme="majorBidi"/>
          <w:sz w:val="24"/>
          <w:szCs w:val="24"/>
        </w:rPr>
        <w:t>Selanjutany jika tidak didapati tafsir baik dalam al-Qur’an dan hadtis, kondisi ini menuntut kita untuk  merujuk kepada refernsi sahabat. Sebab mereka  lebi</w:t>
      </w:r>
      <w:r>
        <w:rPr>
          <w:rFonts w:asciiTheme="majorBidi" w:hAnsiTheme="majorBidi" w:cstheme="majorBidi"/>
          <w:sz w:val="24"/>
          <w:szCs w:val="24"/>
        </w:rPr>
        <w:t>h</w:t>
      </w:r>
      <w:r w:rsidRPr="004A6C62">
        <w:rPr>
          <w:rFonts w:asciiTheme="majorBidi" w:hAnsiTheme="majorBidi" w:cstheme="majorBidi"/>
          <w:sz w:val="24"/>
          <w:szCs w:val="24"/>
        </w:rPr>
        <w:t xml:space="preserve"> mengetaui  kondisi dan latar belakang penurunan ayat.</w:t>
      </w:r>
    </w:p>
    <w:p w:rsidR="00B371AA" w:rsidRDefault="00B371AA" w:rsidP="00B371AA">
      <w:pPr>
        <w:pStyle w:val="ListParagraph"/>
        <w:numPr>
          <w:ilvl w:val="0"/>
          <w:numId w:val="7"/>
        </w:numPr>
        <w:spacing w:after="0" w:line="480" w:lineRule="auto"/>
        <w:jc w:val="both"/>
        <w:rPr>
          <w:rFonts w:asciiTheme="majorBidi" w:hAnsiTheme="majorBidi" w:cstheme="majorBidi"/>
          <w:sz w:val="24"/>
          <w:szCs w:val="24"/>
        </w:rPr>
      </w:pPr>
      <w:r w:rsidRPr="004A6C62">
        <w:rPr>
          <w:rFonts w:asciiTheme="majorBidi" w:hAnsiTheme="majorBidi" w:cstheme="majorBidi"/>
          <w:sz w:val="24"/>
          <w:szCs w:val="24"/>
        </w:rPr>
        <w:t>Referensi  tabi’in kemudian  menjadi alternative  selannjutnya  ketika  tidak ditemukan  tafsir  dalam alqur</w:t>
      </w:r>
      <w:r>
        <w:rPr>
          <w:rFonts w:asciiTheme="majorBidi" w:hAnsiTheme="majorBidi" w:cstheme="majorBidi"/>
          <w:sz w:val="24"/>
          <w:szCs w:val="24"/>
        </w:rPr>
        <w:t>’an, hadis, dan referensi sahabat</w:t>
      </w:r>
      <w:r w:rsidRPr="004A6C62">
        <w:rPr>
          <w:rFonts w:asciiTheme="majorBidi" w:hAnsiTheme="majorBidi" w:cstheme="majorBidi"/>
          <w:sz w:val="24"/>
          <w:szCs w:val="24"/>
        </w:rPr>
        <w:t>.</w:t>
      </w:r>
      <w:r w:rsidRPr="004A6C62">
        <w:rPr>
          <w:rStyle w:val="FootnoteReference"/>
          <w:rFonts w:asciiTheme="majorBidi" w:hAnsiTheme="majorBidi" w:cstheme="majorBidi"/>
          <w:sz w:val="24"/>
          <w:szCs w:val="24"/>
        </w:rPr>
        <w:footnoteReference w:id="11"/>
      </w:r>
    </w:p>
    <w:p w:rsidR="00B371AA" w:rsidRDefault="00B371AA" w:rsidP="00B371AA">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lastRenderedPageBreak/>
        <w:t>Agenda persoalan  yang pertama-tama timbul dalam teologi Islam  adalah masalah iman dan kufur. Persoalan itu dimunculkan  pertama kali oleh kaum khawarij takala mengecap kafir sejumlah tokoh Sahabat Nabi  SAW.  Yang dipandang telah  berbuat dosa besar, antara lain Ali  bin Abi Thalib, Mu’awiyah bin Abi sofyah, Abu Musa  Al- Asy’ari, Amr bin al Ash, dan  Aisyah, istri Rasulullah saw. Kemudian lebih lanjut  menurutHasan  Hanafi, ada emat istilah kunci yang biasanya  dipergunakan  Oleh para teolog muslim  dalam membicarakan  konsep iman,  yaitu:</w:t>
      </w:r>
    </w:p>
    <w:p w:rsidR="00B371AA" w:rsidRDefault="00B371AA" w:rsidP="00916CB8">
      <w:pPr>
        <w:pStyle w:val="ListParagraph"/>
        <w:numPr>
          <w:ilvl w:val="0"/>
          <w:numId w:val="9"/>
        </w:numPr>
        <w:spacing w:after="0" w:line="480" w:lineRule="auto"/>
        <w:ind w:left="810"/>
        <w:jc w:val="both"/>
        <w:rPr>
          <w:rFonts w:asciiTheme="majorBidi" w:hAnsiTheme="majorBidi" w:cstheme="majorBidi"/>
          <w:sz w:val="24"/>
          <w:szCs w:val="24"/>
        </w:rPr>
      </w:pPr>
      <w:r w:rsidRPr="00913E33">
        <w:rPr>
          <w:rFonts w:asciiTheme="majorBidi" w:hAnsiTheme="majorBidi" w:cstheme="majorBidi"/>
          <w:i/>
          <w:iCs/>
          <w:sz w:val="24"/>
          <w:szCs w:val="24"/>
        </w:rPr>
        <w:t>Marifat bi al- aql</w:t>
      </w:r>
      <w:r>
        <w:rPr>
          <w:rFonts w:asciiTheme="majorBidi" w:hAnsiTheme="majorBidi" w:cstheme="majorBidi"/>
          <w:sz w:val="24"/>
          <w:szCs w:val="24"/>
        </w:rPr>
        <w:t>,( mengetahui dengan akal)</w:t>
      </w:r>
    </w:p>
    <w:p w:rsidR="00B371AA" w:rsidRDefault="00B371AA" w:rsidP="00916CB8">
      <w:pPr>
        <w:pStyle w:val="ListParagraph"/>
        <w:numPr>
          <w:ilvl w:val="0"/>
          <w:numId w:val="9"/>
        </w:numPr>
        <w:spacing w:after="0" w:line="480" w:lineRule="auto"/>
        <w:ind w:left="810"/>
        <w:jc w:val="both"/>
        <w:rPr>
          <w:rFonts w:asciiTheme="majorBidi" w:hAnsiTheme="majorBidi" w:cstheme="majorBidi"/>
          <w:sz w:val="24"/>
          <w:szCs w:val="24"/>
        </w:rPr>
      </w:pPr>
      <w:r>
        <w:rPr>
          <w:rFonts w:asciiTheme="majorBidi" w:hAnsiTheme="majorBidi" w:cstheme="majorBidi"/>
          <w:sz w:val="24"/>
          <w:szCs w:val="24"/>
        </w:rPr>
        <w:t>Amal, perbuatan baik atau patuh.</w:t>
      </w:r>
    </w:p>
    <w:p w:rsidR="00B371AA" w:rsidRDefault="00B371AA" w:rsidP="00916CB8">
      <w:pPr>
        <w:pStyle w:val="ListParagraph"/>
        <w:numPr>
          <w:ilvl w:val="0"/>
          <w:numId w:val="9"/>
        </w:numPr>
        <w:spacing w:after="0" w:line="480" w:lineRule="auto"/>
        <w:ind w:left="810"/>
        <w:jc w:val="both"/>
        <w:rPr>
          <w:rFonts w:asciiTheme="majorBidi" w:hAnsiTheme="majorBidi" w:cstheme="majorBidi"/>
          <w:sz w:val="24"/>
          <w:szCs w:val="24"/>
        </w:rPr>
      </w:pPr>
      <w:r>
        <w:rPr>
          <w:rFonts w:asciiTheme="majorBidi" w:hAnsiTheme="majorBidi" w:cstheme="majorBidi"/>
          <w:sz w:val="24"/>
          <w:szCs w:val="24"/>
        </w:rPr>
        <w:t xml:space="preserve">Iqrar, pengakuan  secara lisan, dan </w:t>
      </w:r>
    </w:p>
    <w:p w:rsidR="00B371AA" w:rsidRDefault="00B371AA" w:rsidP="00916CB8">
      <w:pPr>
        <w:pStyle w:val="ListParagraph"/>
        <w:numPr>
          <w:ilvl w:val="0"/>
          <w:numId w:val="9"/>
        </w:numPr>
        <w:spacing w:after="0" w:line="480" w:lineRule="auto"/>
        <w:ind w:left="810"/>
        <w:jc w:val="both"/>
        <w:rPr>
          <w:rFonts w:asciiTheme="majorBidi" w:hAnsiTheme="majorBidi" w:cstheme="majorBidi"/>
          <w:sz w:val="24"/>
          <w:szCs w:val="24"/>
        </w:rPr>
      </w:pPr>
      <w:r>
        <w:rPr>
          <w:rFonts w:asciiTheme="majorBidi" w:hAnsiTheme="majorBidi" w:cstheme="majorBidi"/>
          <w:sz w:val="24"/>
          <w:szCs w:val="24"/>
        </w:rPr>
        <w:t xml:space="preserve">Tashdiq, membenarkan  dengan hati, termasuk pula di dalamnya  </w:t>
      </w:r>
      <w:r w:rsidRPr="00913E33">
        <w:rPr>
          <w:rFonts w:asciiTheme="majorBidi" w:hAnsiTheme="majorBidi" w:cstheme="majorBidi"/>
          <w:i/>
          <w:iCs/>
          <w:sz w:val="24"/>
          <w:szCs w:val="24"/>
        </w:rPr>
        <w:t>maraifat bi al-qalb</w:t>
      </w:r>
      <w:r>
        <w:rPr>
          <w:rFonts w:asciiTheme="majorBidi" w:hAnsiTheme="majorBidi" w:cstheme="majorBidi"/>
          <w:sz w:val="24"/>
          <w:szCs w:val="24"/>
        </w:rPr>
        <w:t>(mengetaui dengan hati)</w:t>
      </w:r>
    </w:p>
    <w:p w:rsidR="00B371AA" w:rsidRDefault="00B371AA" w:rsidP="00916CB8">
      <w:pPr>
        <w:pStyle w:val="ListParagraph"/>
        <w:spacing w:after="0" w:line="480" w:lineRule="auto"/>
        <w:ind w:left="90" w:firstLine="619"/>
        <w:jc w:val="both"/>
        <w:rPr>
          <w:rFonts w:asciiTheme="majorBidi" w:hAnsiTheme="majorBidi" w:cstheme="majorBidi"/>
          <w:sz w:val="24"/>
          <w:szCs w:val="24"/>
        </w:rPr>
      </w:pPr>
      <w:r>
        <w:rPr>
          <w:rFonts w:asciiTheme="majorBidi" w:hAnsiTheme="majorBidi" w:cstheme="majorBidi"/>
          <w:sz w:val="24"/>
          <w:szCs w:val="24"/>
        </w:rPr>
        <w:t xml:space="preserve">Masalah iman, yang berarti  percaya, ramai pula  dibicarakan  dalam ilmu kalam. pembicaraan tentang  iman ini berkisar  seputar  apakah  iman hanya  sebatas pembenaran dalam  hati saja, ataukah  iman juga  harus samapai kepada pengetahuan  rasio dan pengamalan  dalam kehidupan  nyata? Dengan kata lain iman itu hanya </w:t>
      </w:r>
      <w:r w:rsidRPr="00933E57">
        <w:rPr>
          <w:rFonts w:asciiTheme="majorBidi" w:hAnsiTheme="majorBidi" w:cstheme="majorBidi"/>
          <w:i/>
          <w:iCs/>
          <w:sz w:val="24"/>
          <w:szCs w:val="24"/>
        </w:rPr>
        <w:t>tashdiq</w:t>
      </w:r>
      <w:r>
        <w:rPr>
          <w:rFonts w:asciiTheme="majorBidi" w:hAnsiTheme="majorBidi" w:cstheme="majorBidi"/>
          <w:sz w:val="24"/>
          <w:szCs w:val="24"/>
        </w:rPr>
        <w:t>(pembenaran tentang apa  yang didengar), ataukah  harus  meningkat  sampai kepada</w:t>
      </w:r>
      <w:r w:rsidRPr="00933E57">
        <w:rPr>
          <w:rFonts w:asciiTheme="majorBidi" w:hAnsiTheme="majorBidi" w:cstheme="majorBidi"/>
          <w:i/>
          <w:iCs/>
          <w:sz w:val="24"/>
          <w:szCs w:val="24"/>
        </w:rPr>
        <w:t xml:space="preserve"> ma’rifah</w:t>
      </w:r>
      <w:r>
        <w:rPr>
          <w:rFonts w:asciiTheme="majorBidi" w:hAnsiTheme="majorBidi" w:cstheme="majorBidi"/>
          <w:sz w:val="24"/>
          <w:szCs w:val="24"/>
        </w:rPr>
        <w:t>(pengetaui benar apa yang diyakini)serta ‘amal(perbuatan dari mengetaui  Tuhan).</w:t>
      </w:r>
    </w:p>
    <w:p w:rsidR="00B371AA" w:rsidRDefault="00B371AA" w:rsidP="002B4CC0">
      <w:pPr>
        <w:pStyle w:val="ListParagraph"/>
        <w:spacing w:after="0" w:line="480" w:lineRule="auto"/>
        <w:ind w:left="90" w:firstLine="619"/>
        <w:jc w:val="both"/>
        <w:rPr>
          <w:rFonts w:asciiTheme="majorBidi" w:hAnsiTheme="majorBidi" w:cstheme="majorBidi"/>
          <w:sz w:val="24"/>
          <w:szCs w:val="24"/>
        </w:rPr>
      </w:pPr>
      <w:r>
        <w:rPr>
          <w:rFonts w:asciiTheme="majorBidi" w:hAnsiTheme="majorBidi" w:cstheme="majorBidi"/>
          <w:sz w:val="24"/>
          <w:szCs w:val="24"/>
        </w:rPr>
        <w:lastRenderedPageBreak/>
        <w:t>Bagi pemikiran rasional, karena memberikan  daya yang kaut kepada akal, iman bukan hanya sekedar</w:t>
      </w:r>
      <w:r w:rsidRPr="00933E57">
        <w:rPr>
          <w:rFonts w:asciiTheme="majorBidi" w:hAnsiTheme="majorBidi" w:cstheme="majorBidi"/>
          <w:i/>
          <w:iCs/>
          <w:sz w:val="24"/>
          <w:szCs w:val="24"/>
        </w:rPr>
        <w:t xml:space="preserve"> tashdiq</w:t>
      </w:r>
      <w:r>
        <w:rPr>
          <w:rFonts w:asciiTheme="majorBidi" w:hAnsiTheme="majorBidi" w:cstheme="majorBidi"/>
          <w:sz w:val="24"/>
          <w:szCs w:val="24"/>
        </w:rPr>
        <w:t>(pembenaran  tentang apa yang didengar), tetapi juga</w:t>
      </w:r>
      <w:r w:rsidRPr="00933E57">
        <w:rPr>
          <w:rFonts w:asciiTheme="majorBidi" w:hAnsiTheme="majorBidi" w:cstheme="majorBidi"/>
          <w:i/>
          <w:iCs/>
          <w:sz w:val="24"/>
          <w:szCs w:val="24"/>
        </w:rPr>
        <w:t xml:space="preserve"> ma’rifah</w:t>
      </w:r>
      <w:r>
        <w:rPr>
          <w:rFonts w:asciiTheme="majorBidi" w:hAnsiTheme="majorBidi" w:cstheme="majorBidi"/>
          <w:sz w:val="24"/>
          <w:szCs w:val="24"/>
        </w:rPr>
        <w:t xml:space="preserve">(mengetaui benar apa yang diyakini) serta ‘amal(perbuatan yang timbul sebagai akibat  dari mengetahui Tuhan). Sedangkan  bagi pemikiran kalam tradisonal, karena memberikan daya  yang kecil kepada akal, iman hanyalah sebatas </w:t>
      </w:r>
      <w:r w:rsidRPr="00AA718C">
        <w:rPr>
          <w:rFonts w:asciiTheme="majorBidi" w:hAnsiTheme="majorBidi" w:cstheme="majorBidi"/>
          <w:i/>
          <w:iCs/>
          <w:sz w:val="24"/>
          <w:szCs w:val="24"/>
        </w:rPr>
        <w:t>tashdiq</w:t>
      </w:r>
      <w:r>
        <w:rPr>
          <w:rFonts w:asciiTheme="majorBidi" w:hAnsiTheme="majorBidi" w:cstheme="majorBidi"/>
          <w:sz w:val="24"/>
          <w:szCs w:val="24"/>
        </w:rPr>
        <w:t xml:space="preserve"> (pembenaran dalam hati tentang apa yang didengar)</w:t>
      </w:r>
    </w:p>
    <w:p w:rsidR="00B371AA" w:rsidRPr="00E14AF4" w:rsidRDefault="00B371AA" w:rsidP="002B4CC0">
      <w:pPr>
        <w:pStyle w:val="ListParagraph"/>
        <w:spacing w:after="0" w:line="480" w:lineRule="auto"/>
        <w:ind w:left="90" w:firstLine="619"/>
        <w:jc w:val="both"/>
        <w:rPr>
          <w:rFonts w:asciiTheme="majorBidi" w:hAnsiTheme="majorBidi" w:cstheme="majorBidi"/>
          <w:sz w:val="24"/>
          <w:szCs w:val="24"/>
        </w:rPr>
      </w:pPr>
      <w:r>
        <w:rPr>
          <w:rFonts w:asciiTheme="majorBidi" w:hAnsiTheme="majorBidi" w:cstheme="majorBidi"/>
          <w:sz w:val="24"/>
          <w:szCs w:val="24"/>
        </w:rPr>
        <w:t xml:space="preserve">Aliran kalam rasional yang berpendapat  bahwa akal manusia  dapat mengetahui  adanya  Tuhan, kewajiban berterima kasih kepada Tuhan, mengetaui baik dan buruk, kewajiban  mengerjakan  yang baik serta  meninggalkan yang buruk,  memberikan konsep iman tidak hanya dengan </w:t>
      </w:r>
      <w:r w:rsidRPr="00E14AF4">
        <w:rPr>
          <w:rFonts w:asciiTheme="majorBidi" w:hAnsiTheme="majorBidi" w:cstheme="majorBidi"/>
          <w:i/>
          <w:iCs/>
          <w:sz w:val="24"/>
          <w:szCs w:val="24"/>
        </w:rPr>
        <w:t>tashdiq</w:t>
      </w:r>
      <w:r>
        <w:rPr>
          <w:rFonts w:asciiTheme="majorBidi" w:hAnsiTheme="majorBidi" w:cstheme="majorBidi"/>
          <w:sz w:val="24"/>
          <w:szCs w:val="24"/>
        </w:rPr>
        <w:t xml:space="preserve"> semata  tetapi harus meningkat lebih tinggi dari itu, yakni </w:t>
      </w:r>
      <w:r w:rsidRPr="00E14AF4">
        <w:rPr>
          <w:rFonts w:asciiTheme="majorBidi" w:hAnsiTheme="majorBidi" w:cstheme="majorBidi"/>
          <w:i/>
          <w:iCs/>
          <w:sz w:val="24"/>
          <w:szCs w:val="24"/>
        </w:rPr>
        <w:t>ma’rifah</w:t>
      </w:r>
      <w:r>
        <w:rPr>
          <w:rFonts w:asciiTheme="majorBidi" w:hAnsiTheme="majorBidi" w:cstheme="majorBidi"/>
          <w:sz w:val="24"/>
          <w:szCs w:val="24"/>
        </w:rPr>
        <w:t xml:space="preserve"> dan ‘amal</w:t>
      </w:r>
      <w:r>
        <w:rPr>
          <w:rStyle w:val="FootnoteReference"/>
          <w:rFonts w:asciiTheme="majorBidi" w:hAnsiTheme="majorBidi" w:cstheme="majorBidi"/>
          <w:sz w:val="24"/>
          <w:szCs w:val="24"/>
        </w:rPr>
        <w:footnoteReference w:id="12"/>
      </w:r>
    </w:p>
    <w:p w:rsidR="00B371AA" w:rsidRDefault="00B371AA" w:rsidP="00B371AA">
      <w:pPr>
        <w:pStyle w:val="ListParagraph"/>
        <w:spacing w:after="0" w:line="48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Dalam masalah Iman, senada dengan Aliran maturidiyah  Samarkand berpendapat  bahawa iman adalah tashdiq bi al-qalb, bukan semata-mata iqrar bi al-lisan, pengertian tersebut di kemukakan oleh Al- Maturidi sebagai bantahan  terhadap Al-Karamiyah, salah satu subsekte  </w:t>
      </w:r>
      <w:r w:rsidRPr="00913E33">
        <w:rPr>
          <w:rFonts w:asciiTheme="majorBidi" w:hAnsiTheme="majorBidi" w:cstheme="majorBidi"/>
          <w:i/>
          <w:iCs/>
          <w:sz w:val="24"/>
          <w:szCs w:val="24"/>
        </w:rPr>
        <w:t>murji’ah</w:t>
      </w:r>
      <w:r>
        <w:rPr>
          <w:rFonts w:asciiTheme="majorBidi" w:hAnsiTheme="majorBidi" w:cstheme="majorBidi"/>
          <w:sz w:val="24"/>
          <w:szCs w:val="24"/>
        </w:rPr>
        <w:t>. Lalu beragumentasi dengan ayat Al-Qur’an surat Al- Hujurat 14.</w:t>
      </w:r>
    </w:p>
    <w:p w:rsidR="00B371AA" w:rsidRDefault="00B371AA" w:rsidP="00B371AA">
      <w:pPr>
        <w:pStyle w:val="ListParagraph"/>
        <w:spacing w:after="0" w:line="480" w:lineRule="auto"/>
        <w:ind w:left="0"/>
        <w:jc w:val="both"/>
        <w:rPr>
          <w:rFonts w:asciiTheme="majorBidi" w:hAnsiTheme="majorBidi" w:cstheme="majorBidi"/>
          <w:sz w:val="28"/>
          <w:szCs w:val="28"/>
        </w:rPr>
      </w:pPr>
    </w:p>
    <w:p w:rsidR="00B371AA" w:rsidRDefault="00B371AA" w:rsidP="002B4CC0">
      <w:pPr>
        <w:pStyle w:val="ListParagraph"/>
        <w:bidi/>
        <w:spacing w:after="0" w:line="240" w:lineRule="auto"/>
        <w:ind w:left="0"/>
        <w:jc w:val="both"/>
        <w:rPr>
          <w:rFonts w:ascii="(normal text)" w:hAnsi="(normal text)"/>
          <w:rtl/>
        </w:rPr>
      </w:pPr>
      <w:r>
        <w:rPr>
          <w:sz w:val="28"/>
          <w:szCs w:val="28"/>
        </w:rPr>
        <w:lastRenderedPageBreak/>
        <w:sym w:font="HQPB4" w:char="F02A"/>
      </w:r>
      <w:r>
        <w:rPr>
          <w:rFonts w:ascii="(normal text)" w:hAnsi="(normal text)"/>
          <w:rtl/>
        </w:rPr>
        <w:t xml:space="preserve"> </w:t>
      </w:r>
      <w:r>
        <w:rPr>
          <w:sz w:val="28"/>
          <w:szCs w:val="28"/>
        </w:rPr>
        <w:sym w:font="HQPB4" w:char="F0CF"/>
      </w:r>
      <w:r>
        <w:rPr>
          <w:sz w:val="28"/>
          <w:szCs w:val="28"/>
        </w:rPr>
        <w:sym w:font="HQPB1" w:char="F04D"/>
      </w:r>
      <w:r>
        <w:rPr>
          <w:sz w:val="28"/>
          <w:szCs w:val="28"/>
        </w:rPr>
        <w:sym w:font="HQPB5" w:char="F073"/>
      </w:r>
      <w:r>
        <w:rPr>
          <w:sz w:val="28"/>
          <w:szCs w:val="28"/>
        </w:rPr>
        <w:sym w:font="HQPB2" w:char="F039"/>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DC"/>
      </w:r>
      <w:r>
        <w:rPr>
          <w:sz w:val="28"/>
          <w:szCs w:val="28"/>
        </w:rPr>
        <w:sym w:font="HQPB1" w:char="F03E"/>
      </w:r>
      <w:r>
        <w:rPr>
          <w:sz w:val="28"/>
          <w:szCs w:val="28"/>
        </w:rPr>
        <w:sym w:font="HQPB1" w:char="F023"/>
      </w:r>
      <w:r>
        <w:rPr>
          <w:sz w:val="28"/>
          <w:szCs w:val="28"/>
        </w:rPr>
        <w:sym w:font="HQPB5" w:char="F07B"/>
      </w:r>
      <w:r>
        <w:rPr>
          <w:sz w:val="28"/>
          <w:szCs w:val="28"/>
        </w:rPr>
        <w:sym w:font="HQPB1" w:char="F08F"/>
      </w:r>
      <w:r>
        <w:rPr>
          <w:sz w:val="28"/>
          <w:szCs w:val="28"/>
        </w:rPr>
        <w:sym w:font="HQPB4" w:char="F0F4"/>
      </w:r>
      <w:r>
        <w:rPr>
          <w:sz w:val="28"/>
          <w:szCs w:val="28"/>
        </w:rPr>
        <w:sym w:font="HQPB1" w:char="F0E3"/>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A8"/>
      </w:r>
      <w:r>
        <w:rPr>
          <w:sz w:val="28"/>
          <w:szCs w:val="28"/>
        </w:rPr>
        <w:sym w:font="HQPB2" w:char="F059"/>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2" w:char="F040"/>
      </w:r>
      <w:r>
        <w:rPr>
          <w:sz w:val="28"/>
          <w:szCs w:val="28"/>
        </w:rPr>
        <w:sym w:font="HQPB4" w:char="F0E8"/>
      </w:r>
      <w:r>
        <w:rPr>
          <w:sz w:val="28"/>
          <w:szCs w:val="28"/>
        </w:rPr>
        <w:sym w:font="HQPB2" w:char="F025"/>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A9"/>
      </w:r>
      <w:r>
        <w:rPr>
          <w:sz w:val="28"/>
          <w:szCs w:val="28"/>
        </w:rPr>
        <w:sym w:font="HQPB2" w:char="F039"/>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E8"/>
      </w:r>
      <w:r>
        <w:rPr>
          <w:sz w:val="28"/>
          <w:szCs w:val="28"/>
        </w:rPr>
        <w:sym w:font="HQPB1" w:char="F03F"/>
      </w:r>
      <w:r>
        <w:rPr>
          <w:rFonts w:ascii="(normal text)" w:hAnsi="(normal text)"/>
          <w:rtl/>
        </w:rPr>
        <w:t xml:space="preserve"> </w:t>
      </w:r>
      <w:r>
        <w:rPr>
          <w:sz w:val="28"/>
          <w:szCs w:val="28"/>
        </w:rPr>
        <w:sym w:font="HQPB2" w:char="F060"/>
      </w:r>
      <w:r>
        <w:rPr>
          <w:sz w:val="28"/>
          <w:szCs w:val="28"/>
        </w:rPr>
        <w:sym w:font="HQPB4" w:char="F0C5"/>
      </w:r>
      <w:r>
        <w:rPr>
          <w:sz w:val="28"/>
          <w:szCs w:val="28"/>
        </w:rPr>
        <w:sym w:font="HQPB2" w:char="F033"/>
      </w:r>
      <w:r>
        <w:rPr>
          <w:sz w:val="28"/>
          <w:szCs w:val="28"/>
        </w:rPr>
        <w:sym w:font="HQPB2" w:char="F0BB"/>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4"/>
      </w:r>
      <w:r>
        <w:rPr>
          <w:sz w:val="28"/>
          <w:szCs w:val="28"/>
        </w:rPr>
        <w:sym w:font="HQPB2" w:char="F039"/>
      </w:r>
      <w:r>
        <w:rPr>
          <w:sz w:val="28"/>
          <w:szCs w:val="28"/>
        </w:rPr>
        <w:sym w:font="HQPB2" w:char="F071"/>
      </w:r>
      <w:r>
        <w:rPr>
          <w:sz w:val="28"/>
          <w:szCs w:val="28"/>
        </w:rPr>
        <w:sym w:font="HQPB4" w:char="F0E8"/>
      </w:r>
      <w:r>
        <w:rPr>
          <w:sz w:val="28"/>
          <w:szCs w:val="28"/>
        </w:rPr>
        <w:sym w:font="HQPB2" w:char="F025"/>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59"/>
      </w:r>
      <w:r>
        <w:rPr>
          <w:sz w:val="28"/>
          <w:szCs w:val="28"/>
        </w:rPr>
        <w:sym w:font="HQPB4" w:char="F0F4"/>
      </w:r>
      <w:r>
        <w:rPr>
          <w:sz w:val="28"/>
          <w:szCs w:val="28"/>
        </w:rPr>
        <w:sym w:font="HQPB2" w:char="F04A"/>
      </w:r>
      <w:r>
        <w:rPr>
          <w:sz w:val="28"/>
          <w:szCs w:val="28"/>
        </w:rPr>
        <w:sym w:font="HQPB5" w:char="F06E"/>
      </w:r>
      <w:r>
        <w:rPr>
          <w:sz w:val="28"/>
          <w:szCs w:val="28"/>
        </w:rPr>
        <w:sym w:font="HQPB2" w:char="F03D"/>
      </w:r>
      <w:r>
        <w:rPr>
          <w:sz w:val="28"/>
          <w:szCs w:val="28"/>
        </w:rPr>
        <w:sym w:font="HQPB4" w:char="F0F3"/>
      </w:r>
      <w:r>
        <w:rPr>
          <w:sz w:val="28"/>
          <w:szCs w:val="28"/>
        </w:rPr>
        <w:sym w:font="HQPB1" w:char="F099"/>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4"/>
      </w:r>
      <w:r>
        <w:rPr>
          <w:sz w:val="28"/>
          <w:szCs w:val="28"/>
        </w:rPr>
        <w:sym w:font="HQPB4" w:char="F0A3"/>
      </w:r>
      <w:r>
        <w:rPr>
          <w:sz w:val="28"/>
          <w:szCs w:val="28"/>
        </w:rPr>
        <w:sym w:font="HQPB2" w:char="F04A"/>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8"/>
      </w:r>
      <w:r>
        <w:rPr>
          <w:sz w:val="28"/>
          <w:szCs w:val="28"/>
        </w:rPr>
        <w:sym w:font="HQPB2" w:char="F040"/>
      </w:r>
      <w:r>
        <w:rPr>
          <w:sz w:val="28"/>
          <w:szCs w:val="28"/>
        </w:rPr>
        <w:sym w:font="HQPB4" w:char="F0E4"/>
      </w:r>
      <w:r>
        <w:rPr>
          <w:sz w:val="28"/>
          <w:szCs w:val="28"/>
        </w:rPr>
        <w:sym w:font="HQPB1" w:char="F07A"/>
      </w:r>
      <w:r>
        <w:rPr>
          <w:sz w:val="28"/>
          <w:szCs w:val="28"/>
        </w:rPr>
        <w:sym w:font="HQPB4" w:char="F0F4"/>
      </w:r>
      <w:r>
        <w:rPr>
          <w:sz w:val="28"/>
          <w:szCs w:val="28"/>
        </w:rPr>
        <w:sym w:font="HQPB1" w:char="F089"/>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DF"/>
      </w:r>
      <w:r>
        <w:rPr>
          <w:sz w:val="28"/>
          <w:szCs w:val="28"/>
        </w:rPr>
        <w:sym w:font="HQPB2" w:char="F060"/>
      </w:r>
      <w:r>
        <w:rPr>
          <w:sz w:val="28"/>
          <w:szCs w:val="28"/>
        </w:rPr>
        <w:sym w:font="HQPB2" w:char="F0BB"/>
      </w:r>
      <w:r>
        <w:rPr>
          <w:sz w:val="28"/>
          <w:szCs w:val="28"/>
        </w:rPr>
        <w:sym w:font="HQPB5" w:char="F079"/>
      </w:r>
      <w:r>
        <w:rPr>
          <w:sz w:val="28"/>
          <w:szCs w:val="28"/>
        </w:rPr>
        <w:sym w:font="HQPB2" w:char="F04A"/>
      </w:r>
      <w:r>
        <w:rPr>
          <w:sz w:val="28"/>
          <w:szCs w:val="28"/>
        </w:rPr>
        <w:sym w:font="HQPB2" w:char="F083"/>
      </w:r>
      <w:r>
        <w:rPr>
          <w:sz w:val="28"/>
          <w:szCs w:val="28"/>
        </w:rPr>
        <w:sym w:font="HQPB5" w:char="F04D"/>
      </w:r>
      <w:r>
        <w:rPr>
          <w:sz w:val="28"/>
          <w:szCs w:val="28"/>
        </w:rPr>
        <w:sym w:font="HQPB2" w:char="F07D"/>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CE"/>
      </w:r>
      <w:r>
        <w:rPr>
          <w:sz w:val="28"/>
          <w:szCs w:val="28"/>
        </w:rPr>
        <w:sym w:font="HQPB1" w:char="F02F"/>
      </w:r>
      <w:r>
        <w:rPr>
          <w:sz w:val="28"/>
          <w:szCs w:val="28"/>
        </w:rPr>
        <w:sym w:font="HQPB2" w:char="F071"/>
      </w:r>
      <w:r>
        <w:rPr>
          <w:sz w:val="28"/>
          <w:szCs w:val="28"/>
        </w:rPr>
        <w:sym w:font="HQPB4" w:char="F0E8"/>
      </w:r>
      <w:r>
        <w:rPr>
          <w:sz w:val="28"/>
          <w:szCs w:val="28"/>
        </w:rPr>
        <w:sym w:font="HQPB2" w:char="F03D"/>
      </w:r>
      <w:r>
        <w:rPr>
          <w:sz w:val="28"/>
          <w:szCs w:val="28"/>
        </w:rPr>
        <w:sym w:font="HQPB4" w:char="F0E8"/>
      </w:r>
      <w:r>
        <w:rPr>
          <w:sz w:val="28"/>
          <w:szCs w:val="28"/>
        </w:rPr>
        <w:sym w:font="HQPB2" w:char="F025"/>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1" w:char="F0E8"/>
      </w:r>
      <w:r>
        <w:rPr>
          <w:sz w:val="28"/>
          <w:szCs w:val="28"/>
        </w:rPr>
        <w:sym w:font="HQPB2" w:char="F08B"/>
      </w:r>
      <w:r>
        <w:rPr>
          <w:sz w:val="28"/>
          <w:szCs w:val="28"/>
        </w:rPr>
        <w:sym w:font="HQPB4" w:char="F0CF"/>
      </w:r>
      <w:r>
        <w:rPr>
          <w:sz w:val="28"/>
          <w:szCs w:val="28"/>
        </w:rPr>
        <w:sym w:font="HQPB1" w:char="F0DC"/>
      </w:r>
      <w:r>
        <w:rPr>
          <w:sz w:val="28"/>
          <w:szCs w:val="28"/>
        </w:rPr>
        <w:sym w:font="HQPB4" w:char="F0E8"/>
      </w:r>
      <w:r>
        <w:rPr>
          <w:sz w:val="28"/>
          <w:szCs w:val="28"/>
        </w:rPr>
        <w:sym w:font="HQPB1" w:char="F03F"/>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BC"/>
      </w:r>
      <w:r>
        <w:rPr>
          <w:sz w:val="28"/>
          <w:szCs w:val="28"/>
        </w:rPr>
        <w:sym w:font="HQPB4" w:char="F0E3"/>
      </w:r>
      <w:r>
        <w:rPr>
          <w:sz w:val="28"/>
          <w:szCs w:val="28"/>
        </w:rPr>
        <w:sym w:font="HQPB3" w:char="F026"/>
      </w:r>
      <w:r>
        <w:rPr>
          <w:sz w:val="28"/>
          <w:szCs w:val="28"/>
        </w:rPr>
        <w:sym w:font="HQPB5" w:char="F073"/>
      </w:r>
      <w:r>
        <w:rPr>
          <w:sz w:val="28"/>
          <w:szCs w:val="28"/>
        </w:rPr>
        <w:sym w:font="HQPB3" w:char="F021"/>
      </w:r>
      <w:r>
        <w:rPr>
          <w:sz w:val="28"/>
          <w:szCs w:val="28"/>
        </w:rPr>
        <w:sym w:font="HQPB2" w:char="F071"/>
      </w:r>
      <w:r>
        <w:rPr>
          <w:sz w:val="28"/>
          <w:szCs w:val="28"/>
        </w:rPr>
        <w:sym w:font="HQPB4" w:char="F0DF"/>
      </w:r>
      <w:r>
        <w:rPr>
          <w:sz w:val="28"/>
          <w:szCs w:val="28"/>
        </w:rPr>
        <w:sym w:font="HQPB1" w:char="F099"/>
      </w:r>
      <w:r>
        <w:rPr>
          <w:sz w:val="28"/>
          <w:szCs w:val="28"/>
        </w:rPr>
        <w:sym w:font="HQPB5" w:char="F075"/>
      </w:r>
      <w:r>
        <w:rPr>
          <w:sz w:val="28"/>
          <w:szCs w:val="28"/>
        </w:rPr>
        <w:sym w:font="HQPB1" w:char="F091"/>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2" w:char="F04E"/>
      </w:r>
      <w:r>
        <w:rPr>
          <w:sz w:val="28"/>
          <w:szCs w:val="28"/>
        </w:rPr>
        <w:sym w:font="HQPB4" w:char="F0E4"/>
      </w:r>
      <w:r>
        <w:rPr>
          <w:sz w:val="28"/>
          <w:szCs w:val="28"/>
        </w:rPr>
        <w:sym w:font="HQPB2" w:char="F033"/>
      </w:r>
      <w:r>
        <w:rPr>
          <w:sz w:val="28"/>
          <w:szCs w:val="28"/>
        </w:rPr>
        <w:sym w:font="HQPB4" w:char="F0F7"/>
      </w:r>
      <w:r>
        <w:rPr>
          <w:sz w:val="28"/>
          <w:szCs w:val="28"/>
        </w:rPr>
        <w:sym w:font="HQPB1" w:char="F047"/>
      </w:r>
      <w:r>
        <w:rPr>
          <w:sz w:val="28"/>
          <w:szCs w:val="28"/>
        </w:rPr>
        <w:sym w:font="HQPB4" w:char="F0CE"/>
      </w:r>
      <w:r>
        <w:rPr>
          <w:sz w:val="28"/>
          <w:szCs w:val="28"/>
        </w:rPr>
        <w:sym w:font="HQPB2" w:char="F03D"/>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CE"/>
      </w:r>
      <w:r>
        <w:rPr>
          <w:sz w:val="28"/>
          <w:szCs w:val="28"/>
        </w:rPr>
        <w:sym w:font="HQPB2" w:char="F03D"/>
      </w:r>
      <w:r>
        <w:rPr>
          <w:sz w:val="28"/>
          <w:szCs w:val="28"/>
        </w:rPr>
        <w:sym w:font="HQPB2" w:char="F0BB"/>
      </w:r>
      <w:r>
        <w:rPr>
          <w:sz w:val="28"/>
          <w:szCs w:val="28"/>
        </w:rPr>
        <w:sym w:font="HQPB5" w:char="F079"/>
      </w:r>
      <w:r>
        <w:rPr>
          <w:sz w:val="28"/>
          <w:szCs w:val="28"/>
        </w:rPr>
        <w:sym w:font="HQPB2" w:char="F04A"/>
      </w:r>
      <w:r>
        <w:rPr>
          <w:sz w:val="28"/>
          <w:szCs w:val="28"/>
        </w:rPr>
        <w:sym w:font="HQPB4" w:char="F0F4"/>
      </w:r>
      <w:r>
        <w:rPr>
          <w:sz w:val="28"/>
          <w:szCs w:val="28"/>
        </w:rPr>
        <w:sym w:font="HQPB1" w:char="F0E3"/>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4"/>
      </w:r>
      <w:r>
        <w:rPr>
          <w:sz w:val="28"/>
          <w:szCs w:val="28"/>
        </w:rPr>
        <w:sym w:font="HQPB4" w:char="F0BA"/>
      </w:r>
      <w:r>
        <w:rPr>
          <w:sz w:val="28"/>
          <w:szCs w:val="28"/>
        </w:rPr>
        <w:sym w:font="HQPB2" w:char="F0AB"/>
      </w:r>
      <w:r>
        <w:rPr>
          <w:sz w:val="28"/>
          <w:szCs w:val="28"/>
        </w:rPr>
        <w:sym w:font="HQPB4" w:char="F0F8"/>
      </w:r>
      <w:r>
        <w:rPr>
          <w:sz w:val="28"/>
          <w:szCs w:val="28"/>
        </w:rPr>
        <w:sym w:font="HQPB2" w:char="F08B"/>
      </w:r>
      <w:r>
        <w:rPr>
          <w:sz w:val="28"/>
          <w:szCs w:val="28"/>
        </w:rPr>
        <w:sym w:font="HQPB5" w:char="F078"/>
      </w:r>
      <w:r>
        <w:rPr>
          <w:sz w:val="28"/>
          <w:szCs w:val="28"/>
        </w:rPr>
        <w:sym w:font="HQPB1" w:char="F0A9"/>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6"/>
      </w:r>
      <w:r>
        <w:rPr>
          <w:sz w:val="28"/>
          <w:szCs w:val="28"/>
        </w:rPr>
        <w:sym w:font="HQPB1" w:char="F091"/>
      </w:r>
      <w:r>
        <w:rPr>
          <w:sz w:val="28"/>
          <w:szCs w:val="28"/>
        </w:rPr>
        <w:sym w:font="HQPB2" w:char="F071"/>
      </w:r>
      <w:r>
        <w:rPr>
          <w:sz w:val="28"/>
          <w:szCs w:val="28"/>
        </w:rPr>
        <w:sym w:font="HQPB4" w:char="F0E0"/>
      </w:r>
      <w:r>
        <w:rPr>
          <w:sz w:val="28"/>
          <w:szCs w:val="28"/>
        </w:rPr>
        <w:sym w:font="HQPB1" w:char="F0FF"/>
      </w:r>
      <w:r>
        <w:rPr>
          <w:sz w:val="28"/>
          <w:szCs w:val="28"/>
        </w:rPr>
        <w:sym w:font="HQPB5" w:char="F078"/>
      </w:r>
      <w:r>
        <w:rPr>
          <w:sz w:val="28"/>
          <w:szCs w:val="28"/>
        </w:rPr>
        <w:sym w:font="HQPB1" w:char="F0EE"/>
      </w:r>
      <w:r>
        <w:rPr>
          <w:rFonts w:ascii="(normal text)" w:hAnsi="(normal text)"/>
          <w:rtl/>
        </w:rPr>
        <w:t xml:space="preserve"> </w:t>
      </w:r>
      <w:r>
        <w:rPr>
          <w:sz w:val="28"/>
          <w:szCs w:val="28"/>
        </w:rPr>
        <w:sym w:font="HQPB4" w:char="F0EE"/>
      </w:r>
      <w:r>
        <w:rPr>
          <w:sz w:val="28"/>
          <w:szCs w:val="28"/>
        </w:rPr>
        <w:sym w:font="HQPB2" w:char="F04C"/>
      </w:r>
      <w:r>
        <w:rPr>
          <w:sz w:val="28"/>
          <w:szCs w:val="28"/>
        </w:rPr>
        <w:sym w:font="HQPB2" w:char="F0EC"/>
      </w:r>
      <w:r>
        <w:rPr>
          <w:sz w:val="28"/>
          <w:szCs w:val="28"/>
        </w:rPr>
        <w:sym w:font="HQPB4" w:char="F0CF"/>
      </w:r>
      <w:r>
        <w:rPr>
          <w:sz w:val="28"/>
          <w:szCs w:val="28"/>
        </w:rPr>
        <w:sym w:font="HQPB1" w:char="F06D"/>
      </w:r>
      <w:r>
        <w:rPr>
          <w:sz w:val="28"/>
          <w:szCs w:val="28"/>
        </w:rPr>
        <w:sym w:font="HQPB4" w:char="F0A7"/>
      </w:r>
      <w:r>
        <w:rPr>
          <w:sz w:val="28"/>
          <w:szCs w:val="28"/>
        </w:rPr>
        <w:sym w:font="HQPB1" w:char="F091"/>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D"/>
      </w:r>
      <w:r>
        <w:rPr>
          <w:sz w:val="28"/>
          <w:szCs w:val="28"/>
        </w:rPr>
        <w:sym w:font="HQPB2" w:char="F0C8"/>
      </w:r>
      <w:r>
        <w:rPr>
          <w:rFonts w:ascii="(normal text)" w:hAnsi="(normal text)"/>
          <w:rtl/>
        </w:rPr>
        <w:t xml:space="preserve">   </w:t>
      </w:r>
    </w:p>
    <w:p w:rsidR="00B371AA" w:rsidRPr="001F6971" w:rsidRDefault="00B371AA" w:rsidP="002B4CC0">
      <w:pPr>
        <w:pStyle w:val="ListParagraph"/>
        <w:spacing w:after="0" w:line="480" w:lineRule="auto"/>
        <w:ind w:left="0"/>
        <w:jc w:val="both"/>
        <w:rPr>
          <w:rFonts w:ascii="(normal text)" w:hAnsi="(normal text)"/>
          <w:sz w:val="20"/>
        </w:rPr>
      </w:pPr>
      <w:r>
        <w:rPr>
          <w:rFonts w:ascii="(normal text)" w:hAnsi="(normal text)"/>
          <w:sz w:val="20"/>
        </w:rPr>
        <w:t>.orang-orang Arab Badui itu berkata: "Kami telah beriman". Katakanlah: "Kamu belum beriman, tapi Katakanlah 'kami telah tunduk', karena iman itu belum masuk ke dalam hatimu; dan jika kamu taat kepada Allah dan Rasul-Nya, Dia tidak akan mengurangi sedikitpun pahala amalanmu; Sesungguhnya Allah Maha Pengampun lagi Maha Penyayang."</w:t>
      </w:r>
      <w:r>
        <w:rPr>
          <w:rStyle w:val="FootnoteReference"/>
          <w:rFonts w:asciiTheme="majorBidi" w:hAnsiTheme="majorBidi" w:cstheme="majorBidi"/>
          <w:sz w:val="24"/>
          <w:szCs w:val="24"/>
        </w:rPr>
        <w:footnoteReference w:id="13"/>
      </w:r>
    </w:p>
    <w:p w:rsidR="00B371AA" w:rsidRDefault="00B371AA" w:rsidP="00B371AA">
      <w:pPr>
        <w:pStyle w:val="ListParagraph"/>
        <w:spacing w:after="0" w:line="528" w:lineRule="auto"/>
        <w:ind w:left="0" w:firstLine="709"/>
        <w:jc w:val="both"/>
        <w:rPr>
          <w:rFonts w:asciiTheme="majorBidi" w:hAnsiTheme="majorBidi" w:cstheme="majorBidi"/>
          <w:sz w:val="24"/>
          <w:szCs w:val="24"/>
        </w:rPr>
      </w:pPr>
      <w:r>
        <w:rPr>
          <w:rFonts w:asciiTheme="majorBidi" w:hAnsiTheme="majorBidi" w:cstheme="majorBidi"/>
          <w:sz w:val="24"/>
          <w:szCs w:val="24"/>
        </w:rPr>
        <w:t>Ayat tersebut dipahami Al- Maturidi sebagai suatu penegasan bahwa  keimanan itu tidak cukup  hanya dengan perkataan semata, tanpa  diimani  pula dengan kalbu. Lebih jauh lagi terkait dengan ayat diatas bagaimana pemahaman para mufasirin dan Quraish shihab menyikapi surat Al- Hujarat ayat 14 tersebut.</w:t>
      </w:r>
      <w:r>
        <w:rPr>
          <w:rStyle w:val="FootnoteReference"/>
          <w:rFonts w:asciiTheme="majorBidi" w:hAnsiTheme="majorBidi" w:cstheme="majorBidi"/>
          <w:sz w:val="24"/>
          <w:szCs w:val="24"/>
        </w:rPr>
        <w:footnoteReference w:id="14"/>
      </w:r>
      <w:r>
        <w:rPr>
          <w:rFonts w:asciiTheme="majorBidi" w:hAnsiTheme="majorBidi" w:cstheme="majorBidi"/>
          <w:sz w:val="24"/>
          <w:szCs w:val="24"/>
        </w:rPr>
        <w:t xml:space="preserve"> Allah SWT mengingkari orang-orang Arab   Baduai yang telah mengkilm  maqam keimanan  di dalam  mereka, pada saat pertama kali mereka masuk Islam, yaitu pada saat keimanan  belum memungkinkan tertanam dalam dirinya,  bahkan  hati mereka jauh dari keimanan itu.” Orang-orang badui  itu  berkata, kami telah beriman.’ </w:t>
      </w:r>
      <w:r w:rsidRPr="00570CFB">
        <w:rPr>
          <w:rFonts w:asciiTheme="majorBidi" w:hAnsiTheme="majorBidi" w:cstheme="majorBidi"/>
          <w:i/>
          <w:iCs/>
          <w:sz w:val="24"/>
          <w:szCs w:val="24"/>
        </w:rPr>
        <w:t>Katakanlah</w:t>
      </w:r>
      <w:r>
        <w:rPr>
          <w:rFonts w:asciiTheme="majorBidi" w:hAnsiTheme="majorBidi" w:cstheme="majorBidi"/>
          <w:sz w:val="24"/>
          <w:szCs w:val="24"/>
        </w:rPr>
        <w:t xml:space="preserve">,’ kamu belum beriman, tetapi katakanlah ‘kami telah tunduk.”Dari  ayat tersebut, </w:t>
      </w:r>
      <w:r>
        <w:rPr>
          <w:rFonts w:asciiTheme="majorBidi" w:hAnsiTheme="majorBidi" w:cstheme="majorBidi"/>
          <w:sz w:val="24"/>
          <w:szCs w:val="24"/>
        </w:rPr>
        <w:lastRenderedPageBreak/>
        <w:t xml:space="preserve">dapat disimpulkan bahwa  keimanan itu  lebih  khusus  pengertianya  dari keIslaman, sebagaimana yang menjadi pegangan  Ahlus Sunnah Wal-Jama’ah. Hal ini ditunjukkan pula oleh  hadits Jibril a.s. ketika  menanyakan kepada Nabi saw. Tentang  keimanan, keIslaman,  dan keikhlsanan. Beliau menyebutkan secara berjenjang dari yang lebih umum menuju yang lebih  khusus, kemudian  yang lebih khusus lagi. Maka ketika orang arab badui itu  mendakwahkan maqam  yang lebih tinggi  daripada  yang dapat  mereka capai, maka  diberikanlah pengarahan  kepada mereka tentang hal itu. Kemudian  Allah SWT berfirman,” dan </w:t>
      </w:r>
      <w:r w:rsidRPr="002810C0">
        <w:rPr>
          <w:rFonts w:asciiTheme="majorBidi" w:hAnsiTheme="majorBidi" w:cstheme="majorBidi"/>
          <w:i/>
          <w:iCs/>
          <w:sz w:val="24"/>
          <w:szCs w:val="24"/>
        </w:rPr>
        <w:t>jika kamu taat kepada Allah dan Rasul-Nya</w:t>
      </w:r>
      <w:r>
        <w:rPr>
          <w:rFonts w:asciiTheme="majorBidi" w:hAnsiTheme="majorBidi" w:cstheme="majorBidi"/>
          <w:sz w:val="24"/>
          <w:szCs w:val="24"/>
        </w:rPr>
        <w:t>, dia tiada sedikitpun mengurangi amalmu.”penggalan ini  seperti firman-Nya ,” dan  kami tiada  mengurangi  sedikit pun  dari pahala  amal mereka.”(</w:t>
      </w:r>
      <w:r w:rsidRPr="00824981">
        <w:rPr>
          <w:rFonts w:asciiTheme="majorBidi" w:hAnsiTheme="majorBidi" w:cstheme="majorBidi"/>
          <w:b/>
          <w:bCs/>
          <w:sz w:val="24"/>
          <w:szCs w:val="24"/>
        </w:rPr>
        <w:t>ath-Thuur</w:t>
      </w:r>
      <w:r>
        <w:rPr>
          <w:rFonts w:asciiTheme="majorBidi" w:hAnsiTheme="majorBidi" w:cstheme="majorBidi"/>
          <w:sz w:val="24"/>
          <w:szCs w:val="24"/>
        </w:rPr>
        <w:t>:</w:t>
      </w:r>
      <w:r w:rsidRPr="00824981">
        <w:rPr>
          <w:rFonts w:asciiTheme="majorBidi" w:hAnsiTheme="majorBidi" w:cstheme="majorBidi"/>
          <w:b/>
          <w:bCs/>
          <w:sz w:val="24"/>
          <w:szCs w:val="24"/>
        </w:rPr>
        <w:t>21</w:t>
      </w:r>
      <w:r>
        <w:rPr>
          <w:rFonts w:asciiTheme="majorBidi" w:hAnsiTheme="majorBidi" w:cstheme="majorBidi"/>
          <w:sz w:val="24"/>
          <w:szCs w:val="24"/>
        </w:rPr>
        <w:t xml:space="preserve">) firman  Allah  SWT selanjutnya,” sesungguhnya  Allah  Maha  Pengampun  lagi Maha  Penayang”  kepada orang yang bertaubat dan kembali kepada-Nya. Firman  Allah selanjutnya,”sesungguhnya orang-orang  yang ber-iman,” yaitu  yang sempurna di dalam  keimanan mereka, “ hanyalah  orang-orang  yang beriman  kepada  Allah  dan Rasul-Nya, kemudian  mereka  tidak ragu-ragu ,” yaitu tidak bimbang  dan tidak goyah, bahkan  mereka kokoh didalam satu </w:t>
      </w:r>
      <w:r>
        <w:rPr>
          <w:rFonts w:asciiTheme="majorBidi" w:hAnsiTheme="majorBidi" w:cstheme="majorBidi"/>
          <w:sz w:val="24"/>
          <w:szCs w:val="24"/>
        </w:rPr>
        <w:lastRenderedPageBreak/>
        <w:t>posisi,  yaitu keimanan yang tulen.”dan mereka berjihad dengan harta dan jiwa  mereka pada jalan Allah,”</w:t>
      </w:r>
    </w:p>
    <w:p w:rsidR="00B371AA" w:rsidRDefault="00B371AA" w:rsidP="00B371AA">
      <w:pPr>
        <w:pStyle w:val="ListParagraph"/>
        <w:spacing w:after="0" w:line="528" w:lineRule="auto"/>
        <w:ind w:left="0" w:firstLine="660"/>
        <w:jc w:val="both"/>
        <w:rPr>
          <w:rFonts w:asciiTheme="majorBidi" w:hAnsiTheme="majorBidi" w:cstheme="majorBidi"/>
          <w:sz w:val="24"/>
          <w:szCs w:val="24"/>
        </w:rPr>
      </w:pPr>
      <w:r>
        <w:rPr>
          <w:rFonts w:asciiTheme="majorBidi" w:hAnsiTheme="majorBidi" w:cstheme="majorBidi"/>
          <w:sz w:val="24"/>
          <w:szCs w:val="24"/>
        </w:rPr>
        <w:t>yaitu merekam menumpahkan darah dan harta  kekayaan mereka yang bernilai di dalam menaati Allah  dan mencari kerelaan-Nya.”Mereka itulah orang-orang yang benar.</w:t>
      </w:r>
    </w:p>
    <w:p w:rsidR="00B371AA" w:rsidRPr="002810C0" w:rsidRDefault="00B371AA" w:rsidP="00B371AA">
      <w:pPr>
        <w:pStyle w:val="ListParagraph"/>
        <w:spacing w:after="0" w:line="528" w:lineRule="auto"/>
        <w:ind w:left="0" w:firstLine="660"/>
        <w:jc w:val="both"/>
        <w:rPr>
          <w:rFonts w:asciiTheme="majorBidi" w:hAnsiTheme="majorBidi" w:cstheme="majorBidi"/>
          <w:sz w:val="24"/>
          <w:szCs w:val="24"/>
        </w:rPr>
      </w:pPr>
      <w:r>
        <w:rPr>
          <w:rFonts w:asciiTheme="majorBidi" w:hAnsiTheme="majorBidi" w:cstheme="majorBidi"/>
          <w:sz w:val="24"/>
          <w:szCs w:val="24"/>
        </w:rPr>
        <w:t xml:space="preserve">” bila mereka mengatakan    bahwa dirinya  adalah oang-orang  beriman, perkataanya itu tidak seperti perkataan sebagian  orang-orang  Badui yang tidak mempunyai  keimanan  kecuali hanya  sebatas ucapan. Imam  Ahmad  meriwayatkan  dari  Abu Sa’id al- Khudri r.a. bahwa  Rasulullah  saw. Bersabda: </w:t>
      </w:r>
      <w:r w:rsidRPr="002810C0">
        <w:rPr>
          <w:rFonts w:asciiTheme="majorBidi" w:hAnsiTheme="majorBidi" w:cstheme="majorBidi"/>
          <w:sz w:val="24"/>
          <w:szCs w:val="24"/>
        </w:rPr>
        <w:t>Artinya</w:t>
      </w:r>
    </w:p>
    <w:p w:rsidR="00B371AA" w:rsidRDefault="00B371AA" w:rsidP="00B371AA">
      <w:pPr>
        <w:pStyle w:val="ListParagraph"/>
        <w:spacing w:after="0" w:line="528" w:lineRule="auto"/>
        <w:ind w:left="49" w:firstLine="660"/>
        <w:jc w:val="both"/>
        <w:rPr>
          <w:rFonts w:asciiTheme="majorBidi" w:hAnsiTheme="majorBidi" w:cstheme="majorBidi"/>
          <w:sz w:val="24"/>
          <w:szCs w:val="24"/>
        </w:rPr>
      </w:pPr>
      <w:r>
        <w:rPr>
          <w:rFonts w:asciiTheme="majorBidi" w:hAnsiTheme="majorBidi" w:cstheme="majorBidi"/>
          <w:sz w:val="24"/>
          <w:szCs w:val="24"/>
        </w:rPr>
        <w:t>“</w:t>
      </w:r>
      <w:r w:rsidRPr="005772D5">
        <w:rPr>
          <w:rFonts w:asciiTheme="majorBidi" w:hAnsiTheme="majorBidi" w:cstheme="majorBidi"/>
          <w:i/>
          <w:iCs/>
          <w:sz w:val="24"/>
          <w:szCs w:val="24"/>
        </w:rPr>
        <w:t>Orang-orang  yang beriamn di dunia ini terbagi kepada tiga bagian: orang-orang yang beriman  kepada Allah dan rasul-Nya kemudian  mereka tidak  ragu-ragu  dan mereka berjihad  dengan jiwa  dab harta  di jalan Allah; orang  yang  tidak dikhawatirkan  oleh orang  lain berkenan  dega jiwa  dan harta mereka; dan orang  yang apabila  ia melihat ketamakan, maka dia meninggalkannya  karena Allah.”</w:t>
      </w:r>
    </w:p>
    <w:p w:rsidR="00B371AA" w:rsidRDefault="00B371AA" w:rsidP="00B371AA">
      <w:pPr>
        <w:pStyle w:val="ListParagraph"/>
        <w:spacing w:after="0" w:line="528"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Firman Allah  SWT,” katakanlah,’ Apakah  kamu akan memberitaukan  kepada Allah  tentang agamamu.” Yaitu, apakah kamu semua hendak  mengambarkan kepada Allah tentang sesuatu yang terdapat  </w:t>
      </w:r>
      <w:r>
        <w:rPr>
          <w:rFonts w:asciiTheme="majorBidi" w:hAnsiTheme="majorBidi" w:cstheme="majorBidi"/>
          <w:sz w:val="24"/>
          <w:szCs w:val="24"/>
        </w:rPr>
        <w:lastRenderedPageBreak/>
        <w:t>di dalam  hati-hati kamu,” pada hal Allah  mengetaui  apa yang ada di langit dan di bumi,” artinya,  tidak ada yang tersembunyi dari pengetauan-Nya  walaupun sebesar  dzarrah, baik yang ada dibumi maupun yang ada di langit, baik yang lebih kecil dari dzarrah  maupun yang lebih besar.” Dan Allah Maha Mengetaui  segala sesuatu.</w:t>
      </w:r>
      <w:r>
        <w:rPr>
          <w:rStyle w:val="FootnoteReference"/>
          <w:rFonts w:asciiTheme="majorBidi" w:hAnsiTheme="majorBidi" w:cstheme="majorBidi"/>
          <w:sz w:val="24"/>
          <w:szCs w:val="24"/>
        </w:rPr>
        <w:footnoteReference w:id="15"/>
      </w:r>
      <w:r>
        <w:rPr>
          <w:rFonts w:asciiTheme="majorBidi" w:hAnsiTheme="majorBidi" w:cstheme="majorBidi"/>
          <w:sz w:val="24"/>
          <w:szCs w:val="24"/>
        </w:rPr>
        <w:t>orang-orang Arab  dusun  berkata: “kami telah beriman.” Orang-orang  Arab  Badwi( ibnu Asad) berkata: “ kami  telah beriman  kepada  Allah dan Rasul-Nya.”</w:t>
      </w:r>
    </w:p>
    <w:p w:rsidR="00B371AA" w:rsidRDefault="00B371AA" w:rsidP="00B371AA">
      <w:pPr>
        <w:pStyle w:val="ListParagraph"/>
        <w:spacing w:after="0" w:line="528"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Sebenarnya mereka belum  lagi beriman sempurna  dan belum lagi tulus ikhlas imannya itu. Oleh  karena itu Allah berfirman: katakanlah :” kamu belum beriman”. Tetapi  katakanlah :”kami telah tunduk.” Ya Muhammad katakanlah kepada mereka: “Belum boleh kamu mengatakan  bahwa kamu sudah beriman, akan tetapi katakanlah kamu telah  menjalani perintah-perintah agama  pada lahirnya  untuk  melepaskan diri dari pembunuhan  dan penawanan dan untuk memperoleh pembagian rampasan perang. Iman belum  lagi masuk  kedalam jiwamu. </w:t>
      </w:r>
    </w:p>
    <w:p w:rsidR="00B371AA" w:rsidRPr="007B38F8" w:rsidRDefault="00B371AA" w:rsidP="00B371AA">
      <w:pPr>
        <w:pStyle w:val="ListParagraph"/>
        <w:spacing w:after="0" w:line="528"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Untuk menenangkan hati mereka  Allahpun berfirman:”sampai sekarng iman belum lagi masuk ke dalam dadamu, akan tetapi  kelak baru masuk, jika aku kehendaki. Iman, ialah: “membenarkan dan menundukan </w:t>
      </w:r>
      <w:r>
        <w:rPr>
          <w:rFonts w:asciiTheme="majorBidi" w:hAnsiTheme="majorBidi" w:cstheme="majorBidi"/>
          <w:sz w:val="24"/>
          <w:szCs w:val="24"/>
        </w:rPr>
        <w:lastRenderedPageBreak/>
        <w:t xml:space="preserve">diri, serta memenuhi jiwa dengancahaya keyakinan”, sedangkan Islam hanyalah memperlihatkan  tunduk dan mengerjakan apa yang diperintahkan oleh  Nabi saja. Dengan  Tegasnya, Islam  di sini  dipakai  dalam sebagian  artinya, demikian pula iman. Apabila  kedua-dua kalimat  ini dipisahkan, maka masing-masingnya mencakup kedua-dua makna ini. Sa’id ibn Jubair, Mujahid dan Ibn Zaid berkata: makna “ akan tetapi  katakan olehmu bahwa  kami telah  Islam,” ialah  menyerahkan  diri, karena takut dibunah dan ditawan.” Dan jika kamu mengikuti perintah Allah dan Rasul-Nya , tidaklah  Allah  akan mengurangkan  nilai-nilai amalan-amalanmu sedikitpun juga. Jika kamu taati Allah  dan Rasul-Nya, niscaya Allah  tidak akan mengurangkan sedikitpun  dari amalan-amalanmu, bahkan akan menyempurnakan  segala pembalasanmu  dengan sempurna-sempurnanya. Sesungguhnya Allah maha pengampun  lagi maha  kekal rahmat-Nya. Allah mengampuni segala kesalahanmu dan ketelanjuranmu dan maha rahim, tidak mengazabkan seseorang sesudah dia bertobat, bahkan  menambahkan  kemuliaannya dan memaafkan  dosa-dosanya? Siapakah orang-orang mukmin yang sebenar-benarnya? Allah  menyarahkan  iman dan menerangkan sifat-sifat  mukmin  dengan  firman-Nya: sesunggunya  orang-orang  mukmin  itu,  ialah  orang-orangg yang beriman  akan Allah dan  </w:t>
      </w:r>
      <w:r>
        <w:rPr>
          <w:rFonts w:asciiTheme="majorBidi" w:hAnsiTheme="majorBidi" w:cstheme="majorBidi"/>
          <w:sz w:val="24"/>
          <w:szCs w:val="24"/>
        </w:rPr>
        <w:lastRenderedPageBreak/>
        <w:t>Rasul-Nya, kemudian  tidak ragu-ragu dan mereka berjihad  di jalan Allah  dengan harta  dan jiwa  mereka ; merekalah orang-orang yang benar.</w:t>
      </w:r>
      <w:r>
        <w:rPr>
          <w:rStyle w:val="FootnoteReference"/>
          <w:rFonts w:asciiTheme="majorBidi" w:hAnsiTheme="majorBidi" w:cstheme="majorBidi"/>
          <w:sz w:val="24"/>
          <w:szCs w:val="24"/>
        </w:rPr>
        <w:footnoteReference w:id="16"/>
      </w:r>
    </w:p>
    <w:p w:rsidR="00B371AA" w:rsidRPr="007B38F8" w:rsidRDefault="00B371AA" w:rsidP="00B371AA">
      <w:pPr>
        <w:pStyle w:val="ListParagraph"/>
        <w:spacing w:after="0" w:line="528" w:lineRule="auto"/>
        <w:ind w:left="0" w:firstLine="709"/>
        <w:jc w:val="both"/>
        <w:rPr>
          <w:rFonts w:asciiTheme="majorBidi" w:hAnsiTheme="majorBidi" w:cstheme="majorBidi"/>
          <w:sz w:val="24"/>
          <w:szCs w:val="24"/>
        </w:rPr>
      </w:pPr>
    </w:p>
    <w:p w:rsidR="00B371AA" w:rsidRPr="007B38F8" w:rsidRDefault="00B371AA" w:rsidP="00B371AA">
      <w:pPr>
        <w:pStyle w:val="ListParagraph"/>
        <w:spacing w:after="0" w:line="528" w:lineRule="auto"/>
        <w:ind w:left="0" w:firstLine="709"/>
        <w:jc w:val="both"/>
        <w:rPr>
          <w:rFonts w:asciiTheme="majorBidi" w:hAnsiTheme="majorBidi" w:cstheme="majorBidi"/>
          <w:sz w:val="24"/>
          <w:szCs w:val="24"/>
        </w:rPr>
      </w:pPr>
    </w:p>
    <w:p w:rsidR="00B371AA" w:rsidRPr="007B38F8" w:rsidRDefault="00B371AA" w:rsidP="00B371AA">
      <w:pPr>
        <w:pStyle w:val="ListParagraph"/>
        <w:spacing w:after="0" w:line="528" w:lineRule="auto"/>
        <w:ind w:left="0" w:firstLine="709"/>
        <w:jc w:val="both"/>
        <w:rPr>
          <w:rFonts w:asciiTheme="majorBidi" w:hAnsiTheme="majorBidi" w:cstheme="majorBidi"/>
          <w:sz w:val="24"/>
          <w:szCs w:val="24"/>
        </w:rPr>
      </w:pPr>
    </w:p>
    <w:p w:rsidR="00B371AA" w:rsidRPr="007B38F8" w:rsidRDefault="00B371AA" w:rsidP="00B371AA">
      <w:pPr>
        <w:pStyle w:val="ListParagraph"/>
        <w:spacing w:after="0" w:line="528" w:lineRule="auto"/>
        <w:ind w:left="0" w:firstLine="709"/>
        <w:jc w:val="both"/>
        <w:rPr>
          <w:rFonts w:asciiTheme="majorBidi" w:hAnsiTheme="majorBidi" w:cstheme="majorBidi"/>
          <w:sz w:val="24"/>
          <w:szCs w:val="24"/>
        </w:rPr>
      </w:pPr>
    </w:p>
    <w:p w:rsidR="00F366F3" w:rsidRDefault="00F366F3"/>
    <w:sectPr w:rsidR="00F366F3" w:rsidSect="000715B8">
      <w:headerReference w:type="default" r:id="rId9"/>
      <w:footerReference w:type="default" r:id="rId10"/>
      <w:pgSz w:w="10319" w:h="14572" w:code="13"/>
      <w:pgMar w:top="1440" w:right="1440" w:bottom="1440" w:left="1440" w:header="709" w:footer="838" w:gutter="0"/>
      <w:pgNumType w:start="1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0FD" w:rsidRDefault="00F260FD" w:rsidP="00B371AA">
      <w:pPr>
        <w:spacing w:after="0" w:line="240" w:lineRule="auto"/>
      </w:pPr>
      <w:r>
        <w:separator/>
      </w:r>
    </w:p>
  </w:endnote>
  <w:endnote w:type="continuationSeparator" w:id="0">
    <w:p w:rsidR="00F260FD" w:rsidRDefault="00F260FD" w:rsidP="00B37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5B8" w:rsidRDefault="000715B8" w:rsidP="000715B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0FD" w:rsidRDefault="00F260FD" w:rsidP="00B371AA">
      <w:pPr>
        <w:spacing w:after="0" w:line="240" w:lineRule="auto"/>
      </w:pPr>
      <w:r>
        <w:separator/>
      </w:r>
    </w:p>
  </w:footnote>
  <w:footnote w:type="continuationSeparator" w:id="0">
    <w:p w:rsidR="00F260FD" w:rsidRDefault="00F260FD" w:rsidP="00B371AA">
      <w:pPr>
        <w:spacing w:after="0" w:line="240" w:lineRule="auto"/>
      </w:pPr>
      <w:r>
        <w:continuationSeparator/>
      </w:r>
    </w:p>
  </w:footnote>
  <w:footnote w:id="1">
    <w:p w:rsidR="00B371AA" w:rsidRPr="00A4016B" w:rsidRDefault="00B371AA" w:rsidP="00B371AA">
      <w:pPr>
        <w:pStyle w:val="FootnoteText"/>
        <w:ind w:firstLine="720"/>
        <w:rPr>
          <w:rFonts w:asciiTheme="majorBidi" w:hAnsiTheme="majorBidi" w:cstheme="majorBidi"/>
        </w:rPr>
      </w:pPr>
      <w:r w:rsidRPr="00A4016B">
        <w:rPr>
          <w:rStyle w:val="FootnoteReference"/>
          <w:rFonts w:asciiTheme="majorBidi" w:hAnsiTheme="majorBidi" w:cstheme="majorBidi"/>
        </w:rPr>
        <w:footnoteRef/>
      </w:r>
      <w:r w:rsidRPr="00A4016B">
        <w:rPr>
          <w:rFonts w:asciiTheme="majorBidi" w:hAnsiTheme="majorBidi" w:cstheme="majorBidi"/>
        </w:rPr>
        <w:t xml:space="preserve"> M. yunan yusuf</w:t>
      </w:r>
      <w:r w:rsidRPr="00A4016B">
        <w:rPr>
          <w:rFonts w:asciiTheme="majorBidi" w:hAnsiTheme="majorBidi" w:cstheme="majorBidi"/>
          <w:i/>
          <w:iCs/>
        </w:rPr>
        <w:t>, corak pemikiran kalam  tafsir Al- Azhar</w:t>
      </w:r>
      <w:r w:rsidRPr="00A4016B">
        <w:rPr>
          <w:rFonts w:asciiTheme="majorBidi" w:hAnsiTheme="majorBidi" w:cstheme="majorBidi"/>
        </w:rPr>
        <w:t>, p.</w:t>
      </w:r>
      <w:r w:rsidRPr="00A4016B">
        <w:rPr>
          <w:rFonts w:asciiTheme="majorBidi" w:hAnsiTheme="majorBidi" w:cstheme="majorBidi"/>
          <w:lang w:val="en-US"/>
        </w:rPr>
        <w:t>75</w:t>
      </w:r>
      <w:r w:rsidRPr="00A4016B">
        <w:rPr>
          <w:rFonts w:asciiTheme="majorBidi" w:hAnsiTheme="majorBidi" w:cstheme="majorBidi"/>
        </w:rPr>
        <w:t>, Jakarta : penamadani, 2003</w:t>
      </w:r>
    </w:p>
    <w:p w:rsidR="00B371AA" w:rsidRPr="00CE07E6" w:rsidRDefault="00B371AA" w:rsidP="00B371AA">
      <w:pPr>
        <w:pStyle w:val="FootnoteText"/>
      </w:pPr>
    </w:p>
  </w:footnote>
  <w:footnote w:id="2">
    <w:p w:rsidR="00B371AA" w:rsidRPr="00A4016B" w:rsidRDefault="00B371AA" w:rsidP="00B371AA">
      <w:pPr>
        <w:pStyle w:val="FootnoteText"/>
        <w:rPr>
          <w:rFonts w:asciiTheme="majorBidi" w:hAnsiTheme="majorBidi" w:cstheme="majorBidi"/>
        </w:rPr>
      </w:pPr>
      <w:r w:rsidRPr="00A4016B">
        <w:rPr>
          <w:rStyle w:val="FootnoteReference"/>
          <w:rFonts w:asciiTheme="majorBidi" w:hAnsiTheme="majorBidi" w:cstheme="majorBidi"/>
        </w:rPr>
        <w:footnoteRef/>
      </w:r>
      <w:r w:rsidRPr="00A4016B">
        <w:rPr>
          <w:rFonts w:asciiTheme="majorBidi" w:hAnsiTheme="majorBidi" w:cstheme="majorBidi"/>
        </w:rPr>
        <w:t xml:space="preserve"> </w:t>
      </w:r>
      <w:r w:rsidRPr="00A4016B">
        <w:rPr>
          <w:rFonts w:asciiTheme="majorBidi" w:hAnsiTheme="majorBidi" w:cstheme="majorBidi"/>
        </w:rPr>
        <w:t xml:space="preserve">Ahsin W. Al- Hafidz, </w:t>
      </w:r>
      <w:r w:rsidRPr="00A4016B">
        <w:rPr>
          <w:rFonts w:asciiTheme="majorBidi" w:hAnsiTheme="majorBidi" w:cstheme="majorBidi"/>
          <w:i/>
          <w:iCs/>
        </w:rPr>
        <w:t>kamus ilmu Al- Qur’an</w:t>
      </w:r>
      <w:r w:rsidRPr="00A4016B">
        <w:rPr>
          <w:rFonts w:asciiTheme="majorBidi" w:hAnsiTheme="majorBidi" w:cstheme="majorBidi"/>
        </w:rPr>
        <w:t>, Jakarta: Amazah, 2008</w:t>
      </w:r>
    </w:p>
  </w:footnote>
  <w:footnote w:id="3">
    <w:p w:rsidR="00B371AA" w:rsidRPr="00277435" w:rsidRDefault="00B371AA" w:rsidP="00B371AA">
      <w:pPr>
        <w:pStyle w:val="FootnoteText"/>
        <w:rPr>
          <w:rFonts w:asciiTheme="majorBidi" w:hAnsiTheme="majorBidi" w:cstheme="majorBidi"/>
        </w:rPr>
      </w:pPr>
      <w:r w:rsidRPr="00277435">
        <w:rPr>
          <w:rStyle w:val="FootnoteReference"/>
          <w:rFonts w:asciiTheme="majorBidi" w:hAnsiTheme="majorBidi" w:cstheme="majorBidi"/>
        </w:rPr>
        <w:footnoteRef/>
      </w:r>
      <w:r w:rsidRPr="00277435">
        <w:rPr>
          <w:rFonts w:asciiTheme="majorBidi" w:hAnsiTheme="majorBidi" w:cstheme="majorBidi"/>
        </w:rPr>
        <w:t xml:space="preserve"> </w:t>
      </w:r>
      <w:r w:rsidRPr="00277435">
        <w:rPr>
          <w:rFonts w:asciiTheme="majorBidi" w:hAnsiTheme="majorBidi" w:cstheme="majorBidi"/>
        </w:rPr>
        <w:t xml:space="preserve">Acap </w:t>
      </w:r>
      <w:r w:rsidRPr="00277435">
        <w:rPr>
          <w:rFonts w:asciiTheme="majorBidi" w:hAnsiTheme="majorBidi" w:cstheme="majorBidi"/>
        </w:rPr>
        <w:t xml:space="preserve">Hermawan, </w:t>
      </w:r>
      <w:r w:rsidRPr="00277435">
        <w:rPr>
          <w:rFonts w:asciiTheme="majorBidi" w:hAnsiTheme="majorBidi" w:cstheme="majorBidi"/>
          <w:i/>
          <w:iCs/>
        </w:rPr>
        <w:t>ulumul Qur’an( ilmu untuk memahami wahyu)</w:t>
      </w:r>
      <w:r w:rsidRPr="00277435">
        <w:rPr>
          <w:rFonts w:asciiTheme="majorBidi" w:hAnsiTheme="majorBidi" w:cstheme="majorBidi"/>
        </w:rPr>
        <w:t>, Bandung: Pd remaja roda karya, 2013.</w:t>
      </w:r>
    </w:p>
  </w:footnote>
  <w:footnote w:id="4">
    <w:p w:rsidR="00B371AA" w:rsidRPr="006028A4" w:rsidRDefault="00B371AA" w:rsidP="00B371AA">
      <w:pPr>
        <w:pStyle w:val="FootnoteText"/>
        <w:ind w:firstLine="720"/>
        <w:rPr>
          <w:lang w:val="en-US"/>
        </w:rPr>
      </w:pPr>
      <w:r w:rsidRPr="00277435">
        <w:rPr>
          <w:rStyle w:val="FootnoteReference"/>
          <w:rFonts w:asciiTheme="majorBidi" w:hAnsiTheme="majorBidi" w:cstheme="majorBidi"/>
        </w:rPr>
        <w:footnoteRef/>
      </w:r>
      <w:r w:rsidRPr="00277435">
        <w:rPr>
          <w:rFonts w:asciiTheme="majorBidi" w:hAnsiTheme="majorBidi" w:cstheme="majorBidi"/>
        </w:rPr>
        <w:t xml:space="preserve"> </w:t>
      </w:r>
      <w:proofErr w:type="spellStart"/>
      <w:r w:rsidRPr="00277435">
        <w:rPr>
          <w:rFonts w:asciiTheme="majorBidi" w:hAnsiTheme="majorBidi" w:cstheme="majorBidi"/>
          <w:lang w:val="en-US"/>
        </w:rPr>
        <w:t>Syafi’in</w:t>
      </w:r>
      <w:proofErr w:type="spellEnd"/>
      <w:r w:rsidRPr="00277435">
        <w:rPr>
          <w:rFonts w:asciiTheme="majorBidi" w:hAnsiTheme="majorBidi" w:cstheme="majorBidi"/>
          <w:lang w:val="en-US"/>
        </w:rPr>
        <w:t xml:space="preserve"> Mansur</w:t>
      </w:r>
      <w:proofErr w:type="gramStart"/>
      <w:r w:rsidRPr="00277435">
        <w:rPr>
          <w:rFonts w:asciiTheme="majorBidi" w:hAnsiTheme="majorBidi" w:cstheme="majorBidi"/>
          <w:i/>
          <w:iCs/>
          <w:lang w:val="en-US"/>
        </w:rPr>
        <w:t xml:space="preserve">,  </w:t>
      </w:r>
      <w:proofErr w:type="spellStart"/>
      <w:r w:rsidRPr="00277435">
        <w:rPr>
          <w:rFonts w:asciiTheme="majorBidi" w:hAnsiTheme="majorBidi" w:cstheme="majorBidi"/>
          <w:i/>
          <w:iCs/>
          <w:lang w:val="en-US"/>
        </w:rPr>
        <w:t>klasifikasi</w:t>
      </w:r>
      <w:proofErr w:type="spellEnd"/>
      <w:proofErr w:type="gramEnd"/>
      <w:r w:rsidRPr="00277435">
        <w:rPr>
          <w:rFonts w:asciiTheme="majorBidi" w:hAnsiTheme="majorBidi" w:cstheme="majorBidi"/>
          <w:i/>
          <w:iCs/>
          <w:lang w:val="en-US"/>
        </w:rPr>
        <w:t xml:space="preserve"> </w:t>
      </w:r>
      <w:proofErr w:type="spellStart"/>
      <w:r w:rsidRPr="00277435">
        <w:rPr>
          <w:rFonts w:asciiTheme="majorBidi" w:hAnsiTheme="majorBidi" w:cstheme="majorBidi"/>
          <w:i/>
          <w:iCs/>
          <w:lang w:val="en-US"/>
        </w:rPr>
        <w:t>Ayat-ayat</w:t>
      </w:r>
      <w:proofErr w:type="spellEnd"/>
      <w:r w:rsidRPr="00277435">
        <w:rPr>
          <w:rFonts w:asciiTheme="majorBidi" w:hAnsiTheme="majorBidi" w:cstheme="majorBidi"/>
          <w:i/>
          <w:iCs/>
          <w:lang w:val="en-US"/>
        </w:rPr>
        <w:t xml:space="preserve"> </w:t>
      </w:r>
      <w:proofErr w:type="spellStart"/>
      <w:r w:rsidRPr="00277435">
        <w:rPr>
          <w:rFonts w:asciiTheme="majorBidi" w:hAnsiTheme="majorBidi" w:cstheme="majorBidi"/>
          <w:i/>
          <w:iCs/>
          <w:lang w:val="en-US"/>
        </w:rPr>
        <w:t>kalam</w:t>
      </w:r>
      <w:proofErr w:type="spellEnd"/>
      <w:r w:rsidRPr="00277435">
        <w:rPr>
          <w:rFonts w:asciiTheme="majorBidi" w:hAnsiTheme="majorBidi" w:cstheme="majorBidi"/>
          <w:lang w:val="en-US"/>
        </w:rPr>
        <w:t xml:space="preserve">, </w:t>
      </w:r>
      <w:proofErr w:type="spellStart"/>
      <w:r w:rsidRPr="00277435">
        <w:rPr>
          <w:rFonts w:asciiTheme="majorBidi" w:hAnsiTheme="majorBidi" w:cstheme="majorBidi"/>
          <w:lang w:val="en-US"/>
        </w:rPr>
        <w:t>Serang</w:t>
      </w:r>
      <w:proofErr w:type="spellEnd"/>
      <w:r w:rsidRPr="00277435">
        <w:rPr>
          <w:rFonts w:asciiTheme="majorBidi" w:hAnsiTheme="majorBidi" w:cstheme="majorBidi"/>
          <w:lang w:val="en-US"/>
        </w:rPr>
        <w:t xml:space="preserve"> : FUD Press, 2008.</w:t>
      </w:r>
    </w:p>
  </w:footnote>
  <w:footnote w:id="5">
    <w:p w:rsidR="00B371AA" w:rsidRPr="00277435" w:rsidRDefault="00B371AA" w:rsidP="00B371AA">
      <w:pPr>
        <w:pStyle w:val="FootnoteText"/>
        <w:ind w:firstLine="720"/>
        <w:rPr>
          <w:rFonts w:asciiTheme="majorBidi" w:hAnsiTheme="majorBidi" w:cstheme="majorBidi"/>
        </w:rPr>
      </w:pPr>
      <w:r w:rsidRPr="00277435">
        <w:rPr>
          <w:rStyle w:val="FootnoteReference"/>
          <w:rFonts w:asciiTheme="majorBidi" w:hAnsiTheme="majorBidi" w:cstheme="majorBidi"/>
        </w:rPr>
        <w:footnoteRef/>
      </w:r>
      <w:r w:rsidRPr="00277435">
        <w:rPr>
          <w:rFonts w:asciiTheme="majorBidi" w:hAnsiTheme="majorBidi" w:cstheme="majorBidi"/>
        </w:rPr>
        <w:t xml:space="preserve"> </w:t>
      </w:r>
      <w:r w:rsidRPr="00277435">
        <w:rPr>
          <w:rFonts w:asciiTheme="majorBidi" w:hAnsiTheme="majorBidi" w:cstheme="majorBidi"/>
        </w:rPr>
        <w:t xml:space="preserve">Suadi saad, </w:t>
      </w:r>
      <w:r w:rsidRPr="00277435">
        <w:rPr>
          <w:rFonts w:asciiTheme="majorBidi" w:hAnsiTheme="majorBidi" w:cstheme="majorBidi"/>
          <w:i/>
          <w:iCs/>
        </w:rPr>
        <w:t>Pemikiran kalam T.M. Hasbi Ash-Shiddieqy sebuah konsentrasi  teologi salaf</w:t>
      </w:r>
      <w:r w:rsidRPr="00277435">
        <w:rPr>
          <w:rFonts w:asciiTheme="majorBidi" w:hAnsiTheme="majorBidi" w:cstheme="majorBidi"/>
        </w:rPr>
        <w:t>i,”Al Qolam:Jjurnal Keagamaan  dan Kemasyarakatan, vol..22, No. 3, Desember, 2005, P.374.</w:t>
      </w:r>
    </w:p>
  </w:footnote>
  <w:footnote w:id="6">
    <w:p w:rsidR="00B371AA" w:rsidRPr="00277435" w:rsidRDefault="00B371AA" w:rsidP="00B371AA">
      <w:pPr>
        <w:pStyle w:val="FootnoteText"/>
        <w:ind w:firstLine="720"/>
        <w:rPr>
          <w:rFonts w:asciiTheme="majorBidi" w:hAnsiTheme="majorBidi" w:cstheme="majorBidi"/>
        </w:rPr>
      </w:pPr>
      <w:r w:rsidRPr="00277435">
        <w:rPr>
          <w:rStyle w:val="FootnoteReference"/>
          <w:rFonts w:asciiTheme="majorBidi" w:hAnsiTheme="majorBidi" w:cstheme="majorBidi"/>
        </w:rPr>
        <w:footnoteRef/>
      </w:r>
      <w:r w:rsidRPr="00277435">
        <w:rPr>
          <w:rFonts w:asciiTheme="majorBidi" w:hAnsiTheme="majorBidi" w:cstheme="majorBidi"/>
        </w:rPr>
        <w:t xml:space="preserve"> </w:t>
      </w:r>
      <w:r w:rsidRPr="00277435">
        <w:rPr>
          <w:rFonts w:asciiTheme="majorBidi" w:hAnsiTheme="majorBidi" w:cstheme="majorBidi"/>
        </w:rPr>
        <w:t xml:space="preserve">M. </w:t>
      </w:r>
      <w:r w:rsidRPr="00277435">
        <w:rPr>
          <w:rFonts w:asciiTheme="majorBidi" w:hAnsiTheme="majorBidi" w:cstheme="majorBidi"/>
        </w:rPr>
        <w:t>yunan yusuf</w:t>
      </w:r>
      <w:r w:rsidRPr="00277435">
        <w:rPr>
          <w:rFonts w:asciiTheme="majorBidi" w:hAnsiTheme="majorBidi" w:cstheme="majorBidi"/>
          <w:i/>
          <w:iCs/>
        </w:rPr>
        <w:t>, corak pemikiran kalam  tafsir Al- Azhar</w:t>
      </w:r>
      <w:r w:rsidRPr="00277435">
        <w:rPr>
          <w:rFonts w:asciiTheme="majorBidi" w:hAnsiTheme="majorBidi" w:cstheme="majorBidi"/>
        </w:rPr>
        <w:t>, p.76-77, Jakarta : penamadani, 2003</w:t>
      </w:r>
    </w:p>
    <w:p w:rsidR="00B371AA" w:rsidRDefault="00B371AA" w:rsidP="00B371AA">
      <w:pPr>
        <w:pStyle w:val="FootnoteText"/>
      </w:pPr>
    </w:p>
  </w:footnote>
  <w:footnote w:id="7">
    <w:p w:rsidR="00B371AA" w:rsidRPr="009E4DC8" w:rsidRDefault="00B371AA" w:rsidP="00B371AA">
      <w:pPr>
        <w:pStyle w:val="FootnoteText"/>
        <w:ind w:firstLine="720"/>
        <w:rPr>
          <w:rFonts w:asciiTheme="majorBidi" w:hAnsiTheme="majorBidi" w:cstheme="majorBidi"/>
        </w:rPr>
      </w:pPr>
      <w:r w:rsidRPr="009E4DC8">
        <w:rPr>
          <w:rStyle w:val="FootnoteReference"/>
          <w:rFonts w:asciiTheme="majorBidi" w:hAnsiTheme="majorBidi" w:cstheme="majorBidi"/>
        </w:rPr>
        <w:footnoteRef/>
      </w:r>
      <w:r w:rsidRPr="009E4DC8">
        <w:rPr>
          <w:rFonts w:asciiTheme="majorBidi" w:hAnsiTheme="majorBidi" w:cstheme="majorBidi"/>
        </w:rPr>
        <w:t xml:space="preserve"> </w:t>
      </w:r>
      <w:r w:rsidRPr="009E4DC8">
        <w:rPr>
          <w:rFonts w:asciiTheme="majorBidi" w:hAnsiTheme="majorBidi" w:cstheme="majorBidi"/>
        </w:rPr>
        <w:t xml:space="preserve">M. </w:t>
      </w:r>
      <w:r w:rsidRPr="009E4DC8">
        <w:rPr>
          <w:rFonts w:asciiTheme="majorBidi" w:hAnsiTheme="majorBidi" w:cstheme="majorBidi"/>
        </w:rPr>
        <w:t>Yunan Yusuf</w:t>
      </w:r>
      <w:r w:rsidRPr="009E4DC8">
        <w:rPr>
          <w:rFonts w:asciiTheme="majorBidi" w:hAnsiTheme="majorBidi" w:cstheme="majorBidi"/>
          <w:i/>
          <w:iCs/>
        </w:rPr>
        <w:t>, Corak Pemikiran Kalam  Tafsir Al- Azhar</w:t>
      </w:r>
      <w:r w:rsidRPr="009E4DC8">
        <w:rPr>
          <w:rFonts w:asciiTheme="majorBidi" w:hAnsiTheme="majorBidi" w:cstheme="majorBidi"/>
        </w:rPr>
        <w:t>, p.89 , Jakarta : penamadani, 2003</w:t>
      </w:r>
    </w:p>
    <w:p w:rsidR="00B371AA" w:rsidRPr="009E4DC8" w:rsidRDefault="00B371AA" w:rsidP="00B371AA">
      <w:pPr>
        <w:pStyle w:val="FootnoteText"/>
        <w:rPr>
          <w:rFonts w:asciiTheme="majorBidi" w:hAnsiTheme="majorBidi" w:cstheme="majorBidi"/>
        </w:rPr>
      </w:pPr>
    </w:p>
  </w:footnote>
  <w:footnote w:id="8">
    <w:p w:rsidR="00B371AA" w:rsidRPr="009E4DC8" w:rsidRDefault="00B371AA" w:rsidP="00B371AA">
      <w:pPr>
        <w:pStyle w:val="FootnoteText"/>
        <w:ind w:firstLine="720"/>
        <w:rPr>
          <w:rFonts w:asciiTheme="majorBidi" w:hAnsiTheme="majorBidi" w:cstheme="majorBidi"/>
        </w:rPr>
      </w:pPr>
      <w:r w:rsidRPr="009E4DC8">
        <w:rPr>
          <w:rStyle w:val="FootnoteReference"/>
          <w:rFonts w:asciiTheme="majorBidi" w:hAnsiTheme="majorBidi" w:cstheme="majorBidi"/>
        </w:rPr>
        <w:footnoteRef/>
      </w:r>
      <w:r w:rsidRPr="009E4DC8">
        <w:rPr>
          <w:rFonts w:asciiTheme="majorBidi" w:hAnsiTheme="majorBidi" w:cstheme="majorBidi"/>
        </w:rPr>
        <w:t>Al-Qalam,p378.</w:t>
      </w:r>
      <w:r w:rsidRPr="009E4DC8">
        <w:rPr>
          <w:rFonts w:asciiTheme="majorBidi" w:hAnsiTheme="majorBidi" w:cstheme="majorBidi"/>
        </w:rPr>
        <w:tab/>
      </w:r>
    </w:p>
    <w:p w:rsidR="00B371AA" w:rsidRDefault="00B371AA" w:rsidP="00B371AA">
      <w:pPr>
        <w:pStyle w:val="FootnoteText"/>
        <w:ind w:firstLine="720"/>
      </w:pPr>
    </w:p>
  </w:footnote>
  <w:footnote w:id="9">
    <w:p w:rsidR="00B371AA" w:rsidRPr="009E4DC8" w:rsidRDefault="00B371AA" w:rsidP="00B371AA">
      <w:pPr>
        <w:pStyle w:val="FootnoteText"/>
        <w:ind w:firstLine="720"/>
        <w:rPr>
          <w:rFonts w:asciiTheme="majorBidi" w:hAnsiTheme="majorBidi" w:cstheme="majorBidi"/>
        </w:rPr>
      </w:pPr>
      <w:r w:rsidRPr="009E4DC8">
        <w:rPr>
          <w:rStyle w:val="FootnoteReference"/>
          <w:rFonts w:asciiTheme="majorBidi" w:hAnsiTheme="majorBidi" w:cstheme="majorBidi"/>
        </w:rPr>
        <w:footnoteRef/>
      </w:r>
      <w:r w:rsidRPr="009E4DC8">
        <w:rPr>
          <w:rFonts w:asciiTheme="majorBidi" w:hAnsiTheme="majorBidi" w:cstheme="majorBidi"/>
        </w:rPr>
        <w:t xml:space="preserve"> </w:t>
      </w:r>
      <w:r w:rsidRPr="009E4DC8">
        <w:rPr>
          <w:rFonts w:asciiTheme="majorBidi" w:hAnsiTheme="majorBidi" w:cstheme="majorBidi"/>
        </w:rPr>
        <w:t>M. yunan yusuf</w:t>
      </w:r>
      <w:r w:rsidRPr="009E4DC8">
        <w:rPr>
          <w:rFonts w:asciiTheme="majorBidi" w:hAnsiTheme="majorBidi" w:cstheme="majorBidi"/>
          <w:i/>
          <w:iCs/>
        </w:rPr>
        <w:t>, corak pemikiran kalam  tafsir Al- Azhar</w:t>
      </w:r>
      <w:r w:rsidRPr="009E4DC8">
        <w:rPr>
          <w:rFonts w:asciiTheme="majorBidi" w:hAnsiTheme="majorBidi" w:cstheme="majorBidi"/>
        </w:rPr>
        <w:t>, p.101, Jakarta : penamadani, 2003</w:t>
      </w:r>
    </w:p>
    <w:p w:rsidR="00B371AA" w:rsidRDefault="00B371AA" w:rsidP="00B371AA">
      <w:pPr>
        <w:pStyle w:val="FootnoteText"/>
      </w:pPr>
    </w:p>
  </w:footnote>
  <w:footnote w:id="10">
    <w:p w:rsidR="00B371AA" w:rsidRPr="009E4DC8" w:rsidRDefault="00B371AA" w:rsidP="00B371AA">
      <w:pPr>
        <w:pStyle w:val="FootnoteText"/>
        <w:ind w:firstLine="720"/>
        <w:rPr>
          <w:rFonts w:asciiTheme="majorBidi" w:hAnsiTheme="majorBidi" w:cstheme="majorBidi"/>
        </w:rPr>
      </w:pPr>
      <w:r w:rsidRPr="009E4DC8">
        <w:rPr>
          <w:rStyle w:val="FootnoteReference"/>
          <w:rFonts w:asciiTheme="majorBidi" w:hAnsiTheme="majorBidi" w:cstheme="majorBidi"/>
        </w:rPr>
        <w:footnoteRef/>
      </w:r>
      <w:r w:rsidRPr="009E4DC8">
        <w:rPr>
          <w:rFonts w:asciiTheme="majorBidi" w:hAnsiTheme="majorBidi" w:cstheme="majorBidi"/>
        </w:rPr>
        <w:t xml:space="preserve"> </w:t>
      </w:r>
      <w:r w:rsidRPr="009E4DC8">
        <w:rPr>
          <w:rFonts w:asciiTheme="majorBidi" w:hAnsiTheme="majorBidi" w:cstheme="majorBidi"/>
        </w:rPr>
        <w:t xml:space="preserve">AlQalam, </w:t>
      </w:r>
      <w:r w:rsidRPr="009E4DC8">
        <w:rPr>
          <w:rFonts w:asciiTheme="majorBidi" w:hAnsiTheme="majorBidi" w:cstheme="majorBidi"/>
        </w:rPr>
        <w:t>p.384.</w:t>
      </w:r>
    </w:p>
  </w:footnote>
  <w:footnote w:id="11">
    <w:p w:rsidR="00B371AA" w:rsidRPr="00295793" w:rsidRDefault="00B371AA" w:rsidP="00B371AA">
      <w:pPr>
        <w:pStyle w:val="FootnoteText"/>
        <w:ind w:firstLine="720"/>
        <w:jc w:val="both"/>
        <w:rPr>
          <w:rFonts w:asciiTheme="majorBidi" w:hAnsiTheme="majorBidi" w:cstheme="majorBidi"/>
        </w:rPr>
      </w:pPr>
      <w:r w:rsidRPr="00295793">
        <w:rPr>
          <w:rStyle w:val="FootnoteReference"/>
          <w:rFonts w:asciiTheme="majorBidi" w:hAnsiTheme="majorBidi" w:cstheme="majorBidi"/>
        </w:rPr>
        <w:footnoteRef/>
      </w:r>
      <w:r w:rsidRPr="00295793">
        <w:rPr>
          <w:rFonts w:asciiTheme="majorBidi" w:hAnsiTheme="majorBidi" w:cstheme="majorBidi"/>
        </w:rPr>
        <w:t xml:space="preserve"> </w:t>
      </w:r>
      <w:r w:rsidRPr="00295793">
        <w:rPr>
          <w:rFonts w:asciiTheme="majorBidi" w:hAnsiTheme="majorBidi" w:cstheme="majorBidi"/>
        </w:rPr>
        <w:t xml:space="preserve">Mahmud, </w:t>
      </w:r>
      <w:r w:rsidRPr="00295793">
        <w:rPr>
          <w:rFonts w:asciiTheme="majorBidi" w:hAnsiTheme="majorBidi" w:cstheme="majorBidi"/>
        </w:rPr>
        <w:t xml:space="preserve">Mani Abdul Halim, </w:t>
      </w:r>
      <w:r w:rsidRPr="00295793">
        <w:rPr>
          <w:rFonts w:asciiTheme="majorBidi" w:hAnsiTheme="majorBidi" w:cstheme="majorBidi"/>
          <w:i/>
          <w:iCs/>
        </w:rPr>
        <w:t>Metodelogi Tafsir: Kajian Komprehensif Metode Para Akhli Tafsir</w:t>
      </w:r>
      <w:r w:rsidRPr="00295793">
        <w:rPr>
          <w:rFonts w:asciiTheme="majorBidi" w:hAnsiTheme="majorBidi" w:cstheme="majorBidi"/>
        </w:rPr>
        <w:t>, Jakarata: PT Raja Grafindo Persada,2006.61.</w:t>
      </w:r>
    </w:p>
  </w:footnote>
  <w:footnote w:id="12">
    <w:p w:rsidR="00B371AA" w:rsidRPr="00DE00CD" w:rsidRDefault="00B371AA" w:rsidP="00B371AA">
      <w:pPr>
        <w:pStyle w:val="FootnoteText"/>
        <w:ind w:firstLine="720"/>
        <w:rPr>
          <w:rFonts w:asciiTheme="majorBidi" w:hAnsiTheme="majorBidi" w:cstheme="majorBidi"/>
        </w:rPr>
      </w:pPr>
      <w:r w:rsidRPr="00DE00CD">
        <w:rPr>
          <w:rStyle w:val="FootnoteReference"/>
          <w:rFonts w:asciiTheme="majorBidi" w:hAnsiTheme="majorBidi" w:cstheme="majorBidi"/>
        </w:rPr>
        <w:footnoteRef/>
      </w:r>
      <w:r w:rsidRPr="00DE00CD">
        <w:rPr>
          <w:rFonts w:asciiTheme="majorBidi" w:hAnsiTheme="majorBidi" w:cstheme="majorBidi"/>
        </w:rPr>
        <w:t xml:space="preserve"> </w:t>
      </w:r>
      <w:r w:rsidRPr="00DE00CD">
        <w:rPr>
          <w:rFonts w:asciiTheme="majorBidi" w:hAnsiTheme="majorBidi" w:cstheme="majorBidi"/>
        </w:rPr>
        <w:t xml:space="preserve">.M. </w:t>
      </w:r>
      <w:r w:rsidRPr="00DE00CD">
        <w:rPr>
          <w:rFonts w:asciiTheme="majorBidi" w:hAnsiTheme="majorBidi" w:cstheme="majorBidi"/>
        </w:rPr>
        <w:t>yunan yusuf</w:t>
      </w:r>
      <w:r w:rsidRPr="00DE00CD">
        <w:rPr>
          <w:rFonts w:asciiTheme="majorBidi" w:hAnsiTheme="majorBidi" w:cstheme="majorBidi"/>
          <w:i/>
          <w:iCs/>
        </w:rPr>
        <w:t>, corak pemikiran kalam  tafsir Al- Azhar</w:t>
      </w:r>
      <w:r w:rsidRPr="00DE00CD">
        <w:rPr>
          <w:rFonts w:asciiTheme="majorBidi" w:hAnsiTheme="majorBidi" w:cstheme="majorBidi"/>
        </w:rPr>
        <w:t>, p.85-86, Jakarta : penamadani, 2003</w:t>
      </w:r>
    </w:p>
  </w:footnote>
  <w:footnote w:id="13">
    <w:p w:rsidR="00B371AA" w:rsidRPr="00295793" w:rsidRDefault="00B371AA" w:rsidP="00B371AA">
      <w:pPr>
        <w:pStyle w:val="FootnoteText"/>
        <w:ind w:firstLine="720"/>
        <w:jc w:val="both"/>
        <w:rPr>
          <w:rFonts w:asciiTheme="majorBidi" w:hAnsiTheme="majorBidi" w:cstheme="majorBidi"/>
        </w:rPr>
      </w:pPr>
      <w:r w:rsidRPr="00295793">
        <w:rPr>
          <w:rStyle w:val="FootnoteReference"/>
          <w:rFonts w:asciiTheme="majorBidi" w:hAnsiTheme="majorBidi" w:cstheme="majorBidi"/>
        </w:rPr>
        <w:footnoteRef/>
      </w:r>
      <w:r w:rsidRPr="00295793">
        <w:rPr>
          <w:rFonts w:asciiTheme="majorBidi" w:hAnsiTheme="majorBidi" w:cstheme="majorBidi"/>
        </w:rPr>
        <w:t xml:space="preserve"> </w:t>
      </w:r>
      <w:r w:rsidRPr="00295793">
        <w:rPr>
          <w:rFonts w:asciiTheme="majorBidi" w:hAnsiTheme="majorBidi" w:cstheme="majorBidi"/>
        </w:rPr>
        <w:t xml:space="preserve">Kemenag, </w:t>
      </w:r>
      <w:r w:rsidRPr="00295793">
        <w:rPr>
          <w:rFonts w:asciiTheme="majorBidi" w:hAnsiTheme="majorBidi" w:cstheme="majorBidi"/>
          <w:i/>
          <w:iCs/>
        </w:rPr>
        <w:t>Al- Qur’an Dan Terjemah</w:t>
      </w:r>
      <w:r w:rsidRPr="00295793">
        <w:rPr>
          <w:rFonts w:asciiTheme="majorBidi" w:hAnsiTheme="majorBidi" w:cstheme="majorBidi"/>
        </w:rPr>
        <w:t>, Bimbingan Masyarakat Isalam Dan Pembinaan Syariah, Pt.Sinergi Pustaka Indonesia,2012.</w:t>
      </w:r>
    </w:p>
  </w:footnote>
  <w:footnote w:id="14">
    <w:p w:rsidR="00B371AA" w:rsidRPr="00295793" w:rsidRDefault="00B371AA" w:rsidP="00B371AA">
      <w:pPr>
        <w:pStyle w:val="FootnoteText"/>
        <w:ind w:firstLine="720"/>
        <w:jc w:val="both"/>
        <w:rPr>
          <w:rFonts w:asciiTheme="majorBidi" w:hAnsiTheme="majorBidi" w:cstheme="majorBidi"/>
        </w:rPr>
      </w:pPr>
      <w:r w:rsidRPr="00295793">
        <w:rPr>
          <w:rStyle w:val="FootnoteReference"/>
          <w:rFonts w:asciiTheme="majorBidi" w:hAnsiTheme="majorBidi" w:cstheme="majorBidi"/>
        </w:rPr>
        <w:footnoteRef/>
      </w:r>
      <w:r w:rsidRPr="00295793">
        <w:rPr>
          <w:rFonts w:asciiTheme="majorBidi" w:hAnsiTheme="majorBidi" w:cstheme="majorBidi"/>
        </w:rPr>
        <w:t xml:space="preserve">Abdul </w:t>
      </w:r>
      <w:r w:rsidRPr="00295793">
        <w:rPr>
          <w:rFonts w:asciiTheme="majorBidi" w:hAnsiTheme="majorBidi" w:cstheme="majorBidi"/>
        </w:rPr>
        <w:t>Rajak</w:t>
      </w:r>
      <w:r w:rsidRPr="00295793">
        <w:rPr>
          <w:rFonts w:asciiTheme="majorBidi" w:hAnsiTheme="majorBidi" w:cstheme="majorBidi"/>
          <w:i/>
          <w:iCs/>
        </w:rPr>
        <w:t>,Ilmu Kalam</w:t>
      </w:r>
      <w:r w:rsidRPr="00295793">
        <w:rPr>
          <w:rFonts w:asciiTheme="majorBidi" w:hAnsiTheme="majorBidi" w:cstheme="majorBidi"/>
        </w:rPr>
        <w:t>,p.149.</w:t>
      </w:r>
    </w:p>
  </w:footnote>
  <w:footnote w:id="15">
    <w:p w:rsidR="00B371AA" w:rsidRPr="00295793" w:rsidRDefault="00B371AA" w:rsidP="00B371AA">
      <w:pPr>
        <w:pStyle w:val="FootnoteText"/>
        <w:ind w:firstLine="720"/>
        <w:jc w:val="both"/>
        <w:rPr>
          <w:rFonts w:asciiTheme="majorBidi" w:hAnsiTheme="majorBidi" w:cstheme="majorBidi"/>
        </w:rPr>
      </w:pPr>
      <w:r w:rsidRPr="00295793">
        <w:rPr>
          <w:rStyle w:val="FootnoteReference"/>
          <w:rFonts w:asciiTheme="majorBidi" w:hAnsiTheme="majorBidi" w:cstheme="majorBidi"/>
        </w:rPr>
        <w:footnoteRef/>
      </w:r>
      <w:r w:rsidRPr="00295793">
        <w:rPr>
          <w:rFonts w:asciiTheme="majorBidi" w:hAnsiTheme="majorBidi" w:cstheme="majorBidi"/>
        </w:rPr>
        <w:t xml:space="preserve">Ar-Rifa’i, Muhamad Nasib, </w:t>
      </w:r>
      <w:r w:rsidRPr="00295793">
        <w:rPr>
          <w:rFonts w:asciiTheme="majorBidi" w:hAnsiTheme="majorBidi" w:cstheme="majorBidi"/>
          <w:i/>
          <w:iCs/>
        </w:rPr>
        <w:t>Ringkasan  Tafsir Ibnu Katsir</w:t>
      </w:r>
      <w:r w:rsidRPr="00295793">
        <w:rPr>
          <w:rFonts w:asciiTheme="majorBidi" w:hAnsiTheme="majorBidi" w:cstheme="majorBidi"/>
        </w:rPr>
        <w:t xml:space="preserve">,  Jilid 4, P.442.Jakarata: Gema Insane  Press, 2000. </w:t>
      </w:r>
    </w:p>
  </w:footnote>
  <w:footnote w:id="16">
    <w:p w:rsidR="00B371AA" w:rsidRPr="00295793" w:rsidRDefault="00B371AA" w:rsidP="00B371AA">
      <w:pPr>
        <w:pStyle w:val="FootnoteText"/>
        <w:ind w:firstLine="720"/>
        <w:jc w:val="both"/>
        <w:rPr>
          <w:rFonts w:asciiTheme="majorBidi" w:hAnsiTheme="majorBidi" w:cstheme="majorBidi"/>
        </w:rPr>
      </w:pPr>
      <w:r w:rsidRPr="00295793">
        <w:rPr>
          <w:rStyle w:val="FootnoteReference"/>
          <w:rFonts w:asciiTheme="majorBidi" w:hAnsiTheme="majorBidi" w:cstheme="majorBidi"/>
        </w:rPr>
        <w:footnoteRef/>
      </w:r>
      <w:r w:rsidRPr="00295793">
        <w:rPr>
          <w:rFonts w:asciiTheme="majorBidi" w:hAnsiTheme="majorBidi" w:cstheme="majorBidi"/>
        </w:rPr>
        <w:t xml:space="preserve"> </w:t>
      </w:r>
      <w:r w:rsidRPr="00295793">
        <w:rPr>
          <w:rFonts w:asciiTheme="majorBidi" w:hAnsiTheme="majorBidi" w:cstheme="majorBidi"/>
        </w:rPr>
        <w:t xml:space="preserve">Tengku </w:t>
      </w:r>
      <w:r w:rsidRPr="00295793">
        <w:rPr>
          <w:rFonts w:asciiTheme="majorBidi" w:hAnsiTheme="majorBidi" w:cstheme="majorBidi"/>
        </w:rPr>
        <w:t xml:space="preserve">Muhammad Hasbi Ash SHiddiqy, </w:t>
      </w:r>
      <w:r w:rsidRPr="00295793">
        <w:rPr>
          <w:rFonts w:asciiTheme="majorBidi" w:hAnsiTheme="majorBidi" w:cstheme="majorBidi"/>
          <w:i/>
          <w:iCs/>
        </w:rPr>
        <w:t>Tafsir Al- Qur’an  Majid An Nur</w:t>
      </w:r>
      <w:r w:rsidRPr="00295793">
        <w:rPr>
          <w:rFonts w:asciiTheme="majorBidi" w:hAnsiTheme="majorBidi" w:cstheme="majorBidi"/>
        </w:rPr>
        <w:t>, jilid 5, p.3795. Jakarta :Pt. Pustaka Rizki Putra Semarang,1995.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263095"/>
      <w:docPartObj>
        <w:docPartGallery w:val="Page Numbers (Top of Page)"/>
        <w:docPartUnique/>
      </w:docPartObj>
    </w:sdtPr>
    <w:sdtEndPr>
      <w:rPr>
        <w:noProof/>
      </w:rPr>
    </w:sdtEndPr>
    <w:sdtContent>
      <w:p w:rsidR="000715B8" w:rsidRDefault="000715B8">
        <w:pPr>
          <w:pStyle w:val="Header"/>
          <w:jc w:val="right"/>
        </w:pPr>
        <w:r>
          <w:fldChar w:fldCharType="begin"/>
        </w:r>
        <w:r>
          <w:instrText xml:space="preserve"> PAGE   \* MERGEFORMAT </w:instrText>
        </w:r>
        <w:r>
          <w:fldChar w:fldCharType="separate"/>
        </w:r>
        <w:r w:rsidR="00E13597">
          <w:rPr>
            <w:noProof/>
          </w:rPr>
          <w:t>34</w:t>
        </w:r>
        <w:r>
          <w:rPr>
            <w:noProof/>
          </w:rPr>
          <w:fldChar w:fldCharType="end"/>
        </w:r>
      </w:p>
    </w:sdtContent>
  </w:sdt>
  <w:p w:rsidR="000715B8" w:rsidRDefault="000715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1972"/>
    <w:multiLevelType w:val="hybridMultilevel"/>
    <w:tmpl w:val="474ED5A6"/>
    <w:lvl w:ilvl="0" w:tplc="582AAE0C">
      <w:start w:val="4"/>
      <w:numFmt w:val="upperLetter"/>
      <w:lvlText w:val="%1."/>
      <w:lvlJc w:val="left"/>
      <w:pPr>
        <w:ind w:left="90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nsid w:val="059E37C0"/>
    <w:multiLevelType w:val="hybridMultilevel"/>
    <w:tmpl w:val="08061926"/>
    <w:lvl w:ilvl="0" w:tplc="9EB618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29343A"/>
    <w:multiLevelType w:val="hybridMultilevel"/>
    <w:tmpl w:val="114863BC"/>
    <w:lvl w:ilvl="0" w:tplc="A1F24A76">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nsid w:val="0A3252B8"/>
    <w:multiLevelType w:val="hybridMultilevel"/>
    <w:tmpl w:val="1D0CD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D6CAC"/>
    <w:multiLevelType w:val="hybridMultilevel"/>
    <w:tmpl w:val="CC0EEA76"/>
    <w:lvl w:ilvl="0" w:tplc="210A033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D1F2287"/>
    <w:multiLevelType w:val="hybridMultilevel"/>
    <w:tmpl w:val="1806FECA"/>
    <w:lvl w:ilvl="0" w:tplc="8B2E0A9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2D47E44"/>
    <w:multiLevelType w:val="hybridMultilevel"/>
    <w:tmpl w:val="65B09690"/>
    <w:lvl w:ilvl="0" w:tplc="6290ABFC">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64041C4"/>
    <w:multiLevelType w:val="hybridMultilevel"/>
    <w:tmpl w:val="CECC0FAA"/>
    <w:lvl w:ilvl="0" w:tplc="626C4C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C644E2"/>
    <w:multiLevelType w:val="hybridMultilevel"/>
    <w:tmpl w:val="AE5EC1D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A5F6AD2"/>
    <w:multiLevelType w:val="hybridMultilevel"/>
    <w:tmpl w:val="7F544764"/>
    <w:lvl w:ilvl="0" w:tplc="03E6E994">
      <w:start w:val="1"/>
      <w:numFmt w:val="decimal"/>
      <w:lvlText w:val="%1."/>
      <w:lvlJc w:val="left"/>
      <w:pPr>
        <w:ind w:left="10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B5A0489"/>
    <w:multiLevelType w:val="hybridMultilevel"/>
    <w:tmpl w:val="E52A2000"/>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43E216E"/>
    <w:multiLevelType w:val="hybridMultilevel"/>
    <w:tmpl w:val="03FAD05A"/>
    <w:lvl w:ilvl="0" w:tplc="16A6305E">
      <w:start w:val="1"/>
      <w:numFmt w:val="upperLetter"/>
      <w:lvlText w:val="%1."/>
      <w:lvlJc w:val="left"/>
      <w:pPr>
        <w:ind w:left="720" w:hanging="360"/>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nsid w:val="27AB75D1"/>
    <w:multiLevelType w:val="hybridMultilevel"/>
    <w:tmpl w:val="14E4BA62"/>
    <w:lvl w:ilvl="0" w:tplc="560C8B36">
      <w:start w:val="1"/>
      <w:numFmt w:val="decimal"/>
      <w:lvlText w:val="%1."/>
      <w:lvlJc w:val="left"/>
      <w:pPr>
        <w:tabs>
          <w:tab w:val="num" w:pos="720"/>
        </w:tabs>
        <w:ind w:left="720" w:hanging="360"/>
      </w:pPr>
      <w:rPr>
        <w:rFonts w:hint="default"/>
      </w:rPr>
    </w:lvl>
    <w:lvl w:ilvl="1" w:tplc="A8E4D1D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75277E"/>
    <w:multiLevelType w:val="hybridMultilevel"/>
    <w:tmpl w:val="E9528D6C"/>
    <w:lvl w:ilvl="0" w:tplc="169CB770">
      <w:start w:val="1"/>
      <w:numFmt w:val="decimal"/>
      <w:lvlText w:val="%1."/>
      <w:lvlJc w:val="left"/>
      <w:pPr>
        <w:ind w:left="786" w:hanging="360"/>
      </w:pPr>
      <w:rPr>
        <w:rFonts w:cs="Times New Roman" w:hint="default"/>
        <w:color w:val="000000"/>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14">
    <w:nsid w:val="2A412F59"/>
    <w:multiLevelType w:val="hybridMultilevel"/>
    <w:tmpl w:val="5008CE80"/>
    <w:lvl w:ilvl="0" w:tplc="04210015">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5">
    <w:nsid w:val="2E372B9B"/>
    <w:multiLevelType w:val="hybridMultilevel"/>
    <w:tmpl w:val="28385A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A579BA"/>
    <w:multiLevelType w:val="hybridMultilevel"/>
    <w:tmpl w:val="16B0BA6E"/>
    <w:lvl w:ilvl="0" w:tplc="2AC668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1C50731"/>
    <w:multiLevelType w:val="hybridMultilevel"/>
    <w:tmpl w:val="7F7882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284F98"/>
    <w:multiLevelType w:val="hybridMultilevel"/>
    <w:tmpl w:val="11F67D62"/>
    <w:lvl w:ilvl="0" w:tplc="25E63E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730595C"/>
    <w:multiLevelType w:val="hybridMultilevel"/>
    <w:tmpl w:val="983E2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524226"/>
    <w:multiLevelType w:val="hybridMultilevel"/>
    <w:tmpl w:val="E14E3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6B468B"/>
    <w:multiLevelType w:val="hybridMultilevel"/>
    <w:tmpl w:val="3690B77E"/>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nsid w:val="47FB2038"/>
    <w:multiLevelType w:val="hybridMultilevel"/>
    <w:tmpl w:val="7FBCE61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96F6AD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49AF07B3"/>
    <w:multiLevelType w:val="hybridMultilevel"/>
    <w:tmpl w:val="84E6CFC0"/>
    <w:lvl w:ilvl="0" w:tplc="9D463290">
      <w:start w:val="1"/>
      <w:numFmt w:val="decimal"/>
      <w:lvlText w:val="%1."/>
      <w:lvlJc w:val="left"/>
      <w:pPr>
        <w:tabs>
          <w:tab w:val="num" w:pos="1440"/>
        </w:tabs>
        <w:ind w:left="1440" w:hanging="360"/>
      </w:pPr>
      <w:rPr>
        <w:rFonts w:cs="Times New Roman" w:hint="default"/>
      </w:rPr>
    </w:lvl>
    <w:lvl w:ilvl="1" w:tplc="9CD4E620">
      <w:start w:val="1"/>
      <w:numFmt w:val="lowerLetter"/>
      <w:lvlText w:val="%2."/>
      <w:lvlJc w:val="left"/>
      <w:pPr>
        <w:tabs>
          <w:tab w:val="num" w:pos="1440"/>
        </w:tabs>
        <w:ind w:left="1440" w:hanging="360"/>
      </w:pPr>
      <w:rPr>
        <w:rFonts w:cs="Times New Roman" w:hint="default"/>
      </w:rPr>
    </w:lvl>
    <w:lvl w:ilvl="2" w:tplc="73AAD256">
      <w:start w:val="1"/>
      <w:numFmt w:val="upp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4E9A380C"/>
    <w:multiLevelType w:val="hybridMultilevel"/>
    <w:tmpl w:val="A52AB2F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5">
      <w:start w:val="1"/>
      <w:numFmt w:val="upp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F0B10C1"/>
    <w:multiLevelType w:val="hybridMultilevel"/>
    <w:tmpl w:val="11880FC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35103B1"/>
    <w:multiLevelType w:val="hybridMultilevel"/>
    <w:tmpl w:val="AD82E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1C1A2A"/>
    <w:multiLevelType w:val="hybridMultilevel"/>
    <w:tmpl w:val="998AB032"/>
    <w:lvl w:ilvl="0" w:tplc="8FC4D1A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7BC0ECD"/>
    <w:multiLevelType w:val="hybridMultilevel"/>
    <w:tmpl w:val="69821204"/>
    <w:lvl w:ilvl="0" w:tplc="AA70094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0">
    <w:nsid w:val="5ED13154"/>
    <w:multiLevelType w:val="hybridMultilevel"/>
    <w:tmpl w:val="114863BC"/>
    <w:lvl w:ilvl="0" w:tplc="A1F24A76">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1">
    <w:nsid w:val="65536E16"/>
    <w:multiLevelType w:val="hybridMultilevel"/>
    <w:tmpl w:val="A3FC894E"/>
    <w:lvl w:ilvl="0" w:tplc="8162F17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66674BF3"/>
    <w:multiLevelType w:val="hybridMultilevel"/>
    <w:tmpl w:val="2F80A4E6"/>
    <w:lvl w:ilvl="0" w:tplc="BDC24BA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66E53BF4"/>
    <w:multiLevelType w:val="hybridMultilevel"/>
    <w:tmpl w:val="84EAA08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122E95"/>
    <w:multiLevelType w:val="hybridMultilevel"/>
    <w:tmpl w:val="9FF62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82397E"/>
    <w:multiLevelType w:val="hybridMultilevel"/>
    <w:tmpl w:val="A66E32F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29"/>
  </w:num>
  <w:num w:numId="4">
    <w:abstractNumId w:val="4"/>
  </w:num>
  <w:num w:numId="5">
    <w:abstractNumId w:val="32"/>
  </w:num>
  <w:num w:numId="6">
    <w:abstractNumId w:val="10"/>
  </w:num>
  <w:num w:numId="7">
    <w:abstractNumId w:val="20"/>
  </w:num>
  <w:num w:numId="8">
    <w:abstractNumId w:val="30"/>
  </w:num>
  <w:num w:numId="9">
    <w:abstractNumId w:val="31"/>
  </w:num>
  <w:num w:numId="10">
    <w:abstractNumId w:val="2"/>
  </w:num>
  <w:num w:numId="11">
    <w:abstractNumId w:val="17"/>
  </w:num>
  <w:num w:numId="12">
    <w:abstractNumId w:val="35"/>
  </w:num>
  <w:num w:numId="13">
    <w:abstractNumId w:val="33"/>
  </w:num>
  <w:num w:numId="14">
    <w:abstractNumId w:val="19"/>
  </w:num>
  <w:num w:numId="15">
    <w:abstractNumId w:val="1"/>
  </w:num>
  <w:num w:numId="16">
    <w:abstractNumId w:val="34"/>
  </w:num>
  <w:num w:numId="17">
    <w:abstractNumId w:val="18"/>
  </w:num>
  <w:num w:numId="18">
    <w:abstractNumId w:val="3"/>
  </w:num>
  <w:num w:numId="19">
    <w:abstractNumId w:val="23"/>
  </w:num>
  <w:num w:numId="20">
    <w:abstractNumId w:val="11"/>
  </w:num>
  <w:num w:numId="21">
    <w:abstractNumId w:val="0"/>
  </w:num>
  <w:num w:numId="22">
    <w:abstractNumId w:val="27"/>
  </w:num>
  <w:num w:numId="23">
    <w:abstractNumId w:val="22"/>
  </w:num>
  <w:num w:numId="24">
    <w:abstractNumId w:val="21"/>
  </w:num>
  <w:num w:numId="25">
    <w:abstractNumId w:val="13"/>
  </w:num>
  <w:num w:numId="26">
    <w:abstractNumId w:val="15"/>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8"/>
  </w:num>
  <w:num w:numId="33">
    <w:abstractNumId w:val="24"/>
  </w:num>
  <w:num w:numId="34">
    <w:abstractNumId w:val="8"/>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1AA"/>
    <w:rsid w:val="00023C37"/>
    <w:rsid w:val="000715B8"/>
    <w:rsid w:val="000D44CF"/>
    <w:rsid w:val="000F4A33"/>
    <w:rsid w:val="00144B7E"/>
    <w:rsid w:val="001A5516"/>
    <w:rsid w:val="001B3D47"/>
    <w:rsid w:val="001E0025"/>
    <w:rsid w:val="001E171F"/>
    <w:rsid w:val="0020335E"/>
    <w:rsid w:val="00223D17"/>
    <w:rsid w:val="00277435"/>
    <w:rsid w:val="002B4CC0"/>
    <w:rsid w:val="002C017A"/>
    <w:rsid w:val="00326265"/>
    <w:rsid w:val="003722E3"/>
    <w:rsid w:val="003E0E18"/>
    <w:rsid w:val="003F459B"/>
    <w:rsid w:val="00411DB7"/>
    <w:rsid w:val="00497337"/>
    <w:rsid w:val="0054691A"/>
    <w:rsid w:val="005611ED"/>
    <w:rsid w:val="00574DEC"/>
    <w:rsid w:val="0065736E"/>
    <w:rsid w:val="00666C05"/>
    <w:rsid w:val="006A5E85"/>
    <w:rsid w:val="006D733C"/>
    <w:rsid w:val="00790CB2"/>
    <w:rsid w:val="007F3053"/>
    <w:rsid w:val="008521B8"/>
    <w:rsid w:val="008A1A56"/>
    <w:rsid w:val="00905289"/>
    <w:rsid w:val="00916CB8"/>
    <w:rsid w:val="00925F1C"/>
    <w:rsid w:val="00960E4D"/>
    <w:rsid w:val="009933C3"/>
    <w:rsid w:val="009E4DC8"/>
    <w:rsid w:val="00A07EA4"/>
    <w:rsid w:val="00A122D1"/>
    <w:rsid w:val="00A1255C"/>
    <w:rsid w:val="00A4016B"/>
    <w:rsid w:val="00A70226"/>
    <w:rsid w:val="00A741C6"/>
    <w:rsid w:val="00AE4A62"/>
    <w:rsid w:val="00AE7200"/>
    <w:rsid w:val="00B371AA"/>
    <w:rsid w:val="00B44FA3"/>
    <w:rsid w:val="00B80E9F"/>
    <w:rsid w:val="00BE478B"/>
    <w:rsid w:val="00C14D12"/>
    <w:rsid w:val="00C22DC9"/>
    <w:rsid w:val="00D15A87"/>
    <w:rsid w:val="00D7129C"/>
    <w:rsid w:val="00D96CDD"/>
    <w:rsid w:val="00DE00CD"/>
    <w:rsid w:val="00DE7F01"/>
    <w:rsid w:val="00E13597"/>
    <w:rsid w:val="00E8705D"/>
    <w:rsid w:val="00E92EA2"/>
    <w:rsid w:val="00EB3FB6"/>
    <w:rsid w:val="00EE089C"/>
    <w:rsid w:val="00F260FD"/>
    <w:rsid w:val="00F366F3"/>
    <w:rsid w:val="00F70EE7"/>
    <w:rsid w:val="00FA0472"/>
    <w:rsid w:val="00FD5DC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1AA"/>
    <w:rPr>
      <w:rFonts w:eastAsiaTheme="minorEastAsia"/>
      <w:lang w:eastAsia="id-ID"/>
    </w:rPr>
  </w:style>
  <w:style w:type="paragraph" w:styleId="Heading4">
    <w:name w:val="heading 4"/>
    <w:basedOn w:val="Normal"/>
    <w:next w:val="Normal"/>
    <w:link w:val="Heading4Char"/>
    <w:qFormat/>
    <w:rsid w:val="00B371AA"/>
    <w:pPr>
      <w:keepNext/>
      <w:spacing w:before="240" w:after="60" w:line="240" w:lineRule="auto"/>
      <w:outlineLvl w:val="3"/>
    </w:pPr>
    <w:rPr>
      <w:rFonts w:ascii="Times New Roman" w:eastAsia="Times New Roman" w:hAnsi="Times New Roman" w:cs="Times New Roman"/>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371AA"/>
    <w:rPr>
      <w:rFonts w:ascii="Times New Roman" w:eastAsia="Times New Roman" w:hAnsi="Times New Roman" w:cs="Times New Roman"/>
      <w:b/>
      <w:bCs/>
      <w:sz w:val="28"/>
      <w:szCs w:val="28"/>
      <w:lang w:val="en-US"/>
    </w:rPr>
  </w:style>
  <w:style w:type="paragraph" w:styleId="FootnoteText">
    <w:name w:val="footnote text"/>
    <w:basedOn w:val="Normal"/>
    <w:link w:val="FootnoteTextChar"/>
    <w:uiPriority w:val="99"/>
    <w:unhideWhenUsed/>
    <w:rsid w:val="00B371AA"/>
    <w:pPr>
      <w:spacing w:after="0" w:line="240" w:lineRule="auto"/>
    </w:pPr>
    <w:rPr>
      <w:sz w:val="20"/>
      <w:szCs w:val="20"/>
    </w:rPr>
  </w:style>
  <w:style w:type="character" w:customStyle="1" w:styleId="FootnoteTextChar">
    <w:name w:val="Footnote Text Char"/>
    <w:basedOn w:val="DefaultParagraphFont"/>
    <w:link w:val="FootnoteText"/>
    <w:uiPriority w:val="99"/>
    <w:rsid w:val="00B371AA"/>
    <w:rPr>
      <w:rFonts w:eastAsiaTheme="minorEastAsia"/>
      <w:sz w:val="20"/>
      <w:szCs w:val="20"/>
      <w:lang w:eastAsia="id-ID"/>
    </w:rPr>
  </w:style>
  <w:style w:type="character" w:styleId="FootnoteReference">
    <w:name w:val="footnote reference"/>
    <w:basedOn w:val="DefaultParagraphFont"/>
    <w:uiPriority w:val="99"/>
    <w:semiHidden/>
    <w:unhideWhenUsed/>
    <w:rsid w:val="00B371AA"/>
    <w:rPr>
      <w:vertAlign w:val="superscript"/>
    </w:rPr>
  </w:style>
  <w:style w:type="paragraph" w:styleId="ListParagraph">
    <w:name w:val="List Paragraph"/>
    <w:basedOn w:val="Normal"/>
    <w:uiPriority w:val="34"/>
    <w:qFormat/>
    <w:rsid w:val="00B371AA"/>
    <w:pPr>
      <w:ind w:left="720"/>
      <w:contextualSpacing/>
    </w:pPr>
  </w:style>
  <w:style w:type="paragraph" w:styleId="Header">
    <w:name w:val="header"/>
    <w:basedOn w:val="Normal"/>
    <w:link w:val="HeaderChar"/>
    <w:uiPriority w:val="99"/>
    <w:unhideWhenUsed/>
    <w:rsid w:val="00B371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1AA"/>
    <w:rPr>
      <w:rFonts w:eastAsiaTheme="minorEastAsia"/>
      <w:lang w:eastAsia="id-ID"/>
    </w:rPr>
  </w:style>
  <w:style w:type="character" w:styleId="PageNumber">
    <w:name w:val="page number"/>
    <w:basedOn w:val="DefaultParagraphFont"/>
    <w:uiPriority w:val="99"/>
    <w:semiHidden/>
    <w:unhideWhenUsed/>
    <w:rsid w:val="00B371AA"/>
  </w:style>
  <w:style w:type="paragraph" w:styleId="Footer">
    <w:name w:val="footer"/>
    <w:basedOn w:val="Normal"/>
    <w:link w:val="FooterChar"/>
    <w:uiPriority w:val="99"/>
    <w:unhideWhenUsed/>
    <w:rsid w:val="00B371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1AA"/>
    <w:rPr>
      <w:rFonts w:eastAsiaTheme="minorEastAsia"/>
      <w:lang w:eastAsia="id-ID"/>
    </w:rPr>
  </w:style>
  <w:style w:type="paragraph" w:styleId="BalloonText">
    <w:name w:val="Balloon Text"/>
    <w:basedOn w:val="Normal"/>
    <w:link w:val="BalloonTextChar"/>
    <w:uiPriority w:val="99"/>
    <w:semiHidden/>
    <w:unhideWhenUsed/>
    <w:rsid w:val="00B371AA"/>
    <w:pPr>
      <w:spacing w:after="0"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B371AA"/>
    <w:rPr>
      <w:rFonts w:ascii="Tahoma" w:hAnsi="Tahoma" w:cs="Tahoma"/>
      <w:sz w:val="16"/>
      <w:szCs w:val="16"/>
      <w:lang w:val="en-US"/>
    </w:rPr>
  </w:style>
  <w:style w:type="character" w:customStyle="1" w:styleId="5yl5">
    <w:name w:val="_5yl5"/>
    <w:basedOn w:val="DefaultParagraphFont"/>
    <w:rsid w:val="00B371AA"/>
  </w:style>
  <w:style w:type="paragraph" w:styleId="NormalWeb">
    <w:name w:val="Normal (Web)"/>
    <w:basedOn w:val="Normal"/>
    <w:uiPriority w:val="99"/>
    <w:rsid w:val="00B371AA"/>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B371AA"/>
    <w:pPr>
      <w:spacing w:after="120" w:line="240" w:lineRule="auto"/>
      <w:ind w:left="360"/>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rsid w:val="00B371AA"/>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1AA"/>
    <w:rPr>
      <w:rFonts w:eastAsiaTheme="minorEastAsia"/>
      <w:lang w:eastAsia="id-ID"/>
    </w:rPr>
  </w:style>
  <w:style w:type="paragraph" w:styleId="Heading4">
    <w:name w:val="heading 4"/>
    <w:basedOn w:val="Normal"/>
    <w:next w:val="Normal"/>
    <w:link w:val="Heading4Char"/>
    <w:qFormat/>
    <w:rsid w:val="00B371AA"/>
    <w:pPr>
      <w:keepNext/>
      <w:spacing w:before="240" w:after="60" w:line="240" w:lineRule="auto"/>
      <w:outlineLvl w:val="3"/>
    </w:pPr>
    <w:rPr>
      <w:rFonts w:ascii="Times New Roman" w:eastAsia="Times New Roman" w:hAnsi="Times New Roman" w:cs="Times New Roman"/>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371AA"/>
    <w:rPr>
      <w:rFonts w:ascii="Times New Roman" w:eastAsia="Times New Roman" w:hAnsi="Times New Roman" w:cs="Times New Roman"/>
      <w:b/>
      <w:bCs/>
      <w:sz w:val="28"/>
      <w:szCs w:val="28"/>
      <w:lang w:val="en-US"/>
    </w:rPr>
  </w:style>
  <w:style w:type="paragraph" w:styleId="FootnoteText">
    <w:name w:val="footnote text"/>
    <w:basedOn w:val="Normal"/>
    <w:link w:val="FootnoteTextChar"/>
    <w:uiPriority w:val="99"/>
    <w:unhideWhenUsed/>
    <w:rsid w:val="00B371AA"/>
    <w:pPr>
      <w:spacing w:after="0" w:line="240" w:lineRule="auto"/>
    </w:pPr>
    <w:rPr>
      <w:sz w:val="20"/>
      <w:szCs w:val="20"/>
    </w:rPr>
  </w:style>
  <w:style w:type="character" w:customStyle="1" w:styleId="FootnoteTextChar">
    <w:name w:val="Footnote Text Char"/>
    <w:basedOn w:val="DefaultParagraphFont"/>
    <w:link w:val="FootnoteText"/>
    <w:uiPriority w:val="99"/>
    <w:rsid w:val="00B371AA"/>
    <w:rPr>
      <w:rFonts w:eastAsiaTheme="minorEastAsia"/>
      <w:sz w:val="20"/>
      <w:szCs w:val="20"/>
      <w:lang w:eastAsia="id-ID"/>
    </w:rPr>
  </w:style>
  <w:style w:type="character" w:styleId="FootnoteReference">
    <w:name w:val="footnote reference"/>
    <w:basedOn w:val="DefaultParagraphFont"/>
    <w:uiPriority w:val="99"/>
    <w:semiHidden/>
    <w:unhideWhenUsed/>
    <w:rsid w:val="00B371AA"/>
    <w:rPr>
      <w:vertAlign w:val="superscript"/>
    </w:rPr>
  </w:style>
  <w:style w:type="paragraph" w:styleId="ListParagraph">
    <w:name w:val="List Paragraph"/>
    <w:basedOn w:val="Normal"/>
    <w:uiPriority w:val="34"/>
    <w:qFormat/>
    <w:rsid w:val="00B371AA"/>
    <w:pPr>
      <w:ind w:left="720"/>
      <w:contextualSpacing/>
    </w:pPr>
  </w:style>
  <w:style w:type="paragraph" w:styleId="Header">
    <w:name w:val="header"/>
    <w:basedOn w:val="Normal"/>
    <w:link w:val="HeaderChar"/>
    <w:uiPriority w:val="99"/>
    <w:unhideWhenUsed/>
    <w:rsid w:val="00B371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1AA"/>
    <w:rPr>
      <w:rFonts w:eastAsiaTheme="minorEastAsia"/>
      <w:lang w:eastAsia="id-ID"/>
    </w:rPr>
  </w:style>
  <w:style w:type="character" w:styleId="PageNumber">
    <w:name w:val="page number"/>
    <w:basedOn w:val="DefaultParagraphFont"/>
    <w:uiPriority w:val="99"/>
    <w:semiHidden/>
    <w:unhideWhenUsed/>
    <w:rsid w:val="00B371AA"/>
  </w:style>
  <w:style w:type="paragraph" w:styleId="Footer">
    <w:name w:val="footer"/>
    <w:basedOn w:val="Normal"/>
    <w:link w:val="FooterChar"/>
    <w:uiPriority w:val="99"/>
    <w:unhideWhenUsed/>
    <w:rsid w:val="00B371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1AA"/>
    <w:rPr>
      <w:rFonts w:eastAsiaTheme="minorEastAsia"/>
      <w:lang w:eastAsia="id-ID"/>
    </w:rPr>
  </w:style>
  <w:style w:type="paragraph" w:styleId="BalloonText">
    <w:name w:val="Balloon Text"/>
    <w:basedOn w:val="Normal"/>
    <w:link w:val="BalloonTextChar"/>
    <w:uiPriority w:val="99"/>
    <w:semiHidden/>
    <w:unhideWhenUsed/>
    <w:rsid w:val="00B371AA"/>
    <w:pPr>
      <w:spacing w:after="0"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B371AA"/>
    <w:rPr>
      <w:rFonts w:ascii="Tahoma" w:hAnsi="Tahoma" w:cs="Tahoma"/>
      <w:sz w:val="16"/>
      <w:szCs w:val="16"/>
      <w:lang w:val="en-US"/>
    </w:rPr>
  </w:style>
  <w:style w:type="character" w:customStyle="1" w:styleId="5yl5">
    <w:name w:val="_5yl5"/>
    <w:basedOn w:val="DefaultParagraphFont"/>
    <w:rsid w:val="00B371AA"/>
  </w:style>
  <w:style w:type="paragraph" w:styleId="NormalWeb">
    <w:name w:val="Normal (Web)"/>
    <w:basedOn w:val="Normal"/>
    <w:uiPriority w:val="99"/>
    <w:rsid w:val="00B371AA"/>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B371AA"/>
    <w:pPr>
      <w:spacing w:after="120" w:line="240" w:lineRule="auto"/>
      <w:ind w:left="360"/>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rsid w:val="00B371A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6A32C-1140-40DE-A903-6D97CAD43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2802</Words>
  <Characters>15974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15</cp:revision>
  <cp:lastPrinted>2015-11-05T06:30:00Z</cp:lastPrinted>
  <dcterms:created xsi:type="dcterms:W3CDTF">2015-11-05T06:06:00Z</dcterms:created>
  <dcterms:modified xsi:type="dcterms:W3CDTF">2015-11-05T06:37:00Z</dcterms:modified>
</cp:coreProperties>
</file>